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70FB1B2B" w14:textId="77777777" w:rsidR="00C539EA" w:rsidRDefault="00DA71F9" w:rsidP="00C539EA">
      <w:pPr>
        <w:ind w:firstLineChars="0" w:firstLine="0"/>
        <w:rPr>
          <w:rFonts w:ascii="黑体" w:eastAsia="黑体" w:hAnsi="黑体"/>
          <w:b/>
          <w:sz w:val="52"/>
          <w:szCs w:val="52"/>
        </w:rPr>
        <w:sectPr w:rsidR="00C539EA">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440D05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2.95pt;height:592.7pt;mso-width-percent:0;mso-height-percent:0;mso-width-percent:0;mso-height-percent:0" o:ole="">
            <v:imagedata r:id="rId15" o:title=""/>
          </v:shape>
          <o:OLEObject Type="Embed" ProgID="Word.Document.12" ShapeID="_x0000_i1025" DrawAspect="Content" ObjectID="_1840091863" r:id="rId16"/>
        </w:object>
      </w:r>
    </w:p>
    <w:p w14:paraId="6C4E3847" w14:textId="77777777" w:rsidR="00C539EA" w:rsidRDefault="00C539EA" w:rsidP="00C539EA">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0FD1FF2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635F1F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E8FEA5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21EF1F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836489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58B558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D5C9D8A" w14:textId="77777777" w:rsidR="00C539EA" w:rsidRDefault="00C539EA" w:rsidP="00C539EA">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1514A940"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54ADC84D"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29EA19D3"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4ED840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6EFBCB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6288C94"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3CA5F597"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5CB63F1"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6C5F65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387F64B"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w:t>
      </w:r>
      <w:r>
        <w:rPr>
          <w:rFonts w:ascii="黑体" w:eastAsia="黑体" w:hAnsi="黑体" w:hint="eastAsia"/>
          <w:bCs/>
          <w:spacing w:val="-10"/>
          <w:sz w:val="36"/>
          <w:szCs w:val="36"/>
        </w:rPr>
        <w:t>沈秋雨</w:t>
      </w:r>
    </w:p>
    <w:p w14:paraId="620065C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程秀峰  教授</w:t>
      </w:r>
    </w:p>
    <w:p w14:paraId="444E390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w:t>
      </w:r>
      <w:r>
        <w:rPr>
          <w:rFonts w:ascii="黑体" w:eastAsia="黑体" w:hAnsi="黑体" w:hint="eastAsia"/>
          <w:bCs/>
          <w:spacing w:val="-10"/>
          <w:sz w:val="36"/>
          <w:szCs w:val="36"/>
        </w:rPr>
        <w:t>图书情报</w:t>
      </w:r>
    </w:p>
    <w:p w14:paraId="07EF5775" w14:textId="77777777" w:rsidR="00C539EA" w:rsidRDefault="00C539EA" w:rsidP="00C539EA">
      <w:pPr>
        <w:snapToGrid w:val="0"/>
        <w:spacing w:line="700" w:lineRule="exact"/>
        <w:ind w:firstLineChars="800" w:firstLine="2776"/>
        <w:rPr>
          <w:rFonts w:ascii="楷体" w:eastAsia="楷体" w:hAnsi="楷体"/>
          <w:bCs/>
          <w:spacing w:val="-10"/>
          <w:sz w:val="52"/>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信息组织与检索</w:t>
      </w:r>
    </w:p>
    <w:p w14:paraId="03FACBAB"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764206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3B317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4E537E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89DC5E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BDD880"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9279F6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01C459C"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7A734E2" w14:textId="77777777" w:rsidR="00C539EA" w:rsidRDefault="00C539EA" w:rsidP="00C539EA">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44A49952" w14:textId="77777777" w:rsidR="00C539EA" w:rsidRDefault="00C539EA" w:rsidP="00C539EA">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4</w:t>
      </w:r>
      <w:r>
        <w:rPr>
          <w:rFonts w:eastAsia="黑体"/>
          <w:b/>
          <w:bCs/>
          <w:spacing w:val="-10"/>
          <w:sz w:val="36"/>
          <w:szCs w:val="36"/>
        </w:rPr>
        <w:t>月</w:t>
      </w:r>
    </w:p>
    <w:p w14:paraId="799AB122" w14:textId="77777777" w:rsidR="00C539EA" w:rsidRDefault="00C539EA" w:rsidP="00C539EA">
      <w:pPr>
        <w:ind w:firstLine="734"/>
        <w:jc w:val="center"/>
      </w:pPr>
      <w:r>
        <w:rPr>
          <w:b/>
          <w:sz w:val="36"/>
          <w:szCs w:val="48"/>
        </w:rPr>
        <w:br w:type="page"/>
      </w:r>
    </w:p>
    <w:p w14:paraId="3E8A5718" w14:textId="77777777" w:rsidR="00C539EA" w:rsidRDefault="00C539EA" w:rsidP="00C539EA">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5C3C0337" w14:textId="77777777" w:rsidR="00C539EA" w:rsidRDefault="00C539EA" w:rsidP="00C539EA">
      <w:pPr>
        <w:snapToGrid w:val="0"/>
        <w:spacing w:line="560" w:lineRule="exact"/>
        <w:ind w:firstLineChars="0" w:firstLine="0"/>
        <w:rPr>
          <w:rFonts w:eastAsia="华文新魏"/>
          <w:b/>
          <w:bCs/>
          <w:color w:val="FF0000"/>
          <w:sz w:val="28"/>
          <w:szCs w:val="34"/>
        </w:rPr>
      </w:pPr>
    </w:p>
    <w:p w14:paraId="05544A79"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DB9B03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7AAFB6A" w14:textId="77777777" w:rsidR="00C539EA" w:rsidRDefault="00C539EA" w:rsidP="00C539EA">
      <w:pPr>
        <w:snapToGrid w:val="0"/>
        <w:spacing w:line="500" w:lineRule="exact"/>
        <w:ind w:firstLine="640"/>
        <w:jc w:val="center"/>
        <w:rPr>
          <w:i/>
          <w:iCs/>
          <w:sz w:val="32"/>
          <w:szCs w:val="32"/>
        </w:rPr>
      </w:pPr>
      <w:r>
        <w:rPr>
          <w:i/>
          <w:iCs/>
          <w:sz w:val="32"/>
          <w:szCs w:val="32"/>
        </w:rPr>
        <w:t>A Thesis</w:t>
      </w:r>
    </w:p>
    <w:p w14:paraId="657BD085" w14:textId="77777777" w:rsidR="00C539EA" w:rsidRDefault="00C539EA" w:rsidP="00C539EA">
      <w:pPr>
        <w:snapToGrid w:val="0"/>
        <w:spacing w:line="500" w:lineRule="exact"/>
        <w:ind w:firstLine="640"/>
        <w:jc w:val="center"/>
        <w:rPr>
          <w:iCs/>
          <w:sz w:val="32"/>
          <w:szCs w:val="32"/>
        </w:rPr>
      </w:pPr>
      <w:r>
        <w:rPr>
          <w:iCs/>
          <w:sz w:val="32"/>
          <w:szCs w:val="32"/>
        </w:rPr>
        <w:t>Submitted in Partial Fulfillment of the Requirement</w:t>
      </w:r>
    </w:p>
    <w:p w14:paraId="59FB754D" w14:textId="77777777" w:rsidR="00C539EA" w:rsidRDefault="00C539EA" w:rsidP="00C539EA">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1ECFF5E6" w14:textId="77777777" w:rsidR="00C539EA" w:rsidRDefault="00C539EA" w:rsidP="00C539EA">
      <w:pPr>
        <w:ind w:firstLineChars="0" w:firstLine="0"/>
      </w:pPr>
    </w:p>
    <w:p w14:paraId="2B1933C0" w14:textId="77777777" w:rsidR="00C539EA" w:rsidRDefault="00C539EA" w:rsidP="00C539EA">
      <w:pPr>
        <w:ind w:firstLineChars="0" w:firstLine="0"/>
      </w:pPr>
    </w:p>
    <w:p w14:paraId="00E31343" w14:textId="77777777" w:rsidR="00C539EA" w:rsidRDefault="00C539EA" w:rsidP="00C539EA">
      <w:pPr>
        <w:ind w:firstLine="480"/>
        <w:jc w:val="center"/>
      </w:pPr>
    </w:p>
    <w:p w14:paraId="2266A1E5" w14:textId="77777777" w:rsidR="00C539EA" w:rsidRDefault="00C539EA" w:rsidP="00C539EA">
      <w:pPr>
        <w:ind w:firstLine="480"/>
        <w:jc w:val="center"/>
      </w:pPr>
    </w:p>
    <w:p w14:paraId="565D9CA4"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604F2BBC"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 xml:space="preserve">Shen </w:t>
      </w:r>
      <w:proofErr w:type="spellStart"/>
      <w:r>
        <w:rPr>
          <w:rFonts w:eastAsia="华文新魏"/>
          <w:b/>
          <w:bCs/>
          <w:sz w:val="32"/>
          <w:szCs w:val="32"/>
        </w:rPr>
        <w:t>qiuyu</w:t>
      </w:r>
      <w:proofErr w:type="spellEnd"/>
    </w:p>
    <w:p w14:paraId="584DBFF6"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39CA131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184B213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1545F5E1" w14:textId="77777777" w:rsidR="00C539EA" w:rsidRDefault="00C539EA" w:rsidP="00C539EA">
      <w:pPr>
        <w:ind w:firstLine="480"/>
        <w:jc w:val="center"/>
      </w:pPr>
    </w:p>
    <w:p w14:paraId="37F66360" w14:textId="77777777" w:rsidR="00C539EA" w:rsidRDefault="00C539EA" w:rsidP="00C539EA">
      <w:pPr>
        <w:ind w:firstLineChars="0" w:firstLine="0"/>
      </w:pPr>
    </w:p>
    <w:p w14:paraId="024F1AEB" w14:textId="77777777" w:rsidR="00C539EA" w:rsidRDefault="00C539EA" w:rsidP="00C539EA">
      <w:pPr>
        <w:ind w:firstLine="480"/>
        <w:jc w:val="center"/>
      </w:pPr>
    </w:p>
    <w:p w14:paraId="2FC84FF6" w14:textId="77777777" w:rsidR="00C539EA" w:rsidRDefault="00C539EA" w:rsidP="00C539EA">
      <w:pPr>
        <w:ind w:firstLine="480"/>
        <w:jc w:val="center"/>
      </w:pPr>
    </w:p>
    <w:p w14:paraId="32B058C0" w14:textId="77777777" w:rsidR="00C539EA" w:rsidRDefault="00C539EA" w:rsidP="00C539EA">
      <w:pPr>
        <w:tabs>
          <w:tab w:val="left" w:pos="1080"/>
          <w:tab w:val="left" w:pos="4860"/>
          <w:tab w:val="left" w:pos="7020"/>
          <w:tab w:val="left" w:pos="7200"/>
        </w:tabs>
        <w:spacing w:beforeLines="50" w:before="120" w:afterLines="50" w:after="120"/>
        <w:ind w:firstLine="600"/>
        <w:rPr>
          <w:rFonts w:eastAsia="华文新魏"/>
          <w:sz w:val="28"/>
        </w:rPr>
      </w:pP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proofErr w:type="spellStart"/>
      <w:r>
        <w:rPr>
          <w:rFonts w:hint="eastAsia"/>
          <w:sz w:val="30"/>
          <w:szCs w:val="30"/>
        </w:rPr>
        <w:t>Xiufeng</w:t>
      </w:r>
      <w:proofErr w:type="spellEnd"/>
    </w:p>
    <w:p w14:paraId="32499A10" w14:textId="77777777" w:rsidR="00C539EA" w:rsidRDefault="00C539EA" w:rsidP="00C539EA">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4CA82942" w14:textId="77777777" w:rsidR="00C539EA" w:rsidRDefault="00C539EA" w:rsidP="00C539EA">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A43B3D2" w14:textId="77777777" w:rsidR="00C539EA" w:rsidRDefault="00C539EA" w:rsidP="00C539EA">
      <w:pPr>
        <w:snapToGrid w:val="0"/>
        <w:spacing w:line="500" w:lineRule="exact"/>
        <w:ind w:rightChars="100" w:right="240" w:firstLine="560"/>
        <w:jc w:val="right"/>
        <w:rPr>
          <w:rFonts w:eastAsia="华文新魏"/>
          <w:sz w:val="28"/>
        </w:rPr>
      </w:pPr>
      <w:r>
        <w:rPr>
          <w:rFonts w:hint="eastAsia"/>
          <w:sz w:val="28"/>
        </w:rPr>
        <w:t>Apr</w:t>
      </w:r>
      <w:r>
        <w:rPr>
          <w:sz w:val="28"/>
        </w:rPr>
        <w:t>,</w:t>
      </w:r>
      <w:r>
        <w:rPr>
          <w:rFonts w:eastAsia="华文新魏" w:hint="eastAsia"/>
          <w:sz w:val="28"/>
        </w:rPr>
        <w:t xml:space="preserve"> 2026</w:t>
      </w:r>
    </w:p>
    <w:p w14:paraId="4256803E" w14:textId="77777777" w:rsidR="00AF522A" w:rsidRPr="00C539EA" w:rsidRDefault="00AF522A">
      <w:pPr>
        <w:ind w:firstLine="560"/>
        <w:jc w:val="center"/>
        <w:rPr>
          <w:rFonts w:eastAsia="华文新魏"/>
          <w:sz w:val="28"/>
        </w:rPr>
        <w:sectPr w:rsidR="00AF522A" w:rsidRPr="00C539EA">
          <w:headerReference w:type="default" r:id="rId17"/>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0B829528" w14:textId="77777777" w:rsidR="00AF522A" w:rsidRDefault="00AF522A">
      <w:pPr>
        <w:adjustRightInd w:val="0"/>
        <w:snapToGrid w:val="0"/>
        <w:ind w:firstLine="436"/>
        <w:jc w:val="center"/>
        <w:rPr>
          <w:rFonts w:ascii="楷体" w:eastAsia="楷体" w:hAnsi="楷体"/>
          <w:b/>
          <w:bCs/>
          <w:spacing w:val="2"/>
          <w:w w:val="66"/>
          <w:sz w:val="32"/>
          <w:szCs w:val="32"/>
        </w:rPr>
      </w:pPr>
    </w:p>
    <w:p w14:paraId="2BA0CFB6" w14:textId="77777777" w:rsidR="00AF522A" w:rsidRDefault="00000000">
      <w:pPr>
        <w:ind w:firstLineChars="0" w:firstLine="0"/>
        <w:jc w:val="center"/>
        <w:rPr>
          <w:rFonts w:ascii="楷体" w:eastAsia="楷体" w:hAnsi="楷体"/>
          <w:b/>
          <w:bCs/>
          <w:sz w:val="44"/>
          <w:szCs w:val="44"/>
        </w:rPr>
      </w:pPr>
      <w:r w:rsidRPr="007435B1">
        <w:rPr>
          <w:rFonts w:ascii="楷体" w:eastAsia="楷体" w:hAnsi="楷体" w:hint="eastAsia"/>
          <w:b/>
          <w:bCs/>
          <w:w w:val="66"/>
          <w:sz w:val="44"/>
          <w:szCs w:val="44"/>
          <w:fitText w:val="6572" w:id="-1025209856"/>
        </w:rPr>
        <w:t>华中师范大学学位论文原创性声明和使用授权说</w:t>
      </w:r>
      <w:r w:rsidRPr="007435B1">
        <w:rPr>
          <w:rFonts w:ascii="楷体" w:eastAsia="楷体" w:hAnsi="楷体" w:hint="eastAsia"/>
          <w:b/>
          <w:bCs/>
          <w:spacing w:val="53"/>
          <w:w w:val="66"/>
          <w:sz w:val="44"/>
          <w:szCs w:val="44"/>
          <w:fitText w:val="6572" w:id="-1025209856"/>
        </w:rPr>
        <w:t>明</w:t>
      </w:r>
    </w:p>
    <w:p w14:paraId="534D4B16" w14:textId="77777777" w:rsidR="00AF522A" w:rsidRDefault="00AF522A">
      <w:pPr>
        <w:ind w:firstLine="400"/>
        <w:jc w:val="center"/>
        <w:rPr>
          <w:rFonts w:eastAsia="华文新魏"/>
          <w:sz w:val="20"/>
          <w:szCs w:val="12"/>
        </w:rPr>
      </w:pPr>
    </w:p>
    <w:p w14:paraId="57468041" w14:textId="77777777" w:rsidR="00AF522A" w:rsidRDefault="00000000">
      <w:pPr>
        <w:ind w:firstLineChars="62" w:firstLine="198"/>
        <w:jc w:val="center"/>
        <w:rPr>
          <w:rFonts w:eastAsia="华文新魏"/>
          <w:sz w:val="32"/>
        </w:rPr>
      </w:pPr>
      <w:r>
        <w:rPr>
          <w:rFonts w:eastAsia="华文新魏" w:hint="eastAsia"/>
          <w:sz w:val="32"/>
        </w:rPr>
        <w:t>原创性声明</w:t>
      </w:r>
    </w:p>
    <w:p w14:paraId="46B321B8" w14:textId="77777777" w:rsidR="00AF522A" w:rsidRDefault="00AF522A">
      <w:pPr>
        <w:ind w:firstLine="120"/>
        <w:jc w:val="center"/>
        <w:rPr>
          <w:rFonts w:eastAsia="华文新魏"/>
          <w:sz w:val="6"/>
          <w:szCs w:val="2"/>
        </w:rPr>
      </w:pPr>
    </w:p>
    <w:p w14:paraId="61215D18" w14:textId="77777777" w:rsidR="00AF522A"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57FD45F9" w14:textId="77777777" w:rsidR="00AF522A" w:rsidRDefault="00AF522A">
      <w:pPr>
        <w:ind w:firstLine="480"/>
        <w:rPr>
          <w:rFonts w:ascii="宋体" w:hAnsi="宋体"/>
        </w:rPr>
      </w:pPr>
    </w:p>
    <w:p w14:paraId="2A723CA5" w14:textId="77777777" w:rsidR="00AF522A" w:rsidRDefault="00AF522A">
      <w:pPr>
        <w:ind w:firstLine="480"/>
        <w:rPr>
          <w:rFonts w:ascii="宋体" w:hAnsi="宋体"/>
        </w:rPr>
      </w:pPr>
    </w:p>
    <w:p w14:paraId="7B8D61F3" w14:textId="77777777" w:rsidR="00AF522A"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79F3A993" w14:textId="77777777" w:rsidR="00AF522A" w:rsidRDefault="00AF522A">
      <w:pPr>
        <w:ind w:firstLine="480"/>
        <w:rPr>
          <w:rFonts w:ascii="宋体" w:hAnsi="宋体"/>
        </w:rPr>
      </w:pPr>
    </w:p>
    <w:p w14:paraId="13BD67D0" w14:textId="77777777" w:rsidR="00AF522A" w:rsidRDefault="00AF522A">
      <w:pPr>
        <w:ind w:firstLine="80"/>
        <w:rPr>
          <w:rFonts w:ascii="宋体" w:hAnsi="宋体"/>
          <w:sz w:val="4"/>
          <w:szCs w:val="4"/>
        </w:rPr>
      </w:pPr>
    </w:p>
    <w:p w14:paraId="64445055" w14:textId="77777777" w:rsidR="00AF522A" w:rsidRDefault="00000000">
      <w:pPr>
        <w:ind w:firstLine="480"/>
        <w:rPr>
          <w:rFonts w:ascii="宋体" w:hAnsi="宋体"/>
          <w:u w:val="dotted"/>
        </w:rPr>
      </w:pPr>
      <w:r>
        <w:rPr>
          <w:rFonts w:ascii="宋体" w:hAnsi="宋体" w:hint="eastAsia"/>
          <w:u w:val="dotted"/>
        </w:rPr>
        <w:t xml:space="preserve">                                                                        </w:t>
      </w:r>
    </w:p>
    <w:p w14:paraId="2BCAA871" w14:textId="77777777" w:rsidR="00AF522A" w:rsidRDefault="00AF522A">
      <w:pPr>
        <w:ind w:firstLine="640"/>
        <w:jc w:val="center"/>
        <w:rPr>
          <w:rFonts w:eastAsia="华文新魏"/>
          <w:sz w:val="32"/>
        </w:rPr>
      </w:pPr>
    </w:p>
    <w:p w14:paraId="18ACCF8B" w14:textId="77777777" w:rsidR="00AF522A" w:rsidRDefault="00000000">
      <w:pPr>
        <w:ind w:firstLineChars="0" w:firstLine="0"/>
        <w:jc w:val="center"/>
        <w:rPr>
          <w:rFonts w:eastAsia="楷体_GB2312"/>
          <w:b/>
          <w:bCs/>
          <w:sz w:val="32"/>
        </w:rPr>
      </w:pPr>
      <w:r>
        <w:rPr>
          <w:rFonts w:eastAsia="华文新魏" w:hint="eastAsia"/>
          <w:sz w:val="32"/>
        </w:rPr>
        <w:t>学位论文版权使用授权书</w:t>
      </w:r>
    </w:p>
    <w:p w14:paraId="38A2CED4" w14:textId="77777777" w:rsidR="00AF522A" w:rsidRDefault="00AF522A">
      <w:pPr>
        <w:ind w:firstLine="480"/>
      </w:pPr>
    </w:p>
    <w:p w14:paraId="58E571DB" w14:textId="77777777" w:rsidR="00AF522A"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754DCC67" w14:textId="77777777" w:rsidR="00AF522A" w:rsidRDefault="00000000">
      <w:pPr>
        <w:ind w:firstLine="480"/>
      </w:pPr>
      <w:r>
        <w:rPr>
          <w:rFonts w:hint="eastAsia"/>
        </w:rPr>
        <w:t>保密论文严格按照《华中师范大学涉密研究生与涉密学位论文管理办法》进行管理。非保密论文不属于保密范围，适用本授权书。</w:t>
      </w:r>
    </w:p>
    <w:p w14:paraId="44A77032" w14:textId="77777777" w:rsidR="00AF522A" w:rsidRDefault="00000000">
      <w:pPr>
        <w:ind w:firstLine="480"/>
      </w:pPr>
      <w:r>
        <w:rPr>
          <w:rFonts w:hint="eastAsia"/>
        </w:rPr>
        <w:t>因特殊情况需延期发布的论文，同意论文提交后延期□半年；□一年；□二年发布。到期后适用本授权书。</w:t>
      </w:r>
    </w:p>
    <w:p w14:paraId="668813D7" w14:textId="77777777" w:rsidR="00AF522A" w:rsidRDefault="00AF522A">
      <w:pPr>
        <w:ind w:firstLine="480"/>
        <w:rPr>
          <w:rFonts w:ascii="宋体" w:hAnsi="宋体"/>
        </w:rPr>
      </w:pPr>
    </w:p>
    <w:p w14:paraId="0D6E0B9B" w14:textId="77777777" w:rsidR="00AF522A"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51BFED62" w14:textId="77777777" w:rsidR="00AF522A"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4B02ABA8" w14:textId="77777777" w:rsidR="00AF522A" w:rsidRDefault="00AF522A">
      <w:pPr>
        <w:tabs>
          <w:tab w:val="left" w:pos="5760"/>
        </w:tabs>
        <w:spacing w:line="360" w:lineRule="auto"/>
        <w:ind w:firstLine="560"/>
        <w:rPr>
          <w:rFonts w:eastAsia="华文新魏"/>
          <w:sz w:val="28"/>
        </w:rPr>
        <w:sectPr w:rsidR="00AF522A">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40802AD1" w14:textId="77777777" w:rsidR="00AF522A" w:rsidRDefault="00000000">
      <w:pPr>
        <w:pStyle w:val="1"/>
        <w:numPr>
          <w:ilvl w:val="0"/>
          <w:numId w:val="0"/>
        </w:numPr>
        <w:spacing w:before="120" w:after="120"/>
      </w:pPr>
      <w:bookmarkStart w:id="2" w:name="_Toc323204951"/>
      <w:bookmarkStart w:id="3" w:name="_Toc89242778"/>
      <w:bookmarkStart w:id="4" w:name="_Toc448923417"/>
      <w:bookmarkStart w:id="5" w:name="_Toc325360648"/>
      <w:bookmarkStart w:id="6" w:name="_Toc191665956"/>
      <w:bookmarkStart w:id="7" w:name="_Toc1138"/>
      <w:bookmarkStart w:id="8" w:name="_Toc229475786"/>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0FF76527" w14:textId="77777777" w:rsidR="00AF522A"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）逐渐被应用于企业知识检索与知识服务场景。然而，由于模型参数化知识的不确定性，大语言模型在实际应用中仍然存在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20F038C0" w14:textId="77777777" w:rsidR="00AF522A"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ABDDE57" w14:textId="77777777" w:rsidR="00AF522A"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2107791D" w14:textId="77777777" w:rsidR="00AF522A" w:rsidRDefault="00000000">
      <w:pPr>
        <w:ind w:firstLine="480"/>
        <w:rPr>
          <w:rFonts w:ascii=".AppleSystemUIFont" w:hAnsi=".AppleSystemUIFont" w:hint="eastAsia"/>
          <w:color w:val="0E0E0E"/>
          <w:sz w:val="21"/>
          <w:szCs w:val="21"/>
        </w:rPr>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36BE0848" w14:textId="77777777" w:rsidR="00AF522A"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33507538" w14:textId="77777777" w:rsidR="00AF522A" w:rsidRDefault="00000000">
      <w:pPr>
        <w:pStyle w:val="1"/>
        <w:numPr>
          <w:ilvl w:val="0"/>
          <w:numId w:val="0"/>
        </w:numPr>
        <w:spacing w:before="120" w:after="120"/>
      </w:pPr>
      <w:r>
        <w:br w:type="page"/>
      </w:r>
      <w:bookmarkStart w:id="11" w:name="_Toc191665957"/>
      <w:bookmarkStart w:id="12" w:name="_Toc18713"/>
      <w:bookmarkStart w:id="13" w:name="_Toc325360649"/>
      <w:bookmarkStart w:id="14" w:name="_Toc448923418"/>
      <w:bookmarkStart w:id="15" w:name="_Toc323204952"/>
      <w:bookmarkStart w:id="16" w:name="_Toc89242779"/>
      <w:bookmarkStart w:id="17" w:name="_Toc229475787"/>
      <w:r>
        <w:lastRenderedPageBreak/>
        <w:t>Abstract</w:t>
      </w:r>
      <w:bookmarkEnd w:id="9"/>
      <w:bookmarkEnd w:id="10"/>
      <w:bookmarkEnd w:id="11"/>
      <w:bookmarkEnd w:id="12"/>
      <w:bookmarkEnd w:id="13"/>
      <w:bookmarkEnd w:id="14"/>
      <w:bookmarkEnd w:id="15"/>
      <w:bookmarkEnd w:id="16"/>
      <w:bookmarkEnd w:id="17"/>
    </w:p>
    <w:p w14:paraId="30ADAEA0" w14:textId="77777777" w:rsidR="00AF522A" w:rsidRDefault="00000000">
      <w:pPr>
        <w:ind w:firstLine="480"/>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1210FC55" w14:textId="77777777" w:rsidR="00AF522A" w:rsidRDefault="00000000">
      <w:pPr>
        <w:ind w:firstLine="480"/>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30ACF1F1" w14:textId="77777777" w:rsidR="00AF522A" w:rsidRDefault="00000000">
      <w:pPr>
        <w:ind w:firstLine="480"/>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75CA72B4" w14:textId="77777777" w:rsidR="00AF522A" w:rsidRDefault="00000000">
      <w:pPr>
        <w:ind w:firstLine="480"/>
      </w:pPr>
      <w:r>
        <w:t xml:space="preserve">The experiment uses the CUAD contract dataset as a typical enterprise document corpus to build an experimental knowledge base. Contract texts, as an important carrier of enterprise knowledge, have clear clause structures and entity relationship networks, </w:t>
      </w:r>
      <w:r>
        <w:lastRenderedPageBreak/>
        <w:t>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729F6085" w14:textId="77777777" w:rsidR="00AF522A"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746B531" w14:textId="77777777" w:rsidR="00AF522A" w:rsidRDefault="00000000">
      <w:pPr>
        <w:ind w:firstLine="653"/>
        <w:rPr>
          <w:rFonts w:ascii="黑体" w:eastAsia="黑体"/>
          <w:b/>
          <w:sz w:val="32"/>
          <w:szCs w:val="32"/>
        </w:rPr>
        <w:sectPr w:rsidR="00AF522A">
          <w:footerReference w:type="default" r:id="rId18"/>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1EA201C7" w14:textId="77777777" w:rsidR="00AF522A"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82AF520" w14:textId="77777777" w:rsidR="00AF522A" w:rsidRDefault="00AF522A">
          <w:pPr>
            <w:pStyle w:val="1"/>
            <w:numPr>
              <w:ilvl w:val="0"/>
              <w:numId w:val="0"/>
            </w:numPr>
            <w:spacing w:before="120" w:after="120"/>
            <w:jc w:val="left"/>
          </w:pPr>
        </w:p>
        <w:p w14:paraId="0A7FB5F0" w14:textId="6C8F8490" w:rsidR="0011577B" w:rsidRDefault="00000000">
          <w:pPr>
            <w:pStyle w:val="TOC1"/>
            <w:rPr>
              <w:rFonts w:asciiTheme="minorHAnsi" w:eastAsiaTheme="minorEastAsia" w:hAnsiTheme="minorHAnsi" w:cstheme="minorBidi"/>
              <w:b w:val="0"/>
              <w:bCs w:val="0"/>
              <w:noProof/>
              <w:kern w:val="2"/>
              <w:sz w:val="22"/>
              <w14:ligatures w14:val="standardContextual"/>
            </w:rPr>
          </w:pPr>
          <w:r>
            <w:fldChar w:fldCharType="begin"/>
          </w:r>
          <w:r>
            <w:instrText xml:space="preserve"> TOC \o "1-3" \h \z \u </w:instrText>
          </w:r>
          <w:r>
            <w:fldChar w:fldCharType="separate"/>
          </w:r>
          <w:hyperlink w:anchor="_Toc229475786" w:history="1">
            <w:r w:rsidR="0011577B" w:rsidRPr="00156D83">
              <w:rPr>
                <w:rStyle w:val="aff4"/>
                <w:noProof/>
              </w:rPr>
              <w:t>摘</w:t>
            </w:r>
            <w:r w:rsidR="0011577B" w:rsidRPr="00156D83">
              <w:rPr>
                <w:rStyle w:val="aff4"/>
                <w:noProof/>
              </w:rPr>
              <w:t xml:space="preserve">  </w:t>
            </w:r>
            <w:r w:rsidR="0011577B" w:rsidRPr="00156D83">
              <w:rPr>
                <w:rStyle w:val="aff4"/>
                <w:noProof/>
              </w:rPr>
              <w:t>要</w:t>
            </w:r>
            <w:r w:rsidR="0011577B">
              <w:rPr>
                <w:noProof/>
                <w:webHidden/>
              </w:rPr>
              <w:tab/>
            </w:r>
            <w:r w:rsidR="0011577B">
              <w:rPr>
                <w:noProof/>
                <w:webHidden/>
              </w:rPr>
              <w:fldChar w:fldCharType="begin"/>
            </w:r>
            <w:r w:rsidR="0011577B">
              <w:rPr>
                <w:noProof/>
                <w:webHidden/>
              </w:rPr>
              <w:instrText xml:space="preserve"> PAGEREF _Toc229475786 \h </w:instrText>
            </w:r>
            <w:r w:rsidR="0011577B">
              <w:rPr>
                <w:noProof/>
                <w:webHidden/>
              </w:rPr>
            </w:r>
            <w:r w:rsidR="0011577B">
              <w:rPr>
                <w:noProof/>
                <w:webHidden/>
              </w:rPr>
              <w:fldChar w:fldCharType="separate"/>
            </w:r>
            <w:r w:rsidR="0011577B">
              <w:rPr>
                <w:noProof/>
                <w:webHidden/>
              </w:rPr>
              <w:t>I</w:t>
            </w:r>
            <w:r w:rsidR="0011577B">
              <w:rPr>
                <w:noProof/>
                <w:webHidden/>
              </w:rPr>
              <w:fldChar w:fldCharType="end"/>
            </w:r>
          </w:hyperlink>
        </w:p>
        <w:p w14:paraId="607362F8" w14:textId="00DA286E"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787" w:history="1">
            <w:r w:rsidRPr="00156D83">
              <w:rPr>
                <w:rStyle w:val="aff4"/>
                <w:noProof/>
              </w:rPr>
              <w:t>Abstract</w:t>
            </w:r>
            <w:r>
              <w:rPr>
                <w:noProof/>
                <w:webHidden/>
              </w:rPr>
              <w:tab/>
            </w:r>
            <w:r>
              <w:rPr>
                <w:noProof/>
                <w:webHidden/>
              </w:rPr>
              <w:fldChar w:fldCharType="begin"/>
            </w:r>
            <w:r>
              <w:rPr>
                <w:noProof/>
                <w:webHidden/>
              </w:rPr>
              <w:instrText xml:space="preserve"> PAGEREF _Toc229475787 \h </w:instrText>
            </w:r>
            <w:r>
              <w:rPr>
                <w:noProof/>
                <w:webHidden/>
              </w:rPr>
            </w:r>
            <w:r>
              <w:rPr>
                <w:noProof/>
                <w:webHidden/>
              </w:rPr>
              <w:fldChar w:fldCharType="separate"/>
            </w:r>
            <w:r>
              <w:rPr>
                <w:noProof/>
                <w:webHidden/>
              </w:rPr>
              <w:t>II</w:t>
            </w:r>
            <w:r>
              <w:rPr>
                <w:noProof/>
                <w:webHidden/>
              </w:rPr>
              <w:fldChar w:fldCharType="end"/>
            </w:r>
          </w:hyperlink>
        </w:p>
        <w:p w14:paraId="45A8B96E" w14:textId="19C061D9"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788" w:history="1">
            <w:r w:rsidRPr="00156D83">
              <w:rPr>
                <w:rStyle w:val="aff4"/>
                <w:noProof/>
              </w:rPr>
              <w:t>1.</w:t>
            </w:r>
            <w:r>
              <w:rPr>
                <w:rFonts w:asciiTheme="minorHAnsi" w:eastAsiaTheme="minorEastAsia" w:hAnsiTheme="minorHAnsi" w:cstheme="minorBidi"/>
                <w:b w:val="0"/>
                <w:bCs w:val="0"/>
                <w:noProof/>
                <w:kern w:val="2"/>
                <w:sz w:val="22"/>
                <w14:ligatures w14:val="standardContextual"/>
              </w:rPr>
              <w:tab/>
            </w:r>
            <w:r w:rsidRPr="00156D83">
              <w:rPr>
                <w:rStyle w:val="aff4"/>
                <w:noProof/>
              </w:rPr>
              <w:t>绪论</w:t>
            </w:r>
            <w:r>
              <w:rPr>
                <w:noProof/>
                <w:webHidden/>
              </w:rPr>
              <w:tab/>
            </w:r>
            <w:r>
              <w:rPr>
                <w:noProof/>
                <w:webHidden/>
              </w:rPr>
              <w:fldChar w:fldCharType="begin"/>
            </w:r>
            <w:r>
              <w:rPr>
                <w:noProof/>
                <w:webHidden/>
              </w:rPr>
              <w:instrText xml:space="preserve"> PAGEREF _Toc229475788 \h </w:instrText>
            </w:r>
            <w:r>
              <w:rPr>
                <w:noProof/>
                <w:webHidden/>
              </w:rPr>
            </w:r>
            <w:r>
              <w:rPr>
                <w:noProof/>
                <w:webHidden/>
              </w:rPr>
              <w:fldChar w:fldCharType="separate"/>
            </w:r>
            <w:r>
              <w:rPr>
                <w:noProof/>
                <w:webHidden/>
              </w:rPr>
              <w:t>1</w:t>
            </w:r>
            <w:r>
              <w:rPr>
                <w:noProof/>
                <w:webHidden/>
              </w:rPr>
              <w:fldChar w:fldCharType="end"/>
            </w:r>
          </w:hyperlink>
        </w:p>
        <w:p w14:paraId="74DE9C08" w14:textId="190C3061"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789" w:history="1">
            <w:r w:rsidRPr="00156D83">
              <w:rPr>
                <w:rStyle w:val="aff4"/>
                <w:noProof/>
              </w:rPr>
              <w:t>1.1.</w:t>
            </w:r>
            <w:r>
              <w:rPr>
                <w:rFonts w:asciiTheme="minorHAnsi" w:eastAsiaTheme="minorEastAsia" w:hAnsiTheme="minorHAnsi" w:cstheme="minorBidi"/>
                <w:noProof/>
                <w:kern w:val="2"/>
                <w:sz w:val="22"/>
                <w14:ligatures w14:val="standardContextual"/>
              </w:rPr>
              <w:tab/>
            </w:r>
            <w:r w:rsidRPr="00156D83">
              <w:rPr>
                <w:rStyle w:val="aff4"/>
                <w:noProof/>
              </w:rPr>
              <w:t>研究背景与意义</w:t>
            </w:r>
            <w:r>
              <w:rPr>
                <w:noProof/>
                <w:webHidden/>
              </w:rPr>
              <w:tab/>
            </w:r>
            <w:r>
              <w:rPr>
                <w:noProof/>
                <w:webHidden/>
              </w:rPr>
              <w:fldChar w:fldCharType="begin"/>
            </w:r>
            <w:r>
              <w:rPr>
                <w:noProof/>
                <w:webHidden/>
              </w:rPr>
              <w:instrText xml:space="preserve"> PAGEREF _Toc229475789 \h </w:instrText>
            </w:r>
            <w:r>
              <w:rPr>
                <w:noProof/>
                <w:webHidden/>
              </w:rPr>
            </w:r>
            <w:r>
              <w:rPr>
                <w:noProof/>
                <w:webHidden/>
              </w:rPr>
              <w:fldChar w:fldCharType="separate"/>
            </w:r>
            <w:r>
              <w:rPr>
                <w:noProof/>
                <w:webHidden/>
              </w:rPr>
              <w:t>1</w:t>
            </w:r>
            <w:r>
              <w:rPr>
                <w:noProof/>
                <w:webHidden/>
              </w:rPr>
              <w:fldChar w:fldCharType="end"/>
            </w:r>
          </w:hyperlink>
        </w:p>
        <w:p w14:paraId="1B14CE67" w14:textId="0A2869DF"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0" w:history="1">
            <w:r w:rsidRPr="00156D83">
              <w:rPr>
                <w:rStyle w:val="aff4"/>
                <w:noProof/>
              </w:rPr>
              <w:t>1.1.1.</w:t>
            </w:r>
            <w:r>
              <w:rPr>
                <w:rFonts w:asciiTheme="minorHAnsi" w:eastAsiaTheme="minorEastAsia" w:hAnsiTheme="minorHAnsi" w:cstheme="minorBidi"/>
                <w:iCs w:val="0"/>
                <w:noProof/>
                <w:kern w:val="2"/>
                <w:sz w:val="22"/>
                <w14:ligatures w14:val="standardContextual"/>
              </w:rPr>
              <w:tab/>
            </w:r>
            <w:r w:rsidRPr="00156D83">
              <w:rPr>
                <w:rStyle w:val="aff4"/>
                <w:noProof/>
              </w:rPr>
              <w:t>研究背景</w:t>
            </w:r>
            <w:r>
              <w:rPr>
                <w:noProof/>
                <w:webHidden/>
              </w:rPr>
              <w:tab/>
            </w:r>
            <w:r>
              <w:rPr>
                <w:noProof/>
                <w:webHidden/>
              </w:rPr>
              <w:fldChar w:fldCharType="begin"/>
            </w:r>
            <w:r>
              <w:rPr>
                <w:noProof/>
                <w:webHidden/>
              </w:rPr>
              <w:instrText xml:space="preserve"> PAGEREF _Toc229475790 \h </w:instrText>
            </w:r>
            <w:r>
              <w:rPr>
                <w:noProof/>
                <w:webHidden/>
              </w:rPr>
            </w:r>
            <w:r>
              <w:rPr>
                <w:noProof/>
                <w:webHidden/>
              </w:rPr>
              <w:fldChar w:fldCharType="separate"/>
            </w:r>
            <w:r>
              <w:rPr>
                <w:noProof/>
                <w:webHidden/>
              </w:rPr>
              <w:t>1</w:t>
            </w:r>
            <w:r>
              <w:rPr>
                <w:noProof/>
                <w:webHidden/>
              </w:rPr>
              <w:fldChar w:fldCharType="end"/>
            </w:r>
          </w:hyperlink>
        </w:p>
        <w:p w14:paraId="083F03B0" w14:textId="23BD1D76"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1" w:history="1">
            <w:r w:rsidRPr="00156D83">
              <w:rPr>
                <w:rStyle w:val="aff4"/>
                <w:noProof/>
              </w:rPr>
              <w:t>1.1.2.</w:t>
            </w:r>
            <w:r>
              <w:rPr>
                <w:rFonts w:asciiTheme="minorHAnsi" w:eastAsiaTheme="minorEastAsia" w:hAnsiTheme="minorHAnsi" w:cstheme="minorBidi"/>
                <w:iCs w:val="0"/>
                <w:noProof/>
                <w:kern w:val="2"/>
                <w:sz w:val="22"/>
                <w14:ligatures w14:val="standardContextual"/>
              </w:rPr>
              <w:tab/>
            </w:r>
            <w:r w:rsidRPr="00156D83">
              <w:rPr>
                <w:rStyle w:val="aff4"/>
                <w:noProof/>
              </w:rPr>
              <w:t>研究意义</w:t>
            </w:r>
            <w:r>
              <w:rPr>
                <w:noProof/>
                <w:webHidden/>
              </w:rPr>
              <w:tab/>
            </w:r>
            <w:r>
              <w:rPr>
                <w:noProof/>
                <w:webHidden/>
              </w:rPr>
              <w:fldChar w:fldCharType="begin"/>
            </w:r>
            <w:r>
              <w:rPr>
                <w:noProof/>
                <w:webHidden/>
              </w:rPr>
              <w:instrText xml:space="preserve"> PAGEREF _Toc229475791 \h </w:instrText>
            </w:r>
            <w:r>
              <w:rPr>
                <w:noProof/>
                <w:webHidden/>
              </w:rPr>
            </w:r>
            <w:r>
              <w:rPr>
                <w:noProof/>
                <w:webHidden/>
              </w:rPr>
              <w:fldChar w:fldCharType="separate"/>
            </w:r>
            <w:r>
              <w:rPr>
                <w:noProof/>
                <w:webHidden/>
              </w:rPr>
              <w:t>2</w:t>
            </w:r>
            <w:r>
              <w:rPr>
                <w:noProof/>
                <w:webHidden/>
              </w:rPr>
              <w:fldChar w:fldCharType="end"/>
            </w:r>
          </w:hyperlink>
        </w:p>
        <w:p w14:paraId="747D283D" w14:textId="3B790E04"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792" w:history="1">
            <w:r w:rsidRPr="00156D83">
              <w:rPr>
                <w:rStyle w:val="aff4"/>
                <w:noProof/>
              </w:rPr>
              <w:t>1.2.</w:t>
            </w:r>
            <w:r>
              <w:rPr>
                <w:rFonts w:asciiTheme="minorHAnsi" w:eastAsiaTheme="minorEastAsia" w:hAnsiTheme="minorHAnsi" w:cstheme="minorBidi"/>
                <w:noProof/>
                <w:kern w:val="2"/>
                <w:sz w:val="22"/>
                <w14:ligatures w14:val="standardContextual"/>
              </w:rPr>
              <w:tab/>
            </w:r>
            <w:r w:rsidRPr="00156D83">
              <w:rPr>
                <w:rStyle w:val="aff4"/>
                <w:noProof/>
              </w:rPr>
              <w:t>国内外研究现状</w:t>
            </w:r>
            <w:r>
              <w:rPr>
                <w:noProof/>
                <w:webHidden/>
              </w:rPr>
              <w:tab/>
            </w:r>
            <w:r>
              <w:rPr>
                <w:noProof/>
                <w:webHidden/>
              </w:rPr>
              <w:fldChar w:fldCharType="begin"/>
            </w:r>
            <w:r>
              <w:rPr>
                <w:noProof/>
                <w:webHidden/>
              </w:rPr>
              <w:instrText xml:space="preserve"> PAGEREF _Toc229475792 \h </w:instrText>
            </w:r>
            <w:r>
              <w:rPr>
                <w:noProof/>
                <w:webHidden/>
              </w:rPr>
            </w:r>
            <w:r>
              <w:rPr>
                <w:noProof/>
                <w:webHidden/>
              </w:rPr>
              <w:fldChar w:fldCharType="separate"/>
            </w:r>
            <w:r>
              <w:rPr>
                <w:noProof/>
                <w:webHidden/>
              </w:rPr>
              <w:t>4</w:t>
            </w:r>
            <w:r>
              <w:rPr>
                <w:noProof/>
                <w:webHidden/>
              </w:rPr>
              <w:fldChar w:fldCharType="end"/>
            </w:r>
          </w:hyperlink>
        </w:p>
        <w:p w14:paraId="007D99EF" w14:textId="78B33FDF"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3" w:history="1">
            <w:r w:rsidRPr="00156D83">
              <w:rPr>
                <w:rStyle w:val="aff4"/>
                <w:noProof/>
              </w:rPr>
              <w:t>1.2.1.</w:t>
            </w:r>
            <w:r>
              <w:rPr>
                <w:rFonts w:asciiTheme="minorHAnsi" w:eastAsiaTheme="minorEastAsia" w:hAnsiTheme="minorHAnsi" w:cstheme="minorBidi"/>
                <w:iCs w:val="0"/>
                <w:noProof/>
                <w:kern w:val="2"/>
                <w:sz w:val="22"/>
                <w14:ligatures w14:val="standardContextual"/>
              </w:rPr>
              <w:tab/>
            </w:r>
            <w:r w:rsidRPr="00156D83">
              <w:rPr>
                <w:rStyle w:val="aff4"/>
                <w:noProof/>
              </w:rPr>
              <w:t>大语言模型应用在企业文献组织与检索中的应用</w:t>
            </w:r>
            <w:r>
              <w:rPr>
                <w:noProof/>
                <w:webHidden/>
              </w:rPr>
              <w:tab/>
            </w:r>
            <w:r>
              <w:rPr>
                <w:noProof/>
                <w:webHidden/>
              </w:rPr>
              <w:fldChar w:fldCharType="begin"/>
            </w:r>
            <w:r>
              <w:rPr>
                <w:noProof/>
                <w:webHidden/>
              </w:rPr>
              <w:instrText xml:space="preserve"> PAGEREF _Toc229475793 \h </w:instrText>
            </w:r>
            <w:r>
              <w:rPr>
                <w:noProof/>
                <w:webHidden/>
              </w:rPr>
            </w:r>
            <w:r>
              <w:rPr>
                <w:noProof/>
                <w:webHidden/>
              </w:rPr>
              <w:fldChar w:fldCharType="separate"/>
            </w:r>
            <w:r>
              <w:rPr>
                <w:noProof/>
                <w:webHidden/>
              </w:rPr>
              <w:t>4</w:t>
            </w:r>
            <w:r>
              <w:rPr>
                <w:noProof/>
                <w:webHidden/>
              </w:rPr>
              <w:fldChar w:fldCharType="end"/>
            </w:r>
          </w:hyperlink>
        </w:p>
        <w:p w14:paraId="6D871D58" w14:textId="0C65346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4" w:history="1">
            <w:r w:rsidRPr="00156D83">
              <w:rPr>
                <w:rStyle w:val="aff4"/>
                <w:noProof/>
                <w:highlight w:val="yellow"/>
              </w:rPr>
              <w:t>1.2.2.</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检索增强生成（</w:t>
            </w:r>
            <w:r w:rsidRPr="00156D83">
              <w:rPr>
                <w:rStyle w:val="aff4"/>
                <w:noProof/>
                <w:highlight w:val="yellow"/>
              </w:rPr>
              <w:t>RAG</w:t>
            </w:r>
            <w:r w:rsidRPr="00156D83">
              <w:rPr>
                <w:rStyle w:val="aff4"/>
                <w:noProof/>
                <w:highlight w:val="yellow"/>
              </w:rPr>
              <w:t>）技术的演进脉络</w:t>
            </w:r>
            <w:r>
              <w:rPr>
                <w:noProof/>
                <w:webHidden/>
              </w:rPr>
              <w:tab/>
            </w:r>
            <w:r>
              <w:rPr>
                <w:noProof/>
                <w:webHidden/>
              </w:rPr>
              <w:fldChar w:fldCharType="begin"/>
            </w:r>
            <w:r>
              <w:rPr>
                <w:noProof/>
                <w:webHidden/>
              </w:rPr>
              <w:instrText xml:space="preserve"> PAGEREF _Toc229475794 \h </w:instrText>
            </w:r>
            <w:r>
              <w:rPr>
                <w:noProof/>
                <w:webHidden/>
              </w:rPr>
            </w:r>
            <w:r>
              <w:rPr>
                <w:noProof/>
                <w:webHidden/>
              </w:rPr>
              <w:fldChar w:fldCharType="separate"/>
            </w:r>
            <w:r>
              <w:rPr>
                <w:noProof/>
                <w:webHidden/>
              </w:rPr>
              <w:t>7</w:t>
            </w:r>
            <w:r>
              <w:rPr>
                <w:noProof/>
                <w:webHidden/>
              </w:rPr>
              <w:fldChar w:fldCharType="end"/>
            </w:r>
          </w:hyperlink>
        </w:p>
        <w:p w14:paraId="737DA9A9" w14:textId="15FD3C4A"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5" w:history="1">
            <w:r w:rsidRPr="00156D83">
              <w:rPr>
                <w:rStyle w:val="aff4"/>
                <w:noProof/>
              </w:rPr>
              <w:t>1.2.3.</w:t>
            </w:r>
            <w:r>
              <w:rPr>
                <w:rFonts w:asciiTheme="minorHAnsi" w:eastAsiaTheme="minorEastAsia" w:hAnsiTheme="minorHAnsi" w:cstheme="minorBidi"/>
                <w:iCs w:val="0"/>
                <w:noProof/>
                <w:kern w:val="2"/>
                <w:sz w:val="22"/>
                <w14:ligatures w14:val="standardContextual"/>
              </w:rPr>
              <w:tab/>
            </w:r>
            <w:r w:rsidRPr="00156D83">
              <w:rPr>
                <w:rStyle w:val="aff4"/>
                <w:noProof/>
              </w:rPr>
              <w:t>研究述评</w:t>
            </w:r>
            <w:r>
              <w:rPr>
                <w:noProof/>
                <w:webHidden/>
              </w:rPr>
              <w:tab/>
            </w:r>
            <w:r>
              <w:rPr>
                <w:noProof/>
                <w:webHidden/>
              </w:rPr>
              <w:fldChar w:fldCharType="begin"/>
            </w:r>
            <w:r>
              <w:rPr>
                <w:noProof/>
                <w:webHidden/>
              </w:rPr>
              <w:instrText xml:space="preserve"> PAGEREF _Toc229475795 \h </w:instrText>
            </w:r>
            <w:r>
              <w:rPr>
                <w:noProof/>
                <w:webHidden/>
              </w:rPr>
            </w:r>
            <w:r>
              <w:rPr>
                <w:noProof/>
                <w:webHidden/>
              </w:rPr>
              <w:fldChar w:fldCharType="separate"/>
            </w:r>
            <w:r>
              <w:rPr>
                <w:noProof/>
                <w:webHidden/>
              </w:rPr>
              <w:t>9</w:t>
            </w:r>
            <w:r>
              <w:rPr>
                <w:noProof/>
                <w:webHidden/>
              </w:rPr>
              <w:fldChar w:fldCharType="end"/>
            </w:r>
          </w:hyperlink>
        </w:p>
        <w:p w14:paraId="36E2A4F7" w14:textId="31325068"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796" w:history="1">
            <w:r w:rsidRPr="00156D83">
              <w:rPr>
                <w:rStyle w:val="aff4"/>
                <w:noProof/>
              </w:rPr>
              <w:t>1.3.</w:t>
            </w:r>
            <w:r>
              <w:rPr>
                <w:rFonts w:asciiTheme="minorHAnsi" w:eastAsiaTheme="minorEastAsia" w:hAnsiTheme="minorHAnsi" w:cstheme="minorBidi"/>
                <w:noProof/>
                <w:kern w:val="2"/>
                <w:sz w:val="22"/>
                <w14:ligatures w14:val="standardContextual"/>
              </w:rPr>
              <w:tab/>
            </w:r>
            <w:r w:rsidRPr="00156D83">
              <w:rPr>
                <w:rStyle w:val="aff4"/>
                <w:noProof/>
              </w:rPr>
              <w:t>研究方法与技术路线</w:t>
            </w:r>
            <w:r>
              <w:rPr>
                <w:noProof/>
                <w:webHidden/>
              </w:rPr>
              <w:tab/>
            </w:r>
            <w:r>
              <w:rPr>
                <w:noProof/>
                <w:webHidden/>
              </w:rPr>
              <w:fldChar w:fldCharType="begin"/>
            </w:r>
            <w:r>
              <w:rPr>
                <w:noProof/>
                <w:webHidden/>
              </w:rPr>
              <w:instrText xml:space="preserve"> PAGEREF _Toc229475796 \h </w:instrText>
            </w:r>
            <w:r>
              <w:rPr>
                <w:noProof/>
                <w:webHidden/>
              </w:rPr>
            </w:r>
            <w:r>
              <w:rPr>
                <w:noProof/>
                <w:webHidden/>
              </w:rPr>
              <w:fldChar w:fldCharType="separate"/>
            </w:r>
            <w:r>
              <w:rPr>
                <w:noProof/>
                <w:webHidden/>
              </w:rPr>
              <w:t>10</w:t>
            </w:r>
            <w:r>
              <w:rPr>
                <w:noProof/>
                <w:webHidden/>
              </w:rPr>
              <w:fldChar w:fldCharType="end"/>
            </w:r>
          </w:hyperlink>
        </w:p>
        <w:p w14:paraId="2FDF7937" w14:textId="0D2DF528"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7" w:history="1">
            <w:r w:rsidRPr="00156D83">
              <w:rPr>
                <w:rStyle w:val="aff4"/>
                <w:noProof/>
              </w:rPr>
              <w:t>1.3.1.</w:t>
            </w:r>
            <w:r>
              <w:rPr>
                <w:rFonts w:asciiTheme="minorHAnsi" w:eastAsiaTheme="minorEastAsia" w:hAnsiTheme="minorHAnsi" w:cstheme="minorBidi"/>
                <w:iCs w:val="0"/>
                <w:noProof/>
                <w:kern w:val="2"/>
                <w:sz w:val="22"/>
                <w14:ligatures w14:val="standardContextual"/>
              </w:rPr>
              <w:tab/>
            </w:r>
            <w:r w:rsidRPr="00156D83">
              <w:rPr>
                <w:rStyle w:val="aff4"/>
                <w:noProof/>
              </w:rPr>
              <w:t>研究方法</w:t>
            </w:r>
            <w:r>
              <w:rPr>
                <w:noProof/>
                <w:webHidden/>
              </w:rPr>
              <w:tab/>
            </w:r>
            <w:r>
              <w:rPr>
                <w:noProof/>
                <w:webHidden/>
              </w:rPr>
              <w:fldChar w:fldCharType="begin"/>
            </w:r>
            <w:r>
              <w:rPr>
                <w:noProof/>
                <w:webHidden/>
              </w:rPr>
              <w:instrText xml:space="preserve"> PAGEREF _Toc229475797 \h </w:instrText>
            </w:r>
            <w:r>
              <w:rPr>
                <w:noProof/>
                <w:webHidden/>
              </w:rPr>
            </w:r>
            <w:r>
              <w:rPr>
                <w:noProof/>
                <w:webHidden/>
              </w:rPr>
              <w:fldChar w:fldCharType="separate"/>
            </w:r>
            <w:r>
              <w:rPr>
                <w:noProof/>
                <w:webHidden/>
              </w:rPr>
              <w:t>10</w:t>
            </w:r>
            <w:r>
              <w:rPr>
                <w:noProof/>
                <w:webHidden/>
              </w:rPr>
              <w:fldChar w:fldCharType="end"/>
            </w:r>
          </w:hyperlink>
        </w:p>
        <w:p w14:paraId="2B39F285" w14:textId="4C9B8D97"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8" w:history="1">
            <w:r w:rsidRPr="00156D83">
              <w:rPr>
                <w:rStyle w:val="aff4"/>
                <w:noProof/>
                <w:highlight w:val="yellow"/>
              </w:rPr>
              <w:t>1.3.2.</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研究思路与框架</w:t>
            </w:r>
            <w:r>
              <w:rPr>
                <w:noProof/>
                <w:webHidden/>
              </w:rPr>
              <w:tab/>
            </w:r>
            <w:r>
              <w:rPr>
                <w:noProof/>
                <w:webHidden/>
              </w:rPr>
              <w:fldChar w:fldCharType="begin"/>
            </w:r>
            <w:r>
              <w:rPr>
                <w:noProof/>
                <w:webHidden/>
              </w:rPr>
              <w:instrText xml:space="preserve"> PAGEREF _Toc229475798 \h </w:instrText>
            </w:r>
            <w:r>
              <w:rPr>
                <w:noProof/>
                <w:webHidden/>
              </w:rPr>
            </w:r>
            <w:r>
              <w:rPr>
                <w:noProof/>
                <w:webHidden/>
              </w:rPr>
              <w:fldChar w:fldCharType="separate"/>
            </w:r>
            <w:r>
              <w:rPr>
                <w:noProof/>
                <w:webHidden/>
              </w:rPr>
              <w:t>10</w:t>
            </w:r>
            <w:r>
              <w:rPr>
                <w:noProof/>
                <w:webHidden/>
              </w:rPr>
              <w:fldChar w:fldCharType="end"/>
            </w:r>
          </w:hyperlink>
        </w:p>
        <w:p w14:paraId="6919B35A" w14:textId="13390B4B"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799" w:history="1">
            <w:r w:rsidRPr="00156D83">
              <w:rPr>
                <w:rStyle w:val="aff4"/>
                <w:noProof/>
              </w:rPr>
              <w:t>1.4.</w:t>
            </w:r>
            <w:r>
              <w:rPr>
                <w:rFonts w:asciiTheme="minorHAnsi" w:eastAsiaTheme="minorEastAsia" w:hAnsiTheme="minorHAnsi" w:cstheme="minorBidi"/>
                <w:noProof/>
                <w:kern w:val="2"/>
                <w:sz w:val="22"/>
                <w14:ligatures w14:val="standardContextual"/>
              </w:rPr>
              <w:tab/>
            </w:r>
            <w:r w:rsidRPr="00156D83">
              <w:rPr>
                <w:rStyle w:val="aff4"/>
                <w:noProof/>
              </w:rPr>
              <w:t>研究创新</w:t>
            </w:r>
            <w:r>
              <w:rPr>
                <w:noProof/>
                <w:webHidden/>
              </w:rPr>
              <w:tab/>
            </w:r>
            <w:r>
              <w:rPr>
                <w:noProof/>
                <w:webHidden/>
              </w:rPr>
              <w:fldChar w:fldCharType="begin"/>
            </w:r>
            <w:r>
              <w:rPr>
                <w:noProof/>
                <w:webHidden/>
              </w:rPr>
              <w:instrText xml:space="preserve"> PAGEREF _Toc229475799 \h </w:instrText>
            </w:r>
            <w:r>
              <w:rPr>
                <w:noProof/>
                <w:webHidden/>
              </w:rPr>
            </w:r>
            <w:r>
              <w:rPr>
                <w:noProof/>
                <w:webHidden/>
              </w:rPr>
              <w:fldChar w:fldCharType="separate"/>
            </w:r>
            <w:r>
              <w:rPr>
                <w:noProof/>
                <w:webHidden/>
              </w:rPr>
              <w:t>13</w:t>
            </w:r>
            <w:r>
              <w:rPr>
                <w:noProof/>
                <w:webHidden/>
              </w:rPr>
              <w:fldChar w:fldCharType="end"/>
            </w:r>
          </w:hyperlink>
        </w:p>
        <w:p w14:paraId="1A027823" w14:textId="167D9B43"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00" w:history="1">
            <w:r w:rsidRPr="00156D83">
              <w:rPr>
                <w:rStyle w:val="aff4"/>
                <w:noProof/>
                <w:highlight w:val="yellow"/>
              </w:rPr>
              <w:t>2.</w:t>
            </w:r>
            <w:r>
              <w:rPr>
                <w:rFonts w:asciiTheme="minorHAnsi" w:eastAsiaTheme="minorEastAsia" w:hAnsiTheme="minorHAnsi" w:cstheme="minorBidi"/>
                <w:b w:val="0"/>
                <w:bCs w:val="0"/>
                <w:noProof/>
                <w:kern w:val="2"/>
                <w:sz w:val="22"/>
                <w14:ligatures w14:val="standardContextual"/>
              </w:rPr>
              <w:tab/>
            </w:r>
            <w:r w:rsidRPr="00156D83">
              <w:rPr>
                <w:rStyle w:val="aff4"/>
                <w:noProof/>
                <w:highlight w:val="yellow"/>
              </w:rPr>
              <w:t>核心概念与理论基础</w:t>
            </w:r>
            <w:r>
              <w:rPr>
                <w:noProof/>
                <w:webHidden/>
              </w:rPr>
              <w:tab/>
            </w:r>
            <w:r>
              <w:rPr>
                <w:noProof/>
                <w:webHidden/>
              </w:rPr>
              <w:fldChar w:fldCharType="begin"/>
            </w:r>
            <w:r>
              <w:rPr>
                <w:noProof/>
                <w:webHidden/>
              </w:rPr>
              <w:instrText xml:space="preserve"> PAGEREF _Toc229475800 \h </w:instrText>
            </w:r>
            <w:r>
              <w:rPr>
                <w:noProof/>
                <w:webHidden/>
              </w:rPr>
            </w:r>
            <w:r>
              <w:rPr>
                <w:noProof/>
                <w:webHidden/>
              </w:rPr>
              <w:fldChar w:fldCharType="separate"/>
            </w:r>
            <w:r>
              <w:rPr>
                <w:noProof/>
                <w:webHidden/>
              </w:rPr>
              <w:t>14</w:t>
            </w:r>
            <w:r>
              <w:rPr>
                <w:noProof/>
                <w:webHidden/>
              </w:rPr>
              <w:fldChar w:fldCharType="end"/>
            </w:r>
          </w:hyperlink>
        </w:p>
        <w:p w14:paraId="6BC79487" w14:textId="7327B470"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01" w:history="1">
            <w:r w:rsidRPr="00156D83">
              <w:rPr>
                <w:rStyle w:val="aff4"/>
                <w:noProof/>
                <w:highlight w:val="yellow"/>
              </w:rPr>
              <w:t>2.1.</w:t>
            </w:r>
            <w:r>
              <w:rPr>
                <w:rFonts w:asciiTheme="minorHAnsi" w:eastAsiaTheme="minorEastAsia" w:hAnsiTheme="minorHAnsi" w:cstheme="minorBidi"/>
                <w:noProof/>
                <w:kern w:val="2"/>
                <w:sz w:val="22"/>
                <w14:ligatures w14:val="standardContextual"/>
              </w:rPr>
              <w:tab/>
            </w:r>
            <w:r w:rsidRPr="00156D83">
              <w:rPr>
                <w:rStyle w:val="aff4"/>
                <w:noProof/>
                <w:highlight w:val="yellow"/>
              </w:rPr>
              <w:t>核心概念界定</w:t>
            </w:r>
            <w:r>
              <w:rPr>
                <w:noProof/>
                <w:webHidden/>
              </w:rPr>
              <w:tab/>
            </w:r>
            <w:r>
              <w:rPr>
                <w:noProof/>
                <w:webHidden/>
              </w:rPr>
              <w:fldChar w:fldCharType="begin"/>
            </w:r>
            <w:r>
              <w:rPr>
                <w:noProof/>
                <w:webHidden/>
              </w:rPr>
              <w:instrText xml:space="preserve"> PAGEREF _Toc229475801 \h </w:instrText>
            </w:r>
            <w:r>
              <w:rPr>
                <w:noProof/>
                <w:webHidden/>
              </w:rPr>
            </w:r>
            <w:r>
              <w:rPr>
                <w:noProof/>
                <w:webHidden/>
              </w:rPr>
              <w:fldChar w:fldCharType="separate"/>
            </w:r>
            <w:r>
              <w:rPr>
                <w:noProof/>
                <w:webHidden/>
              </w:rPr>
              <w:t>14</w:t>
            </w:r>
            <w:r>
              <w:rPr>
                <w:noProof/>
                <w:webHidden/>
              </w:rPr>
              <w:fldChar w:fldCharType="end"/>
            </w:r>
          </w:hyperlink>
        </w:p>
        <w:p w14:paraId="6299F9A0" w14:textId="76A8F72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02" w:history="1">
            <w:r w:rsidRPr="00156D83">
              <w:rPr>
                <w:rStyle w:val="aff4"/>
                <w:noProof/>
                <w:highlight w:val="yellow"/>
              </w:rPr>
              <w:t>2.1.1.</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知识库与企业知识库</w:t>
            </w:r>
            <w:r>
              <w:rPr>
                <w:noProof/>
                <w:webHidden/>
              </w:rPr>
              <w:tab/>
            </w:r>
            <w:r>
              <w:rPr>
                <w:noProof/>
                <w:webHidden/>
              </w:rPr>
              <w:fldChar w:fldCharType="begin"/>
            </w:r>
            <w:r>
              <w:rPr>
                <w:noProof/>
                <w:webHidden/>
              </w:rPr>
              <w:instrText xml:space="preserve"> PAGEREF _Toc229475802 \h </w:instrText>
            </w:r>
            <w:r>
              <w:rPr>
                <w:noProof/>
                <w:webHidden/>
              </w:rPr>
            </w:r>
            <w:r>
              <w:rPr>
                <w:noProof/>
                <w:webHidden/>
              </w:rPr>
              <w:fldChar w:fldCharType="separate"/>
            </w:r>
            <w:r>
              <w:rPr>
                <w:noProof/>
                <w:webHidden/>
              </w:rPr>
              <w:t>14</w:t>
            </w:r>
            <w:r>
              <w:rPr>
                <w:noProof/>
                <w:webHidden/>
              </w:rPr>
              <w:fldChar w:fldCharType="end"/>
            </w:r>
          </w:hyperlink>
        </w:p>
        <w:p w14:paraId="480A4F42" w14:textId="419D9CE8"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03" w:history="1">
            <w:r w:rsidRPr="00156D83">
              <w:rPr>
                <w:rStyle w:val="aff4"/>
                <w:noProof/>
                <w:highlight w:val="yellow"/>
              </w:rPr>
              <w:t>2.1.2.</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检索增强生成（</w:t>
            </w:r>
            <w:r w:rsidRPr="00156D83">
              <w:rPr>
                <w:rStyle w:val="aff4"/>
                <w:noProof/>
                <w:highlight w:val="yellow"/>
              </w:rPr>
              <w:t>RAG</w:t>
            </w:r>
            <w:r w:rsidRPr="00156D83">
              <w:rPr>
                <w:rStyle w:val="aff4"/>
                <w:noProof/>
                <w:highlight w:val="yellow"/>
              </w:rPr>
              <w:t>）与图检索（</w:t>
            </w:r>
            <w:r w:rsidRPr="00156D83">
              <w:rPr>
                <w:rStyle w:val="aff4"/>
                <w:noProof/>
                <w:highlight w:val="yellow"/>
              </w:rPr>
              <w:t>GraphRAG</w:t>
            </w:r>
            <w:r w:rsidRPr="00156D83">
              <w:rPr>
                <w:rStyle w:val="aff4"/>
                <w:noProof/>
                <w:highlight w:val="yellow"/>
              </w:rPr>
              <w:t>）</w:t>
            </w:r>
            <w:r>
              <w:rPr>
                <w:noProof/>
                <w:webHidden/>
              </w:rPr>
              <w:tab/>
            </w:r>
            <w:r>
              <w:rPr>
                <w:noProof/>
                <w:webHidden/>
              </w:rPr>
              <w:fldChar w:fldCharType="begin"/>
            </w:r>
            <w:r>
              <w:rPr>
                <w:noProof/>
                <w:webHidden/>
              </w:rPr>
              <w:instrText xml:space="preserve"> PAGEREF _Toc229475803 \h </w:instrText>
            </w:r>
            <w:r>
              <w:rPr>
                <w:noProof/>
                <w:webHidden/>
              </w:rPr>
            </w:r>
            <w:r>
              <w:rPr>
                <w:noProof/>
                <w:webHidden/>
              </w:rPr>
              <w:fldChar w:fldCharType="separate"/>
            </w:r>
            <w:r>
              <w:rPr>
                <w:noProof/>
                <w:webHidden/>
              </w:rPr>
              <w:t>15</w:t>
            </w:r>
            <w:r>
              <w:rPr>
                <w:noProof/>
                <w:webHidden/>
              </w:rPr>
              <w:fldChar w:fldCharType="end"/>
            </w:r>
          </w:hyperlink>
        </w:p>
        <w:p w14:paraId="4E8F728A" w14:textId="0995EA5F"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04" w:history="1">
            <w:r w:rsidRPr="00156D83">
              <w:rPr>
                <w:rStyle w:val="aff4"/>
                <w:noProof/>
                <w:highlight w:val="yellow"/>
              </w:rPr>
              <w:t>2.2.</w:t>
            </w:r>
            <w:r>
              <w:rPr>
                <w:rFonts w:asciiTheme="minorHAnsi" w:eastAsiaTheme="minorEastAsia" w:hAnsiTheme="minorHAnsi" w:cstheme="minorBidi"/>
                <w:noProof/>
                <w:kern w:val="2"/>
                <w:sz w:val="22"/>
                <w14:ligatures w14:val="standardContextual"/>
              </w:rPr>
              <w:tab/>
            </w:r>
            <w:r w:rsidRPr="00156D83">
              <w:rPr>
                <w:rStyle w:val="aff4"/>
                <w:noProof/>
                <w:highlight w:val="yellow"/>
              </w:rPr>
              <w:t>企业知识组织与检索评估理论基础</w:t>
            </w:r>
            <w:r>
              <w:rPr>
                <w:noProof/>
                <w:webHidden/>
              </w:rPr>
              <w:tab/>
            </w:r>
            <w:r>
              <w:rPr>
                <w:noProof/>
                <w:webHidden/>
              </w:rPr>
              <w:fldChar w:fldCharType="begin"/>
            </w:r>
            <w:r>
              <w:rPr>
                <w:noProof/>
                <w:webHidden/>
              </w:rPr>
              <w:instrText xml:space="preserve"> PAGEREF _Toc229475804 \h </w:instrText>
            </w:r>
            <w:r>
              <w:rPr>
                <w:noProof/>
                <w:webHidden/>
              </w:rPr>
            </w:r>
            <w:r>
              <w:rPr>
                <w:noProof/>
                <w:webHidden/>
              </w:rPr>
              <w:fldChar w:fldCharType="separate"/>
            </w:r>
            <w:r>
              <w:rPr>
                <w:noProof/>
                <w:webHidden/>
              </w:rPr>
              <w:t>15</w:t>
            </w:r>
            <w:r>
              <w:rPr>
                <w:noProof/>
                <w:webHidden/>
              </w:rPr>
              <w:fldChar w:fldCharType="end"/>
            </w:r>
          </w:hyperlink>
        </w:p>
        <w:p w14:paraId="7029F09F" w14:textId="1C986943"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05" w:history="1">
            <w:r w:rsidRPr="00156D83">
              <w:rPr>
                <w:rStyle w:val="aff4"/>
                <w:noProof/>
              </w:rPr>
              <w:t>2.2.1.</w:t>
            </w:r>
            <w:r>
              <w:rPr>
                <w:rFonts w:asciiTheme="minorHAnsi" w:eastAsiaTheme="minorEastAsia" w:hAnsiTheme="minorHAnsi" w:cstheme="minorBidi"/>
                <w:iCs w:val="0"/>
                <w:noProof/>
                <w:kern w:val="2"/>
                <w:sz w:val="22"/>
                <w14:ligatures w14:val="standardContextual"/>
              </w:rPr>
              <w:tab/>
            </w:r>
            <w:r w:rsidRPr="00156D83">
              <w:rPr>
                <w:rStyle w:val="aff4"/>
                <w:noProof/>
              </w:rPr>
              <w:t>由证据驱动的企业知识检索</w:t>
            </w:r>
            <w:r>
              <w:rPr>
                <w:noProof/>
                <w:webHidden/>
              </w:rPr>
              <w:tab/>
            </w:r>
            <w:r>
              <w:rPr>
                <w:noProof/>
                <w:webHidden/>
              </w:rPr>
              <w:fldChar w:fldCharType="begin"/>
            </w:r>
            <w:r>
              <w:rPr>
                <w:noProof/>
                <w:webHidden/>
              </w:rPr>
              <w:instrText xml:space="preserve"> PAGEREF _Toc229475805 \h </w:instrText>
            </w:r>
            <w:r>
              <w:rPr>
                <w:noProof/>
                <w:webHidden/>
              </w:rPr>
            </w:r>
            <w:r>
              <w:rPr>
                <w:noProof/>
                <w:webHidden/>
              </w:rPr>
              <w:fldChar w:fldCharType="separate"/>
            </w:r>
            <w:r>
              <w:rPr>
                <w:noProof/>
                <w:webHidden/>
              </w:rPr>
              <w:t>15</w:t>
            </w:r>
            <w:r>
              <w:rPr>
                <w:noProof/>
                <w:webHidden/>
              </w:rPr>
              <w:fldChar w:fldCharType="end"/>
            </w:r>
          </w:hyperlink>
        </w:p>
        <w:p w14:paraId="1400F176" w14:textId="22F96D9B"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06" w:history="1">
            <w:r w:rsidRPr="00156D83">
              <w:rPr>
                <w:rStyle w:val="aff4"/>
                <w:noProof/>
              </w:rPr>
              <w:t>2.2.2.</w:t>
            </w:r>
            <w:r>
              <w:rPr>
                <w:rFonts w:asciiTheme="minorHAnsi" w:eastAsiaTheme="minorEastAsia" w:hAnsiTheme="minorHAnsi" w:cstheme="minorBidi"/>
                <w:iCs w:val="0"/>
                <w:noProof/>
                <w:kern w:val="2"/>
                <w:sz w:val="22"/>
                <w14:ligatures w14:val="standardContextual"/>
              </w:rPr>
              <w:tab/>
            </w:r>
            <w:r w:rsidRPr="00156D83">
              <w:rPr>
                <w:rStyle w:val="aff4"/>
                <w:noProof/>
              </w:rPr>
              <w:t>结构化增强的复杂逻辑检索范式</w:t>
            </w:r>
            <w:r>
              <w:rPr>
                <w:noProof/>
                <w:webHidden/>
              </w:rPr>
              <w:tab/>
            </w:r>
            <w:r>
              <w:rPr>
                <w:noProof/>
                <w:webHidden/>
              </w:rPr>
              <w:fldChar w:fldCharType="begin"/>
            </w:r>
            <w:r>
              <w:rPr>
                <w:noProof/>
                <w:webHidden/>
              </w:rPr>
              <w:instrText xml:space="preserve"> PAGEREF _Toc229475806 \h </w:instrText>
            </w:r>
            <w:r>
              <w:rPr>
                <w:noProof/>
                <w:webHidden/>
              </w:rPr>
            </w:r>
            <w:r>
              <w:rPr>
                <w:noProof/>
                <w:webHidden/>
              </w:rPr>
              <w:fldChar w:fldCharType="separate"/>
            </w:r>
            <w:r>
              <w:rPr>
                <w:noProof/>
                <w:webHidden/>
              </w:rPr>
              <w:t>16</w:t>
            </w:r>
            <w:r>
              <w:rPr>
                <w:noProof/>
                <w:webHidden/>
              </w:rPr>
              <w:fldChar w:fldCharType="end"/>
            </w:r>
          </w:hyperlink>
        </w:p>
        <w:p w14:paraId="033BEC5A" w14:textId="6A2B54C6"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07" w:history="1">
            <w:r w:rsidRPr="00156D83">
              <w:rPr>
                <w:rStyle w:val="aff4"/>
                <w:noProof/>
                <w:highlight w:val="yellow"/>
              </w:rPr>
              <w:t>2.2.3.</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企业场景下的检索质量评估理论</w:t>
            </w:r>
            <w:r>
              <w:rPr>
                <w:noProof/>
                <w:webHidden/>
              </w:rPr>
              <w:tab/>
            </w:r>
            <w:r>
              <w:rPr>
                <w:noProof/>
                <w:webHidden/>
              </w:rPr>
              <w:fldChar w:fldCharType="begin"/>
            </w:r>
            <w:r>
              <w:rPr>
                <w:noProof/>
                <w:webHidden/>
              </w:rPr>
              <w:instrText xml:space="preserve"> PAGEREF _Toc229475807 \h </w:instrText>
            </w:r>
            <w:r>
              <w:rPr>
                <w:noProof/>
                <w:webHidden/>
              </w:rPr>
            </w:r>
            <w:r>
              <w:rPr>
                <w:noProof/>
                <w:webHidden/>
              </w:rPr>
              <w:fldChar w:fldCharType="separate"/>
            </w:r>
            <w:r>
              <w:rPr>
                <w:noProof/>
                <w:webHidden/>
              </w:rPr>
              <w:t>16</w:t>
            </w:r>
            <w:r>
              <w:rPr>
                <w:noProof/>
                <w:webHidden/>
              </w:rPr>
              <w:fldChar w:fldCharType="end"/>
            </w:r>
          </w:hyperlink>
        </w:p>
        <w:p w14:paraId="2CE6D9D1" w14:textId="28E38FE7"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08" w:history="1">
            <w:r w:rsidRPr="00156D83">
              <w:rPr>
                <w:rStyle w:val="aff4"/>
                <w:noProof/>
                <w:highlight w:val="yellow"/>
              </w:rPr>
              <w:t>2.3.</w:t>
            </w:r>
            <w:r>
              <w:rPr>
                <w:rFonts w:asciiTheme="minorHAnsi" w:eastAsiaTheme="minorEastAsia" w:hAnsiTheme="minorHAnsi" w:cstheme="minorBidi"/>
                <w:noProof/>
                <w:kern w:val="2"/>
                <w:sz w:val="22"/>
                <w14:ligatures w14:val="standardContextual"/>
              </w:rPr>
              <w:tab/>
            </w:r>
            <w:r w:rsidRPr="00156D83">
              <w:rPr>
                <w:rStyle w:val="aff4"/>
                <w:noProof/>
                <w:highlight w:val="yellow"/>
              </w:rPr>
              <w:t>现有研究不足与</w:t>
            </w:r>
            <w:r w:rsidRPr="00156D83">
              <w:rPr>
                <w:rStyle w:val="aff4"/>
                <w:noProof/>
                <w:highlight w:val="yellow"/>
              </w:rPr>
              <w:t>GraphRAG</w:t>
            </w:r>
            <w:r w:rsidRPr="00156D83">
              <w:rPr>
                <w:rStyle w:val="aff4"/>
                <w:noProof/>
                <w:highlight w:val="yellow"/>
              </w:rPr>
              <w:t>能力瓶颈分析</w:t>
            </w:r>
            <w:r>
              <w:rPr>
                <w:noProof/>
                <w:webHidden/>
              </w:rPr>
              <w:tab/>
            </w:r>
            <w:r>
              <w:rPr>
                <w:noProof/>
                <w:webHidden/>
              </w:rPr>
              <w:fldChar w:fldCharType="begin"/>
            </w:r>
            <w:r>
              <w:rPr>
                <w:noProof/>
                <w:webHidden/>
              </w:rPr>
              <w:instrText xml:space="preserve"> PAGEREF _Toc229475808 \h </w:instrText>
            </w:r>
            <w:r>
              <w:rPr>
                <w:noProof/>
                <w:webHidden/>
              </w:rPr>
            </w:r>
            <w:r>
              <w:rPr>
                <w:noProof/>
                <w:webHidden/>
              </w:rPr>
              <w:fldChar w:fldCharType="separate"/>
            </w:r>
            <w:r>
              <w:rPr>
                <w:noProof/>
                <w:webHidden/>
              </w:rPr>
              <w:t>18</w:t>
            </w:r>
            <w:r>
              <w:rPr>
                <w:noProof/>
                <w:webHidden/>
              </w:rPr>
              <w:fldChar w:fldCharType="end"/>
            </w:r>
          </w:hyperlink>
        </w:p>
        <w:p w14:paraId="2F3EE558" w14:textId="646F6BDB"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09" w:history="1">
            <w:r w:rsidRPr="00156D83">
              <w:rPr>
                <w:rStyle w:val="aff4"/>
                <w:noProof/>
              </w:rPr>
              <w:t>2.4.</w:t>
            </w:r>
            <w:r>
              <w:rPr>
                <w:rFonts w:asciiTheme="minorHAnsi" w:eastAsiaTheme="minorEastAsia" w:hAnsiTheme="minorHAnsi" w:cstheme="minorBidi"/>
                <w:noProof/>
                <w:kern w:val="2"/>
                <w:sz w:val="22"/>
                <w14:ligatures w14:val="standardContextual"/>
              </w:rPr>
              <w:tab/>
            </w:r>
            <w:r w:rsidRPr="00156D83">
              <w:rPr>
                <w:rStyle w:val="aff4"/>
                <w:noProof/>
              </w:rPr>
              <w:t>本章小结</w:t>
            </w:r>
            <w:r>
              <w:rPr>
                <w:noProof/>
                <w:webHidden/>
              </w:rPr>
              <w:tab/>
            </w:r>
            <w:r>
              <w:rPr>
                <w:noProof/>
                <w:webHidden/>
              </w:rPr>
              <w:fldChar w:fldCharType="begin"/>
            </w:r>
            <w:r>
              <w:rPr>
                <w:noProof/>
                <w:webHidden/>
              </w:rPr>
              <w:instrText xml:space="preserve"> PAGEREF _Toc229475809 \h </w:instrText>
            </w:r>
            <w:r>
              <w:rPr>
                <w:noProof/>
                <w:webHidden/>
              </w:rPr>
            </w:r>
            <w:r>
              <w:rPr>
                <w:noProof/>
                <w:webHidden/>
              </w:rPr>
              <w:fldChar w:fldCharType="separate"/>
            </w:r>
            <w:r>
              <w:rPr>
                <w:noProof/>
                <w:webHidden/>
              </w:rPr>
              <w:t>19</w:t>
            </w:r>
            <w:r>
              <w:rPr>
                <w:noProof/>
                <w:webHidden/>
              </w:rPr>
              <w:fldChar w:fldCharType="end"/>
            </w:r>
          </w:hyperlink>
        </w:p>
        <w:p w14:paraId="1AF13737" w14:textId="4605DD4A"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10" w:history="1">
            <w:r w:rsidRPr="00156D83">
              <w:rPr>
                <w:rStyle w:val="aff4"/>
                <w:noProof/>
              </w:rPr>
              <w:t>3.</w:t>
            </w:r>
            <w:r>
              <w:rPr>
                <w:rFonts w:asciiTheme="minorHAnsi" w:eastAsiaTheme="minorEastAsia" w:hAnsiTheme="minorHAnsi" w:cstheme="minorBidi"/>
                <w:b w:val="0"/>
                <w:bCs w:val="0"/>
                <w:noProof/>
                <w:kern w:val="2"/>
                <w:sz w:val="22"/>
                <w14:ligatures w14:val="standardContextual"/>
              </w:rPr>
              <w:tab/>
            </w:r>
            <w:r w:rsidRPr="00156D83">
              <w:rPr>
                <w:rStyle w:val="aff4"/>
                <w:noProof/>
                <w:highlight w:val="yellow"/>
              </w:rPr>
              <w:t>企业知识检索的需求建模与问题形式化</w:t>
            </w:r>
            <w:r>
              <w:rPr>
                <w:noProof/>
                <w:webHidden/>
              </w:rPr>
              <w:tab/>
            </w:r>
            <w:r>
              <w:rPr>
                <w:noProof/>
                <w:webHidden/>
              </w:rPr>
              <w:fldChar w:fldCharType="begin"/>
            </w:r>
            <w:r>
              <w:rPr>
                <w:noProof/>
                <w:webHidden/>
              </w:rPr>
              <w:instrText xml:space="preserve"> PAGEREF _Toc229475810 \h </w:instrText>
            </w:r>
            <w:r>
              <w:rPr>
                <w:noProof/>
                <w:webHidden/>
              </w:rPr>
            </w:r>
            <w:r>
              <w:rPr>
                <w:noProof/>
                <w:webHidden/>
              </w:rPr>
              <w:fldChar w:fldCharType="separate"/>
            </w:r>
            <w:r>
              <w:rPr>
                <w:noProof/>
                <w:webHidden/>
              </w:rPr>
              <w:t>20</w:t>
            </w:r>
            <w:r>
              <w:rPr>
                <w:noProof/>
                <w:webHidden/>
              </w:rPr>
              <w:fldChar w:fldCharType="end"/>
            </w:r>
          </w:hyperlink>
        </w:p>
        <w:p w14:paraId="32DFEF14" w14:textId="30D1F0A5"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11" w:history="1">
            <w:r w:rsidRPr="00156D83">
              <w:rPr>
                <w:rStyle w:val="aff4"/>
                <w:noProof/>
                <w:highlight w:val="yellow"/>
              </w:rPr>
              <w:t>3.1.</w:t>
            </w:r>
            <w:r>
              <w:rPr>
                <w:rFonts w:asciiTheme="minorHAnsi" w:eastAsiaTheme="minorEastAsia" w:hAnsiTheme="minorHAnsi" w:cstheme="minorBidi"/>
                <w:noProof/>
                <w:kern w:val="2"/>
                <w:sz w:val="22"/>
                <w14:ligatures w14:val="standardContextual"/>
              </w:rPr>
              <w:tab/>
            </w:r>
            <w:r w:rsidRPr="00156D83">
              <w:rPr>
                <w:rStyle w:val="aff4"/>
                <w:noProof/>
                <w:highlight w:val="yellow"/>
              </w:rPr>
              <w:t>企业知识检索对象的结构化解构</w:t>
            </w:r>
            <w:r>
              <w:rPr>
                <w:noProof/>
                <w:webHidden/>
              </w:rPr>
              <w:tab/>
            </w:r>
            <w:r>
              <w:rPr>
                <w:noProof/>
                <w:webHidden/>
              </w:rPr>
              <w:fldChar w:fldCharType="begin"/>
            </w:r>
            <w:r>
              <w:rPr>
                <w:noProof/>
                <w:webHidden/>
              </w:rPr>
              <w:instrText xml:space="preserve"> PAGEREF _Toc229475811 \h </w:instrText>
            </w:r>
            <w:r>
              <w:rPr>
                <w:noProof/>
                <w:webHidden/>
              </w:rPr>
            </w:r>
            <w:r>
              <w:rPr>
                <w:noProof/>
                <w:webHidden/>
              </w:rPr>
              <w:fldChar w:fldCharType="separate"/>
            </w:r>
            <w:r>
              <w:rPr>
                <w:noProof/>
                <w:webHidden/>
              </w:rPr>
              <w:t>20</w:t>
            </w:r>
            <w:r>
              <w:rPr>
                <w:noProof/>
                <w:webHidden/>
              </w:rPr>
              <w:fldChar w:fldCharType="end"/>
            </w:r>
          </w:hyperlink>
        </w:p>
        <w:p w14:paraId="53E3B1A6" w14:textId="07FE3E6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12" w:history="1">
            <w:r w:rsidRPr="00156D83">
              <w:rPr>
                <w:rStyle w:val="aff4"/>
                <w:noProof/>
                <w:highlight w:val="yellow"/>
              </w:rPr>
              <w:t>3.1.1.</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知识粒度的多维特征模型</w:t>
            </w:r>
            <w:r>
              <w:rPr>
                <w:noProof/>
                <w:webHidden/>
              </w:rPr>
              <w:tab/>
            </w:r>
            <w:r>
              <w:rPr>
                <w:noProof/>
                <w:webHidden/>
              </w:rPr>
              <w:fldChar w:fldCharType="begin"/>
            </w:r>
            <w:r>
              <w:rPr>
                <w:noProof/>
                <w:webHidden/>
              </w:rPr>
              <w:instrText xml:space="preserve"> PAGEREF _Toc229475812 \h </w:instrText>
            </w:r>
            <w:r>
              <w:rPr>
                <w:noProof/>
                <w:webHidden/>
              </w:rPr>
            </w:r>
            <w:r>
              <w:rPr>
                <w:noProof/>
                <w:webHidden/>
              </w:rPr>
              <w:fldChar w:fldCharType="separate"/>
            </w:r>
            <w:r>
              <w:rPr>
                <w:noProof/>
                <w:webHidden/>
              </w:rPr>
              <w:t>20</w:t>
            </w:r>
            <w:r>
              <w:rPr>
                <w:noProof/>
                <w:webHidden/>
              </w:rPr>
              <w:fldChar w:fldCharType="end"/>
            </w:r>
          </w:hyperlink>
        </w:p>
        <w:p w14:paraId="61230FE9" w14:textId="6557CDB1"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13" w:history="1">
            <w:r w:rsidRPr="00156D83">
              <w:rPr>
                <w:rStyle w:val="aff4"/>
                <w:noProof/>
                <w:highlight w:val="yellow"/>
              </w:rPr>
              <w:t>3.1.2.</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异构特征引发的技术约束分析</w:t>
            </w:r>
            <w:r>
              <w:rPr>
                <w:noProof/>
                <w:webHidden/>
              </w:rPr>
              <w:tab/>
            </w:r>
            <w:r>
              <w:rPr>
                <w:noProof/>
                <w:webHidden/>
              </w:rPr>
              <w:fldChar w:fldCharType="begin"/>
            </w:r>
            <w:r>
              <w:rPr>
                <w:noProof/>
                <w:webHidden/>
              </w:rPr>
              <w:instrText xml:space="preserve"> PAGEREF _Toc229475813 \h </w:instrText>
            </w:r>
            <w:r>
              <w:rPr>
                <w:noProof/>
                <w:webHidden/>
              </w:rPr>
            </w:r>
            <w:r>
              <w:rPr>
                <w:noProof/>
                <w:webHidden/>
              </w:rPr>
              <w:fldChar w:fldCharType="separate"/>
            </w:r>
            <w:r>
              <w:rPr>
                <w:noProof/>
                <w:webHidden/>
              </w:rPr>
              <w:t>21</w:t>
            </w:r>
            <w:r>
              <w:rPr>
                <w:noProof/>
                <w:webHidden/>
              </w:rPr>
              <w:fldChar w:fldCharType="end"/>
            </w:r>
          </w:hyperlink>
        </w:p>
        <w:p w14:paraId="192638FC" w14:textId="2E0B448E"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14" w:history="1">
            <w:r w:rsidRPr="00156D83">
              <w:rPr>
                <w:rStyle w:val="aff4"/>
                <w:noProof/>
                <w:highlight w:val="yellow"/>
              </w:rPr>
              <w:t>3.2.</w:t>
            </w:r>
            <w:r>
              <w:rPr>
                <w:rFonts w:asciiTheme="minorHAnsi" w:eastAsiaTheme="minorEastAsia" w:hAnsiTheme="minorHAnsi" w:cstheme="minorBidi"/>
                <w:noProof/>
                <w:kern w:val="2"/>
                <w:sz w:val="22"/>
                <w14:ligatures w14:val="standardContextual"/>
              </w:rPr>
              <w:tab/>
            </w:r>
            <w:r w:rsidRPr="00156D83">
              <w:rPr>
                <w:rStyle w:val="aff4"/>
                <w:noProof/>
                <w:highlight w:val="yellow"/>
              </w:rPr>
              <w:t>面向多粒度查询的任务意图建模</w:t>
            </w:r>
            <w:r>
              <w:rPr>
                <w:noProof/>
                <w:webHidden/>
              </w:rPr>
              <w:tab/>
            </w:r>
            <w:r>
              <w:rPr>
                <w:noProof/>
                <w:webHidden/>
              </w:rPr>
              <w:fldChar w:fldCharType="begin"/>
            </w:r>
            <w:r>
              <w:rPr>
                <w:noProof/>
                <w:webHidden/>
              </w:rPr>
              <w:instrText xml:space="preserve"> PAGEREF _Toc229475814 \h </w:instrText>
            </w:r>
            <w:r>
              <w:rPr>
                <w:noProof/>
                <w:webHidden/>
              </w:rPr>
            </w:r>
            <w:r>
              <w:rPr>
                <w:noProof/>
                <w:webHidden/>
              </w:rPr>
              <w:fldChar w:fldCharType="separate"/>
            </w:r>
            <w:r>
              <w:rPr>
                <w:noProof/>
                <w:webHidden/>
              </w:rPr>
              <w:t>21</w:t>
            </w:r>
            <w:r>
              <w:rPr>
                <w:noProof/>
                <w:webHidden/>
              </w:rPr>
              <w:fldChar w:fldCharType="end"/>
            </w:r>
          </w:hyperlink>
        </w:p>
        <w:p w14:paraId="6A64DF21" w14:textId="3561DAD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15" w:history="1">
            <w:r w:rsidRPr="00156D83">
              <w:rPr>
                <w:rStyle w:val="aff4"/>
                <w:noProof/>
              </w:rPr>
              <w:t>3.2.1.</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任务意图的分类维度同判定标准</w:t>
            </w:r>
            <w:r>
              <w:rPr>
                <w:noProof/>
                <w:webHidden/>
              </w:rPr>
              <w:tab/>
            </w:r>
            <w:r>
              <w:rPr>
                <w:noProof/>
                <w:webHidden/>
              </w:rPr>
              <w:fldChar w:fldCharType="begin"/>
            </w:r>
            <w:r>
              <w:rPr>
                <w:noProof/>
                <w:webHidden/>
              </w:rPr>
              <w:instrText xml:space="preserve"> PAGEREF _Toc229475815 \h </w:instrText>
            </w:r>
            <w:r>
              <w:rPr>
                <w:noProof/>
                <w:webHidden/>
              </w:rPr>
            </w:r>
            <w:r>
              <w:rPr>
                <w:noProof/>
                <w:webHidden/>
              </w:rPr>
              <w:fldChar w:fldCharType="separate"/>
            </w:r>
            <w:r>
              <w:rPr>
                <w:noProof/>
                <w:webHidden/>
              </w:rPr>
              <w:t>21</w:t>
            </w:r>
            <w:r>
              <w:rPr>
                <w:noProof/>
                <w:webHidden/>
              </w:rPr>
              <w:fldChar w:fldCharType="end"/>
            </w:r>
          </w:hyperlink>
        </w:p>
        <w:p w14:paraId="3AD0EF0C" w14:textId="2700D858"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16" w:history="1">
            <w:r w:rsidRPr="00156D83">
              <w:rPr>
                <w:rStyle w:val="aff4"/>
                <w:noProof/>
              </w:rPr>
              <w:t>3.2.2.</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任务意图与能力需求边界</w:t>
            </w:r>
            <w:r>
              <w:rPr>
                <w:noProof/>
                <w:webHidden/>
              </w:rPr>
              <w:tab/>
            </w:r>
            <w:r>
              <w:rPr>
                <w:noProof/>
                <w:webHidden/>
              </w:rPr>
              <w:fldChar w:fldCharType="begin"/>
            </w:r>
            <w:r>
              <w:rPr>
                <w:noProof/>
                <w:webHidden/>
              </w:rPr>
              <w:instrText xml:space="preserve"> PAGEREF _Toc229475816 \h </w:instrText>
            </w:r>
            <w:r>
              <w:rPr>
                <w:noProof/>
                <w:webHidden/>
              </w:rPr>
            </w:r>
            <w:r>
              <w:rPr>
                <w:noProof/>
                <w:webHidden/>
              </w:rPr>
              <w:fldChar w:fldCharType="separate"/>
            </w:r>
            <w:r>
              <w:rPr>
                <w:noProof/>
                <w:webHidden/>
              </w:rPr>
              <w:t>22</w:t>
            </w:r>
            <w:r>
              <w:rPr>
                <w:noProof/>
                <w:webHidden/>
              </w:rPr>
              <w:fldChar w:fldCharType="end"/>
            </w:r>
          </w:hyperlink>
        </w:p>
        <w:p w14:paraId="7C6F7513" w14:textId="48C207FC"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17" w:history="1">
            <w:r w:rsidRPr="00156D83">
              <w:rPr>
                <w:rStyle w:val="aff4"/>
                <w:noProof/>
              </w:rPr>
              <w:t>3.3.</w:t>
            </w:r>
            <w:r>
              <w:rPr>
                <w:rFonts w:asciiTheme="minorHAnsi" w:eastAsiaTheme="minorEastAsia" w:hAnsiTheme="minorHAnsi" w:cstheme="minorBidi"/>
                <w:noProof/>
                <w:kern w:val="2"/>
                <w:sz w:val="22"/>
                <w14:ligatures w14:val="standardContextual"/>
              </w:rPr>
              <w:tab/>
            </w:r>
            <w:r w:rsidRPr="00156D83">
              <w:rPr>
                <w:rStyle w:val="aff4"/>
                <w:noProof/>
                <w:highlight w:val="yellow"/>
              </w:rPr>
              <w:t>实验任务构建与评测基准设定</w:t>
            </w:r>
            <w:r>
              <w:rPr>
                <w:noProof/>
                <w:webHidden/>
              </w:rPr>
              <w:tab/>
            </w:r>
            <w:r>
              <w:rPr>
                <w:noProof/>
                <w:webHidden/>
              </w:rPr>
              <w:fldChar w:fldCharType="begin"/>
            </w:r>
            <w:r>
              <w:rPr>
                <w:noProof/>
                <w:webHidden/>
              </w:rPr>
              <w:instrText xml:space="preserve"> PAGEREF _Toc229475817 \h </w:instrText>
            </w:r>
            <w:r>
              <w:rPr>
                <w:noProof/>
                <w:webHidden/>
              </w:rPr>
            </w:r>
            <w:r>
              <w:rPr>
                <w:noProof/>
                <w:webHidden/>
              </w:rPr>
              <w:fldChar w:fldCharType="separate"/>
            </w:r>
            <w:r>
              <w:rPr>
                <w:noProof/>
                <w:webHidden/>
              </w:rPr>
              <w:t>22</w:t>
            </w:r>
            <w:r>
              <w:rPr>
                <w:noProof/>
                <w:webHidden/>
              </w:rPr>
              <w:fldChar w:fldCharType="end"/>
            </w:r>
          </w:hyperlink>
        </w:p>
        <w:p w14:paraId="5AEB5250" w14:textId="3CE84386"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18" w:history="1">
            <w:r w:rsidRPr="00156D83">
              <w:rPr>
                <w:rStyle w:val="aff4"/>
                <w:noProof/>
              </w:rPr>
              <w:t>3.4.</w:t>
            </w:r>
            <w:r>
              <w:rPr>
                <w:rFonts w:asciiTheme="minorHAnsi" w:eastAsiaTheme="minorEastAsia" w:hAnsiTheme="minorHAnsi" w:cstheme="minorBidi"/>
                <w:noProof/>
                <w:kern w:val="2"/>
                <w:sz w:val="22"/>
                <w14:ligatures w14:val="standardContextual"/>
              </w:rPr>
              <w:tab/>
            </w:r>
            <w:r w:rsidRPr="00156D83">
              <w:rPr>
                <w:rStyle w:val="aff4"/>
                <w:noProof/>
                <w:highlight w:val="yellow"/>
              </w:rPr>
              <w:t>从瓶颈到设计的逻辑推演</w:t>
            </w:r>
            <w:r>
              <w:rPr>
                <w:noProof/>
                <w:webHidden/>
              </w:rPr>
              <w:tab/>
            </w:r>
            <w:r>
              <w:rPr>
                <w:noProof/>
                <w:webHidden/>
              </w:rPr>
              <w:fldChar w:fldCharType="begin"/>
            </w:r>
            <w:r>
              <w:rPr>
                <w:noProof/>
                <w:webHidden/>
              </w:rPr>
              <w:instrText xml:space="preserve"> PAGEREF _Toc229475818 \h </w:instrText>
            </w:r>
            <w:r>
              <w:rPr>
                <w:noProof/>
                <w:webHidden/>
              </w:rPr>
            </w:r>
            <w:r>
              <w:rPr>
                <w:noProof/>
                <w:webHidden/>
              </w:rPr>
              <w:fldChar w:fldCharType="separate"/>
            </w:r>
            <w:r>
              <w:rPr>
                <w:noProof/>
                <w:webHidden/>
              </w:rPr>
              <w:t>24</w:t>
            </w:r>
            <w:r>
              <w:rPr>
                <w:noProof/>
                <w:webHidden/>
              </w:rPr>
              <w:fldChar w:fldCharType="end"/>
            </w:r>
          </w:hyperlink>
        </w:p>
        <w:p w14:paraId="10C19D02" w14:textId="632E8FDA"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19" w:history="1">
            <w:r w:rsidRPr="00156D83">
              <w:rPr>
                <w:rStyle w:val="aff4"/>
                <w:noProof/>
              </w:rPr>
              <w:t>3.5.</w:t>
            </w:r>
            <w:r>
              <w:rPr>
                <w:rFonts w:asciiTheme="minorHAnsi" w:eastAsiaTheme="minorEastAsia" w:hAnsiTheme="minorHAnsi" w:cstheme="minorBidi"/>
                <w:noProof/>
                <w:kern w:val="2"/>
                <w:sz w:val="22"/>
                <w14:ligatures w14:val="standardContextual"/>
              </w:rPr>
              <w:tab/>
            </w:r>
            <w:r w:rsidRPr="00156D83">
              <w:rPr>
                <w:rStyle w:val="aff4"/>
                <w:noProof/>
                <w:highlight w:val="yellow"/>
              </w:rPr>
              <w:t>本章小结</w:t>
            </w:r>
            <w:r>
              <w:rPr>
                <w:noProof/>
                <w:webHidden/>
              </w:rPr>
              <w:tab/>
            </w:r>
            <w:r>
              <w:rPr>
                <w:noProof/>
                <w:webHidden/>
              </w:rPr>
              <w:fldChar w:fldCharType="begin"/>
            </w:r>
            <w:r>
              <w:rPr>
                <w:noProof/>
                <w:webHidden/>
              </w:rPr>
              <w:instrText xml:space="preserve"> PAGEREF _Toc229475819 \h </w:instrText>
            </w:r>
            <w:r>
              <w:rPr>
                <w:noProof/>
                <w:webHidden/>
              </w:rPr>
            </w:r>
            <w:r>
              <w:rPr>
                <w:noProof/>
                <w:webHidden/>
              </w:rPr>
              <w:fldChar w:fldCharType="separate"/>
            </w:r>
            <w:r>
              <w:rPr>
                <w:noProof/>
                <w:webHidden/>
              </w:rPr>
              <w:t>25</w:t>
            </w:r>
            <w:r>
              <w:rPr>
                <w:noProof/>
                <w:webHidden/>
              </w:rPr>
              <w:fldChar w:fldCharType="end"/>
            </w:r>
          </w:hyperlink>
        </w:p>
        <w:p w14:paraId="6EB11650" w14:textId="5A6DDAB9"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20" w:history="1">
            <w:r w:rsidRPr="00156D83">
              <w:rPr>
                <w:rStyle w:val="aff4"/>
                <w:noProof/>
              </w:rPr>
              <w:t>4.</w:t>
            </w:r>
            <w:r>
              <w:rPr>
                <w:rFonts w:asciiTheme="minorHAnsi" w:eastAsiaTheme="minorEastAsia" w:hAnsiTheme="minorHAnsi" w:cstheme="minorBidi"/>
                <w:b w:val="0"/>
                <w:bCs w:val="0"/>
                <w:noProof/>
                <w:kern w:val="2"/>
                <w:sz w:val="22"/>
                <w14:ligatures w14:val="standardContextual"/>
              </w:rPr>
              <w:tab/>
            </w:r>
            <w:r w:rsidRPr="00156D83">
              <w:rPr>
                <w:rStyle w:val="aff4"/>
                <w:noProof/>
                <w:highlight w:val="yellow"/>
              </w:rPr>
              <w:t>面向企业知识检索的增强型</w:t>
            </w:r>
            <w:r w:rsidRPr="00156D83">
              <w:rPr>
                <w:rStyle w:val="aff4"/>
                <w:noProof/>
                <w:highlight w:val="yellow"/>
              </w:rPr>
              <w:t>GraphRAG</w:t>
            </w:r>
            <w:r w:rsidRPr="00156D83">
              <w:rPr>
                <w:rStyle w:val="aff4"/>
                <w:noProof/>
                <w:highlight w:val="yellow"/>
              </w:rPr>
              <w:t>框架设计</w:t>
            </w:r>
            <w:r>
              <w:rPr>
                <w:noProof/>
                <w:webHidden/>
              </w:rPr>
              <w:tab/>
            </w:r>
            <w:r>
              <w:rPr>
                <w:noProof/>
                <w:webHidden/>
              </w:rPr>
              <w:fldChar w:fldCharType="begin"/>
            </w:r>
            <w:r>
              <w:rPr>
                <w:noProof/>
                <w:webHidden/>
              </w:rPr>
              <w:instrText xml:space="preserve"> PAGEREF _Toc229475820 \h </w:instrText>
            </w:r>
            <w:r>
              <w:rPr>
                <w:noProof/>
                <w:webHidden/>
              </w:rPr>
            </w:r>
            <w:r>
              <w:rPr>
                <w:noProof/>
                <w:webHidden/>
              </w:rPr>
              <w:fldChar w:fldCharType="separate"/>
            </w:r>
            <w:r>
              <w:rPr>
                <w:noProof/>
                <w:webHidden/>
              </w:rPr>
              <w:t>26</w:t>
            </w:r>
            <w:r>
              <w:rPr>
                <w:noProof/>
                <w:webHidden/>
              </w:rPr>
              <w:fldChar w:fldCharType="end"/>
            </w:r>
          </w:hyperlink>
        </w:p>
        <w:p w14:paraId="1AB1EAEF" w14:textId="3035F314"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21" w:history="1">
            <w:r w:rsidRPr="00156D83">
              <w:rPr>
                <w:rStyle w:val="aff4"/>
                <w:noProof/>
              </w:rPr>
              <w:t>4.1.</w:t>
            </w:r>
            <w:r>
              <w:rPr>
                <w:rFonts w:asciiTheme="minorHAnsi" w:eastAsiaTheme="minorEastAsia" w:hAnsiTheme="minorHAnsi" w:cstheme="minorBidi"/>
                <w:noProof/>
                <w:kern w:val="2"/>
                <w:sz w:val="22"/>
                <w14:ligatures w14:val="standardContextual"/>
              </w:rPr>
              <w:tab/>
            </w:r>
            <w:r w:rsidRPr="00156D83">
              <w:rPr>
                <w:rStyle w:val="aff4"/>
                <w:noProof/>
              </w:rPr>
              <w:t>总体框架设计</w:t>
            </w:r>
            <w:r>
              <w:rPr>
                <w:noProof/>
                <w:webHidden/>
              </w:rPr>
              <w:tab/>
            </w:r>
            <w:r>
              <w:rPr>
                <w:noProof/>
                <w:webHidden/>
              </w:rPr>
              <w:fldChar w:fldCharType="begin"/>
            </w:r>
            <w:r>
              <w:rPr>
                <w:noProof/>
                <w:webHidden/>
              </w:rPr>
              <w:instrText xml:space="preserve"> PAGEREF _Toc229475821 \h </w:instrText>
            </w:r>
            <w:r>
              <w:rPr>
                <w:noProof/>
                <w:webHidden/>
              </w:rPr>
            </w:r>
            <w:r>
              <w:rPr>
                <w:noProof/>
                <w:webHidden/>
              </w:rPr>
              <w:fldChar w:fldCharType="separate"/>
            </w:r>
            <w:r>
              <w:rPr>
                <w:noProof/>
                <w:webHidden/>
              </w:rPr>
              <w:t>26</w:t>
            </w:r>
            <w:r>
              <w:rPr>
                <w:noProof/>
                <w:webHidden/>
              </w:rPr>
              <w:fldChar w:fldCharType="end"/>
            </w:r>
          </w:hyperlink>
        </w:p>
        <w:p w14:paraId="368E8DA5" w14:textId="34B7B6E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22" w:history="1">
            <w:r w:rsidRPr="00156D83">
              <w:rPr>
                <w:rStyle w:val="aff4"/>
                <w:noProof/>
              </w:rPr>
              <w:t>4.1.1.</w:t>
            </w:r>
            <w:r>
              <w:rPr>
                <w:rFonts w:asciiTheme="minorHAnsi" w:eastAsiaTheme="minorEastAsia" w:hAnsiTheme="minorHAnsi" w:cstheme="minorBidi"/>
                <w:iCs w:val="0"/>
                <w:noProof/>
                <w:kern w:val="2"/>
                <w:sz w:val="22"/>
                <w14:ligatures w14:val="standardContextual"/>
              </w:rPr>
              <w:tab/>
            </w:r>
            <w:r w:rsidRPr="00156D83">
              <w:rPr>
                <w:rStyle w:val="aff4"/>
                <w:noProof/>
              </w:rPr>
              <w:t>检索优化目标</w:t>
            </w:r>
            <w:r>
              <w:rPr>
                <w:noProof/>
                <w:webHidden/>
              </w:rPr>
              <w:tab/>
            </w:r>
            <w:r>
              <w:rPr>
                <w:noProof/>
                <w:webHidden/>
              </w:rPr>
              <w:fldChar w:fldCharType="begin"/>
            </w:r>
            <w:r>
              <w:rPr>
                <w:noProof/>
                <w:webHidden/>
              </w:rPr>
              <w:instrText xml:space="preserve"> PAGEREF _Toc229475822 \h </w:instrText>
            </w:r>
            <w:r>
              <w:rPr>
                <w:noProof/>
                <w:webHidden/>
              </w:rPr>
            </w:r>
            <w:r>
              <w:rPr>
                <w:noProof/>
                <w:webHidden/>
              </w:rPr>
              <w:fldChar w:fldCharType="separate"/>
            </w:r>
            <w:r>
              <w:rPr>
                <w:noProof/>
                <w:webHidden/>
              </w:rPr>
              <w:t>27</w:t>
            </w:r>
            <w:r>
              <w:rPr>
                <w:noProof/>
                <w:webHidden/>
              </w:rPr>
              <w:fldChar w:fldCharType="end"/>
            </w:r>
          </w:hyperlink>
        </w:p>
        <w:p w14:paraId="15DCBCF9" w14:textId="419A9C91"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23" w:history="1">
            <w:r w:rsidRPr="00156D83">
              <w:rPr>
                <w:rStyle w:val="aff4"/>
                <w:noProof/>
              </w:rPr>
              <w:t>4.1.2.</w:t>
            </w:r>
            <w:r>
              <w:rPr>
                <w:rFonts w:asciiTheme="minorHAnsi" w:eastAsiaTheme="minorEastAsia" w:hAnsiTheme="minorHAnsi" w:cstheme="minorBidi"/>
                <w:iCs w:val="0"/>
                <w:noProof/>
                <w:kern w:val="2"/>
                <w:sz w:val="22"/>
                <w14:ligatures w14:val="standardContextual"/>
              </w:rPr>
              <w:tab/>
            </w:r>
            <w:r w:rsidRPr="00156D83">
              <w:rPr>
                <w:rStyle w:val="aff4"/>
                <w:noProof/>
              </w:rPr>
              <w:t>系统架构模块划分</w:t>
            </w:r>
            <w:r>
              <w:rPr>
                <w:noProof/>
                <w:webHidden/>
              </w:rPr>
              <w:tab/>
            </w:r>
            <w:r>
              <w:rPr>
                <w:noProof/>
                <w:webHidden/>
              </w:rPr>
              <w:fldChar w:fldCharType="begin"/>
            </w:r>
            <w:r>
              <w:rPr>
                <w:noProof/>
                <w:webHidden/>
              </w:rPr>
              <w:instrText xml:space="preserve"> PAGEREF _Toc229475823 \h </w:instrText>
            </w:r>
            <w:r>
              <w:rPr>
                <w:noProof/>
                <w:webHidden/>
              </w:rPr>
            </w:r>
            <w:r>
              <w:rPr>
                <w:noProof/>
                <w:webHidden/>
              </w:rPr>
              <w:fldChar w:fldCharType="separate"/>
            </w:r>
            <w:r>
              <w:rPr>
                <w:noProof/>
                <w:webHidden/>
              </w:rPr>
              <w:t>28</w:t>
            </w:r>
            <w:r>
              <w:rPr>
                <w:noProof/>
                <w:webHidden/>
              </w:rPr>
              <w:fldChar w:fldCharType="end"/>
            </w:r>
          </w:hyperlink>
        </w:p>
        <w:p w14:paraId="504A619D" w14:textId="76DBFE9B"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24" w:history="1">
            <w:r w:rsidRPr="00156D83">
              <w:rPr>
                <w:rStyle w:val="aff4"/>
                <w:noProof/>
              </w:rPr>
              <w:t>4.1.3.</w:t>
            </w:r>
            <w:r>
              <w:rPr>
                <w:rFonts w:asciiTheme="minorHAnsi" w:eastAsiaTheme="minorEastAsia" w:hAnsiTheme="minorHAnsi" w:cstheme="minorBidi"/>
                <w:iCs w:val="0"/>
                <w:noProof/>
                <w:kern w:val="2"/>
                <w:sz w:val="22"/>
                <w14:ligatures w14:val="standardContextual"/>
              </w:rPr>
              <w:tab/>
            </w:r>
            <w:r w:rsidRPr="00156D83">
              <w:rPr>
                <w:rStyle w:val="aff4"/>
                <w:noProof/>
              </w:rPr>
              <w:t>检索协同工作流分析</w:t>
            </w:r>
            <w:r>
              <w:rPr>
                <w:noProof/>
                <w:webHidden/>
              </w:rPr>
              <w:tab/>
            </w:r>
            <w:r>
              <w:rPr>
                <w:noProof/>
                <w:webHidden/>
              </w:rPr>
              <w:fldChar w:fldCharType="begin"/>
            </w:r>
            <w:r>
              <w:rPr>
                <w:noProof/>
                <w:webHidden/>
              </w:rPr>
              <w:instrText xml:space="preserve"> PAGEREF _Toc229475824 \h </w:instrText>
            </w:r>
            <w:r>
              <w:rPr>
                <w:noProof/>
                <w:webHidden/>
              </w:rPr>
            </w:r>
            <w:r>
              <w:rPr>
                <w:noProof/>
                <w:webHidden/>
              </w:rPr>
              <w:fldChar w:fldCharType="separate"/>
            </w:r>
            <w:r>
              <w:rPr>
                <w:noProof/>
                <w:webHidden/>
              </w:rPr>
              <w:t>28</w:t>
            </w:r>
            <w:r>
              <w:rPr>
                <w:noProof/>
                <w:webHidden/>
              </w:rPr>
              <w:fldChar w:fldCharType="end"/>
            </w:r>
          </w:hyperlink>
        </w:p>
        <w:p w14:paraId="508FB6F9" w14:textId="2F93BC3B"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25" w:history="1">
            <w:r w:rsidRPr="00156D83">
              <w:rPr>
                <w:rStyle w:val="aff4"/>
                <w:noProof/>
              </w:rPr>
              <w:t>4.2.</w:t>
            </w:r>
            <w:r>
              <w:rPr>
                <w:rFonts w:asciiTheme="minorHAnsi" w:eastAsiaTheme="minorEastAsia" w:hAnsiTheme="minorHAnsi" w:cstheme="minorBidi"/>
                <w:noProof/>
                <w:kern w:val="2"/>
                <w:sz w:val="22"/>
                <w14:ligatures w14:val="standardContextual"/>
              </w:rPr>
              <w:tab/>
            </w:r>
            <w:r w:rsidRPr="00156D83">
              <w:rPr>
                <w:rStyle w:val="aff4"/>
                <w:noProof/>
                <w:highlight w:val="yellow"/>
              </w:rPr>
              <w:t>知识抽取与分层图索引构建</w:t>
            </w:r>
            <w:r>
              <w:rPr>
                <w:noProof/>
                <w:webHidden/>
              </w:rPr>
              <w:tab/>
            </w:r>
            <w:r>
              <w:rPr>
                <w:noProof/>
                <w:webHidden/>
              </w:rPr>
              <w:fldChar w:fldCharType="begin"/>
            </w:r>
            <w:r>
              <w:rPr>
                <w:noProof/>
                <w:webHidden/>
              </w:rPr>
              <w:instrText xml:space="preserve"> PAGEREF _Toc229475825 \h </w:instrText>
            </w:r>
            <w:r>
              <w:rPr>
                <w:noProof/>
                <w:webHidden/>
              </w:rPr>
            </w:r>
            <w:r>
              <w:rPr>
                <w:noProof/>
                <w:webHidden/>
              </w:rPr>
              <w:fldChar w:fldCharType="separate"/>
            </w:r>
            <w:r>
              <w:rPr>
                <w:noProof/>
                <w:webHidden/>
              </w:rPr>
              <w:t>29</w:t>
            </w:r>
            <w:r>
              <w:rPr>
                <w:noProof/>
                <w:webHidden/>
              </w:rPr>
              <w:fldChar w:fldCharType="end"/>
            </w:r>
          </w:hyperlink>
        </w:p>
        <w:p w14:paraId="346B60B9" w14:textId="7A0080B9"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26" w:history="1">
            <w:r w:rsidRPr="00156D83">
              <w:rPr>
                <w:rStyle w:val="aff4"/>
                <w:noProof/>
              </w:rPr>
              <w:t>4.2.1.</w:t>
            </w:r>
            <w:r>
              <w:rPr>
                <w:rFonts w:asciiTheme="minorHAnsi" w:eastAsiaTheme="minorEastAsia" w:hAnsiTheme="minorHAnsi" w:cstheme="minorBidi"/>
                <w:iCs w:val="0"/>
                <w:noProof/>
                <w:kern w:val="2"/>
                <w:sz w:val="22"/>
                <w14:ligatures w14:val="standardContextual"/>
              </w:rPr>
              <w:tab/>
            </w:r>
            <w:r w:rsidRPr="00156D83">
              <w:rPr>
                <w:rStyle w:val="aff4"/>
                <w:noProof/>
              </w:rPr>
              <w:t>模式约束下的单阶段知识抽取</w:t>
            </w:r>
            <w:r>
              <w:rPr>
                <w:noProof/>
                <w:webHidden/>
              </w:rPr>
              <w:tab/>
            </w:r>
            <w:r>
              <w:rPr>
                <w:noProof/>
                <w:webHidden/>
              </w:rPr>
              <w:fldChar w:fldCharType="begin"/>
            </w:r>
            <w:r>
              <w:rPr>
                <w:noProof/>
                <w:webHidden/>
              </w:rPr>
              <w:instrText xml:space="preserve"> PAGEREF _Toc229475826 \h </w:instrText>
            </w:r>
            <w:r>
              <w:rPr>
                <w:noProof/>
                <w:webHidden/>
              </w:rPr>
            </w:r>
            <w:r>
              <w:rPr>
                <w:noProof/>
                <w:webHidden/>
              </w:rPr>
              <w:fldChar w:fldCharType="separate"/>
            </w:r>
            <w:r>
              <w:rPr>
                <w:noProof/>
                <w:webHidden/>
              </w:rPr>
              <w:t>29</w:t>
            </w:r>
            <w:r>
              <w:rPr>
                <w:noProof/>
                <w:webHidden/>
              </w:rPr>
              <w:fldChar w:fldCharType="end"/>
            </w:r>
          </w:hyperlink>
        </w:p>
        <w:p w14:paraId="166A7320" w14:textId="44CAF997"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27" w:history="1">
            <w:r w:rsidRPr="00156D83">
              <w:rPr>
                <w:rStyle w:val="aff4"/>
                <w:noProof/>
              </w:rPr>
              <w:t>4.2.2.</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分层图索引拓扑结构</w:t>
            </w:r>
            <w:r>
              <w:rPr>
                <w:noProof/>
                <w:webHidden/>
              </w:rPr>
              <w:tab/>
            </w:r>
            <w:r>
              <w:rPr>
                <w:noProof/>
                <w:webHidden/>
              </w:rPr>
              <w:fldChar w:fldCharType="begin"/>
            </w:r>
            <w:r>
              <w:rPr>
                <w:noProof/>
                <w:webHidden/>
              </w:rPr>
              <w:instrText xml:space="preserve"> PAGEREF _Toc229475827 \h </w:instrText>
            </w:r>
            <w:r>
              <w:rPr>
                <w:noProof/>
                <w:webHidden/>
              </w:rPr>
            </w:r>
            <w:r>
              <w:rPr>
                <w:noProof/>
                <w:webHidden/>
              </w:rPr>
              <w:fldChar w:fldCharType="separate"/>
            </w:r>
            <w:r>
              <w:rPr>
                <w:noProof/>
                <w:webHidden/>
              </w:rPr>
              <w:t>29</w:t>
            </w:r>
            <w:r>
              <w:rPr>
                <w:noProof/>
                <w:webHidden/>
              </w:rPr>
              <w:fldChar w:fldCharType="end"/>
            </w:r>
          </w:hyperlink>
        </w:p>
        <w:p w14:paraId="0CCF44E8" w14:textId="3A28459F"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28" w:history="1">
            <w:r w:rsidRPr="00156D83">
              <w:rPr>
                <w:rStyle w:val="aff4"/>
                <w:noProof/>
              </w:rPr>
              <w:t>4.3.</w:t>
            </w:r>
            <w:r>
              <w:rPr>
                <w:rFonts w:asciiTheme="minorHAnsi" w:eastAsiaTheme="minorEastAsia" w:hAnsiTheme="minorHAnsi" w:cstheme="minorBidi"/>
                <w:noProof/>
                <w:kern w:val="2"/>
                <w:sz w:val="22"/>
                <w14:ligatures w14:val="standardContextual"/>
              </w:rPr>
              <w:tab/>
            </w:r>
            <w:r w:rsidRPr="00156D83">
              <w:rPr>
                <w:rStyle w:val="aff4"/>
                <w:noProof/>
                <w:highlight w:val="yellow"/>
              </w:rPr>
              <w:t>分层图结构组织与语义表达机制</w:t>
            </w:r>
            <w:r>
              <w:rPr>
                <w:noProof/>
                <w:webHidden/>
              </w:rPr>
              <w:tab/>
            </w:r>
            <w:r>
              <w:rPr>
                <w:noProof/>
                <w:webHidden/>
              </w:rPr>
              <w:fldChar w:fldCharType="begin"/>
            </w:r>
            <w:r>
              <w:rPr>
                <w:noProof/>
                <w:webHidden/>
              </w:rPr>
              <w:instrText xml:space="preserve"> PAGEREF _Toc229475828 \h </w:instrText>
            </w:r>
            <w:r>
              <w:rPr>
                <w:noProof/>
                <w:webHidden/>
              </w:rPr>
            </w:r>
            <w:r>
              <w:rPr>
                <w:noProof/>
                <w:webHidden/>
              </w:rPr>
              <w:fldChar w:fldCharType="separate"/>
            </w:r>
            <w:r>
              <w:rPr>
                <w:noProof/>
                <w:webHidden/>
              </w:rPr>
              <w:t>30</w:t>
            </w:r>
            <w:r>
              <w:rPr>
                <w:noProof/>
                <w:webHidden/>
              </w:rPr>
              <w:fldChar w:fldCharType="end"/>
            </w:r>
          </w:hyperlink>
        </w:p>
        <w:p w14:paraId="06932731" w14:textId="3B2AACBF"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29" w:history="1">
            <w:r w:rsidRPr="00156D83">
              <w:rPr>
                <w:rStyle w:val="aff4"/>
                <w:noProof/>
              </w:rPr>
              <w:t>4.3.1.</w:t>
            </w:r>
            <w:r>
              <w:rPr>
                <w:rFonts w:asciiTheme="minorHAnsi" w:eastAsiaTheme="minorEastAsia" w:hAnsiTheme="minorHAnsi" w:cstheme="minorBidi"/>
                <w:iCs w:val="0"/>
                <w:noProof/>
                <w:kern w:val="2"/>
                <w:sz w:val="22"/>
                <w14:ligatures w14:val="standardContextual"/>
              </w:rPr>
              <w:tab/>
            </w:r>
            <w:r w:rsidRPr="00156D83">
              <w:rPr>
                <w:rStyle w:val="aff4"/>
                <w:noProof/>
              </w:rPr>
              <w:t>实体与关系的结构规范化</w:t>
            </w:r>
            <w:r>
              <w:rPr>
                <w:noProof/>
                <w:webHidden/>
              </w:rPr>
              <w:tab/>
            </w:r>
            <w:r>
              <w:rPr>
                <w:noProof/>
                <w:webHidden/>
              </w:rPr>
              <w:fldChar w:fldCharType="begin"/>
            </w:r>
            <w:r>
              <w:rPr>
                <w:noProof/>
                <w:webHidden/>
              </w:rPr>
              <w:instrText xml:space="preserve"> PAGEREF _Toc229475829 \h </w:instrText>
            </w:r>
            <w:r>
              <w:rPr>
                <w:noProof/>
                <w:webHidden/>
              </w:rPr>
            </w:r>
            <w:r>
              <w:rPr>
                <w:noProof/>
                <w:webHidden/>
              </w:rPr>
              <w:fldChar w:fldCharType="separate"/>
            </w:r>
            <w:r>
              <w:rPr>
                <w:noProof/>
                <w:webHidden/>
              </w:rPr>
              <w:t>30</w:t>
            </w:r>
            <w:r>
              <w:rPr>
                <w:noProof/>
                <w:webHidden/>
              </w:rPr>
              <w:fldChar w:fldCharType="end"/>
            </w:r>
          </w:hyperlink>
        </w:p>
        <w:p w14:paraId="56532B09" w14:textId="55D0E720"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0" w:history="1">
            <w:r w:rsidRPr="00156D83">
              <w:rPr>
                <w:rStyle w:val="aff4"/>
                <w:noProof/>
              </w:rPr>
              <w:t>4.3.2.</w:t>
            </w:r>
            <w:r>
              <w:rPr>
                <w:rFonts w:asciiTheme="minorHAnsi" w:eastAsiaTheme="minorEastAsia" w:hAnsiTheme="minorHAnsi" w:cstheme="minorBidi"/>
                <w:iCs w:val="0"/>
                <w:noProof/>
                <w:kern w:val="2"/>
                <w:sz w:val="22"/>
                <w14:ligatures w14:val="standardContextual"/>
              </w:rPr>
              <w:tab/>
            </w:r>
            <w:r w:rsidRPr="00156D83">
              <w:rPr>
                <w:rStyle w:val="aff4"/>
                <w:noProof/>
              </w:rPr>
              <w:t>分层语义索引的向量化表达</w:t>
            </w:r>
            <w:r>
              <w:rPr>
                <w:noProof/>
                <w:webHidden/>
              </w:rPr>
              <w:tab/>
            </w:r>
            <w:r>
              <w:rPr>
                <w:noProof/>
                <w:webHidden/>
              </w:rPr>
              <w:fldChar w:fldCharType="begin"/>
            </w:r>
            <w:r>
              <w:rPr>
                <w:noProof/>
                <w:webHidden/>
              </w:rPr>
              <w:instrText xml:space="preserve"> PAGEREF _Toc229475830 \h </w:instrText>
            </w:r>
            <w:r>
              <w:rPr>
                <w:noProof/>
                <w:webHidden/>
              </w:rPr>
            </w:r>
            <w:r>
              <w:rPr>
                <w:noProof/>
                <w:webHidden/>
              </w:rPr>
              <w:fldChar w:fldCharType="separate"/>
            </w:r>
            <w:r>
              <w:rPr>
                <w:noProof/>
                <w:webHidden/>
              </w:rPr>
              <w:t>31</w:t>
            </w:r>
            <w:r>
              <w:rPr>
                <w:noProof/>
                <w:webHidden/>
              </w:rPr>
              <w:fldChar w:fldCharType="end"/>
            </w:r>
          </w:hyperlink>
        </w:p>
        <w:p w14:paraId="4FA6E6DD" w14:textId="15683CDC"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1" w:history="1">
            <w:r w:rsidRPr="00156D83">
              <w:rPr>
                <w:rStyle w:val="aff4"/>
                <w:noProof/>
              </w:rPr>
              <w:t>4.3.3.</w:t>
            </w:r>
            <w:r>
              <w:rPr>
                <w:rFonts w:asciiTheme="minorHAnsi" w:eastAsiaTheme="minorEastAsia" w:hAnsiTheme="minorHAnsi" w:cstheme="minorBidi"/>
                <w:iCs w:val="0"/>
                <w:noProof/>
                <w:kern w:val="2"/>
                <w:sz w:val="22"/>
                <w14:ligatures w14:val="standardContextual"/>
              </w:rPr>
              <w:tab/>
            </w:r>
            <w:r w:rsidRPr="00156D83">
              <w:rPr>
                <w:rStyle w:val="aff4"/>
                <w:noProof/>
              </w:rPr>
              <w:t>中观关键词与全局社区索引构建</w:t>
            </w:r>
            <w:r>
              <w:rPr>
                <w:noProof/>
                <w:webHidden/>
              </w:rPr>
              <w:tab/>
            </w:r>
            <w:r>
              <w:rPr>
                <w:noProof/>
                <w:webHidden/>
              </w:rPr>
              <w:fldChar w:fldCharType="begin"/>
            </w:r>
            <w:r>
              <w:rPr>
                <w:noProof/>
                <w:webHidden/>
              </w:rPr>
              <w:instrText xml:space="preserve"> PAGEREF _Toc229475831 \h </w:instrText>
            </w:r>
            <w:r>
              <w:rPr>
                <w:noProof/>
                <w:webHidden/>
              </w:rPr>
            </w:r>
            <w:r>
              <w:rPr>
                <w:noProof/>
                <w:webHidden/>
              </w:rPr>
              <w:fldChar w:fldCharType="separate"/>
            </w:r>
            <w:r>
              <w:rPr>
                <w:noProof/>
                <w:webHidden/>
              </w:rPr>
              <w:t>32</w:t>
            </w:r>
            <w:r>
              <w:rPr>
                <w:noProof/>
                <w:webHidden/>
              </w:rPr>
              <w:fldChar w:fldCharType="end"/>
            </w:r>
          </w:hyperlink>
        </w:p>
        <w:p w14:paraId="50F38A05" w14:textId="5FBF82A7"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2" w:history="1">
            <w:r w:rsidRPr="00156D83">
              <w:rPr>
                <w:rStyle w:val="aff4"/>
                <w:noProof/>
              </w:rPr>
              <w:t>4.3.4.</w:t>
            </w:r>
            <w:r>
              <w:rPr>
                <w:rFonts w:asciiTheme="minorHAnsi" w:eastAsiaTheme="minorEastAsia" w:hAnsiTheme="minorHAnsi" w:cstheme="minorBidi"/>
                <w:iCs w:val="0"/>
                <w:noProof/>
                <w:kern w:val="2"/>
                <w:sz w:val="22"/>
                <w14:ligatures w14:val="standardContextual"/>
              </w:rPr>
              <w:tab/>
            </w:r>
            <w:r w:rsidRPr="00156D83">
              <w:rPr>
                <w:rStyle w:val="aff4"/>
                <w:noProof/>
              </w:rPr>
              <w:t>跨粒度索引对齐与溯源标识</w:t>
            </w:r>
            <w:r>
              <w:rPr>
                <w:noProof/>
                <w:webHidden/>
              </w:rPr>
              <w:tab/>
            </w:r>
            <w:r>
              <w:rPr>
                <w:noProof/>
                <w:webHidden/>
              </w:rPr>
              <w:fldChar w:fldCharType="begin"/>
            </w:r>
            <w:r>
              <w:rPr>
                <w:noProof/>
                <w:webHidden/>
              </w:rPr>
              <w:instrText xml:space="preserve"> PAGEREF _Toc229475832 \h </w:instrText>
            </w:r>
            <w:r>
              <w:rPr>
                <w:noProof/>
                <w:webHidden/>
              </w:rPr>
            </w:r>
            <w:r>
              <w:rPr>
                <w:noProof/>
                <w:webHidden/>
              </w:rPr>
              <w:fldChar w:fldCharType="separate"/>
            </w:r>
            <w:r>
              <w:rPr>
                <w:noProof/>
                <w:webHidden/>
              </w:rPr>
              <w:t>32</w:t>
            </w:r>
            <w:r>
              <w:rPr>
                <w:noProof/>
                <w:webHidden/>
              </w:rPr>
              <w:fldChar w:fldCharType="end"/>
            </w:r>
          </w:hyperlink>
        </w:p>
        <w:p w14:paraId="2A02C493" w14:textId="01B0FD57"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33" w:history="1">
            <w:r w:rsidRPr="00156D83">
              <w:rPr>
                <w:rStyle w:val="aff4"/>
                <w:noProof/>
              </w:rPr>
              <w:t>4.4.</w:t>
            </w:r>
            <w:r>
              <w:rPr>
                <w:rFonts w:asciiTheme="minorHAnsi" w:eastAsiaTheme="minorEastAsia" w:hAnsiTheme="minorHAnsi" w:cstheme="minorBidi"/>
                <w:noProof/>
                <w:kern w:val="2"/>
                <w:sz w:val="22"/>
                <w14:ligatures w14:val="standardContextual"/>
              </w:rPr>
              <w:tab/>
            </w:r>
            <w:r w:rsidRPr="00156D83">
              <w:rPr>
                <w:rStyle w:val="aff4"/>
                <w:noProof/>
                <w:highlight w:val="yellow"/>
              </w:rPr>
              <w:t>规划驱动的检索调度机制设计</w:t>
            </w:r>
            <w:r>
              <w:rPr>
                <w:noProof/>
                <w:webHidden/>
              </w:rPr>
              <w:tab/>
            </w:r>
            <w:r>
              <w:rPr>
                <w:noProof/>
                <w:webHidden/>
              </w:rPr>
              <w:fldChar w:fldCharType="begin"/>
            </w:r>
            <w:r>
              <w:rPr>
                <w:noProof/>
                <w:webHidden/>
              </w:rPr>
              <w:instrText xml:space="preserve"> PAGEREF _Toc229475833 \h </w:instrText>
            </w:r>
            <w:r>
              <w:rPr>
                <w:noProof/>
                <w:webHidden/>
              </w:rPr>
            </w:r>
            <w:r>
              <w:rPr>
                <w:noProof/>
                <w:webHidden/>
              </w:rPr>
              <w:fldChar w:fldCharType="separate"/>
            </w:r>
            <w:r>
              <w:rPr>
                <w:noProof/>
                <w:webHidden/>
              </w:rPr>
              <w:t>33</w:t>
            </w:r>
            <w:r>
              <w:rPr>
                <w:noProof/>
                <w:webHidden/>
              </w:rPr>
              <w:fldChar w:fldCharType="end"/>
            </w:r>
          </w:hyperlink>
        </w:p>
        <w:p w14:paraId="473BFE50" w14:textId="3D2AAE33"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4" w:history="1">
            <w:r w:rsidRPr="00156D83">
              <w:rPr>
                <w:rStyle w:val="aff4"/>
                <w:noProof/>
                <w:highlight w:val="yellow"/>
              </w:rPr>
              <w:t>4.4.1.</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问题拆解与检索需求生成</w:t>
            </w:r>
            <w:r>
              <w:rPr>
                <w:noProof/>
                <w:webHidden/>
              </w:rPr>
              <w:tab/>
            </w:r>
            <w:r>
              <w:rPr>
                <w:noProof/>
                <w:webHidden/>
              </w:rPr>
              <w:fldChar w:fldCharType="begin"/>
            </w:r>
            <w:r>
              <w:rPr>
                <w:noProof/>
                <w:webHidden/>
              </w:rPr>
              <w:instrText xml:space="preserve"> PAGEREF _Toc229475834 \h </w:instrText>
            </w:r>
            <w:r>
              <w:rPr>
                <w:noProof/>
                <w:webHidden/>
              </w:rPr>
            </w:r>
            <w:r>
              <w:rPr>
                <w:noProof/>
                <w:webHidden/>
              </w:rPr>
              <w:fldChar w:fldCharType="separate"/>
            </w:r>
            <w:r>
              <w:rPr>
                <w:noProof/>
                <w:webHidden/>
              </w:rPr>
              <w:t>33</w:t>
            </w:r>
            <w:r>
              <w:rPr>
                <w:noProof/>
                <w:webHidden/>
              </w:rPr>
              <w:fldChar w:fldCharType="end"/>
            </w:r>
          </w:hyperlink>
        </w:p>
        <w:p w14:paraId="639824C4" w14:textId="62609D8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5" w:history="1">
            <w:r w:rsidRPr="00156D83">
              <w:rPr>
                <w:rStyle w:val="aff4"/>
                <w:noProof/>
                <w:highlight w:val="yellow"/>
              </w:rPr>
              <w:t>4.4.2.</w:t>
            </w:r>
            <w:r>
              <w:rPr>
                <w:rFonts w:asciiTheme="minorHAnsi" w:eastAsiaTheme="minorEastAsia" w:hAnsiTheme="minorHAnsi" w:cstheme="minorBidi"/>
                <w:iCs w:val="0"/>
                <w:noProof/>
                <w:kern w:val="2"/>
                <w:sz w:val="22"/>
                <w14:ligatures w14:val="standardContextual"/>
              </w:rPr>
              <w:tab/>
            </w:r>
            <w:r w:rsidRPr="00156D83">
              <w:rPr>
                <w:rStyle w:val="aff4"/>
                <w:noProof/>
              </w:rPr>
              <w:t>路由映射与图层绑定</w:t>
            </w:r>
            <w:r>
              <w:rPr>
                <w:noProof/>
                <w:webHidden/>
              </w:rPr>
              <w:tab/>
            </w:r>
            <w:r>
              <w:rPr>
                <w:noProof/>
                <w:webHidden/>
              </w:rPr>
              <w:fldChar w:fldCharType="begin"/>
            </w:r>
            <w:r>
              <w:rPr>
                <w:noProof/>
                <w:webHidden/>
              </w:rPr>
              <w:instrText xml:space="preserve"> PAGEREF _Toc229475835 \h </w:instrText>
            </w:r>
            <w:r>
              <w:rPr>
                <w:noProof/>
                <w:webHidden/>
              </w:rPr>
            </w:r>
            <w:r>
              <w:rPr>
                <w:noProof/>
                <w:webHidden/>
              </w:rPr>
              <w:fldChar w:fldCharType="separate"/>
            </w:r>
            <w:r>
              <w:rPr>
                <w:noProof/>
                <w:webHidden/>
              </w:rPr>
              <w:t>34</w:t>
            </w:r>
            <w:r>
              <w:rPr>
                <w:noProof/>
                <w:webHidden/>
              </w:rPr>
              <w:fldChar w:fldCharType="end"/>
            </w:r>
          </w:hyperlink>
        </w:p>
        <w:p w14:paraId="5EC76E02" w14:textId="132398E0"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6" w:history="1">
            <w:r w:rsidRPr="00156D83">
              <w:rPr>
                <w:rStyle w:val="aff4"/>
                <w:noProof/>
              </w:rPr>
              <w:t>4.4.3.</w:t>
            </w:r>
            <w:r>
              <w:rPr>
                <w:rFonts w:asciiTheme="minorHAnsi" w:eastAsiaTheme="minorEastAsia" w:hAnsiTheme="minorHAnsi" w:cstheme="minorBidi"/>
                <w:iCs w:val="0"/>
                <w:noProof/>
                <w:kern w:val="2"/>
                <w:sz w:val="22"/>
                <w14:ligatures w14:val="standardContextual"/>
              </w:rPr>
              <w:tab/>
            </w:r>
            <w:r w:rsidRPr="00156D83">
              <w:rPr>
                <w:rStyle w:val="aff4"/>
                <w:noProof/>
              </w:rPr>
              <w:t>路由感知的检索执行流程</w:t>
            </w:r>
            <w:r>
              <w:rPr>
                <w:noProof/>
                <w:webHidden/>
              </w:rPr>
              <w:tab/>
            </w:r>
            <w:r>
              <w:rPr>
                <w:noProof/>
                <w:webHidden/>
              </w:rPr>
              <w:fldChar w:fldCharType="begin"/>
            </w:r>
            <w:r>
              <w:rPr>
                <w:noProof/>
                <w:webHidden/>
              </w:rPr>
              <w:instrText xml:space="preserve"> PAGEREF _Toc229475836 \h </w:instrText>
            </w:r>
            <w:r>
              <w:rPr>
                <w:noProof/>
                <w:webHidden/>
              </w:rPr>
            </w:r>
            <w:r>
              <w:rPr>
                <w:noProof/>
                <w:webHidden/>
              </w:rPr>
              <w:fldChar w:fldCharType="separate"/>
            </w:r>
            <w:r>
              <w:rPr>
                <w:noProof/>
                <w:webHidden/>
              </w:rPr>
              <w:t>35</w:t>
            </w:r>
            <w:r>
              <w:rPr>
                <w:noProof/>
                <w:webHidden/>
              </w:rPr>
              <w:fldChar w:fldCharType="end"/>
            </w:r>
          </w:hyperlink>
        </w:p>
        <w:p w14:paraId="23D437C4" w14:textId="64A02A08"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7" w:history="1">
            <w:r w:rsidRPr="00156D83">
              <w:rPr>
                <w:rStyle w:val="aff4"/>
                <w:noProof/>
              </w:rPr>
              <w:t>4.4.4.</w:t>
            </w:r>
            <w:r>
              <w:rPr>
                <w:rFonts w:asciiTheme="minorHAnsi" w:eastAsiaTheme="minorEastAsia" w:hAnsiTheme="minorHAnsi" w:cstheme="minorBidi"/>
                <w:iCs w:val="0"/>
                <w:noProof/>
                <w:kern w:val="2"/>
                <w:sz w:val="22"/>
                <w14:ligatures w14:val="standardContextual"/>
              </w:rPr>
              <w:tab/>
            </w:r>
            <w:r w:rsidRPr="00156D83">
              <w:rPr>
                <w:rStyle w:val="aff4"/>
                <w:noProof/>
              </w:rPr>
              <w:t>证据整合与生成约束机制</w:t>
            </w:r>
            <w:r>
              <w:rPr>
                <w:noProof/>
                <w:webHidden/>
              </w:rPr>
              <w:tab/>
            </w:r>
            <w:r>
              <w:rPr>
                <w:noProof/>
                <w:webHidden/>
              </w:rPr>
              <w:fldChar w:fldCharType="begin"/>
            </w:r>
            <w:r>
              <w:rPr>
                <w:noProof/>
                <w:webHidden/>
              </w:rPr>
              <w:instrText xml:space="preserve"> PAGEREF _Toc229475837 \h </w:instrText>
            </w:r>
            <w:r>
              <w:rPr>
                <w:noProof/>
                <w:webHidden/>
              </w:rPr>
            </w:r>
            <w:r>
              <w:rPr>
                <w:noProof/>
                <w:webHidden/>
              </w:rPr>
              <w:fldChar w:fldCharType="separate"/>
            </w:r>
            <w:r>
              <w:rPr>
                <w:noProof/>
                <w:webHidden/>
              </w:rPr>
              <w:t>37</w:t>
            </w:r>
            <w:r>
              <w:rPr>
                <w:noProof/>
                <w:webHidden/>
              </w:rPr>
              <w:fldChar w:fldCharType="end"/>
            </w:r>
          </w:hyperlink>
        </w:p>
        <w:p w14:paraId="1F6C2968" w14:textId="5E22EABA"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38" w:history="1">
            <w:r w:rsidRPr="00156D83">
              <w:rPr>
                <w:rStyle w:val="aff4"/>
                <w:noProof/>
              </w:rPr>
              <w:t>4.5.</w:t>
            </w:r>
            <w:r>
              <w:rPr>
                <w:rFonts w:asciiTheme="minorHAnsi" w:eastAsiaTheme="minorEastAsia" w:hAnsiTheme="minorHAnsi" w:cstheme="minorBidi"/>
                <w:noProof/>
                <w:kern w:val="2"/>
                <w:sz w:val="22"/>
                <w14:ligatures w14:val="standardContextual"/>
              </w:rPr>
              <w:tab/>
            </w:r>
            <w:r w:rsidRPr="00156D83">
              <w:rPr>
                <w:rStyle w:val="aff4"/>
                <w:noProof/>
              </w:rPr>
              <w:t>本章小结</w:t>
            </w:r>
            <w:r>
              <w:rPr>
                <w:noProof/>
                <w:webHidden/>
              </w:rPr>
              <w:tab/>
            </w:r>
            <w:r>
              <w:rPr>
                <w:noProof/>
                <w:webHidden/>
              </w:rPr>
              <w:fldChar w:fldCharType="begin"/>
            </w:r>
            <w:r>
              <w:rPr>
                <w:noProof/>
                <w:webHidden/>
              </w:rPr>
              <w:instrText xml:space="preserve"> PAGEREF _Toc229475838 \h </w:instrText>
            </w:r>
            <w:r>
              <w:rPr>
                <w:noProof/>
                <w:webHidden/>
              </w:rPr>
            </w:r>
            <w:r>
              <w:rPr>
                <w:noProof/>
                <w:webHidden/>
              </w:rPr>
              <w:fldChar w:fldCharType="separate"/>
            </w:r>
            <w:r>
              <w:rPr>
                <w:noProof/>
                <w:webHidden/>
              </w:rPr>
              <w:t>39</w:t>
            </w:r>
            <w:r>
              <w:rPr>
                <w:noProof/>
                <w:webHidden/>
              </w:rPr>
              <w:fldChar w:fldCharType="end"/>
            </w:r>
          </w:hyperlink>
        </w:p>
        <w:p w14:paraId="137D2E09" w14:textId="018264BB"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39" w:history="1">
            <w:r w:rsidRPr="00156D83">
              <w:rPr>
                <w:rStyle w:val="aff4"/>
                <w:noProof/>
              </w:rPr>
              <w:t>5.</w:t>
            </w:r>
            <w:r>
              <w:rPr>
                <w:rFonts w:asciiTheme="minorHAnsi" w:eastAsiaTheme="minorEastAsia" w:hAnsiTheme="minorHAnsi" w:cstheme="minorBidi"/>
                <w:b w:val="0"/>
                <w:bCs w:val="0"/>
                <w:noProof/>
                <w:kern w:val="2"/>
                <w:sz w:val="22"/>
                <w14:ligatures w14:val="standardContextual"/>
              </w:rPr>
              <w:tab/>
            </w:r>
            <w:r w:rsidRPr="00156D83">
              <w:rPr>
                <w:rStyle w:val="aff4"/>
                <w:noProof/>
              </w:rPr>
              <w:t>实验设计与结果分析</w:t>
            </w:r>
            <w:r>
              <w:rPr>
                <w:noProof/>
                <w:webHidden/>
              </w:rPr>
              <w:tab/>
            </w:r>
            <w:r>
              <w:rPr>
                <w:noProof/>
                <w:webHidden/>
              </w:rPr>
              <w:fldChar w:fldCharType="begin"/>
            </w:r>
            <w:r>
              <w:rPr>
                <w:noProof/>
                <w:webHidden/>
              </w:rPr>
              <w:instrText xml:space="preserve"> PAGEREF _Toc229475839 \h </w:instrText>
            </w:r>
            <w:r>
              <w:rPr>
                <w:noProof/>
                <w:webHidden/>
              </w:rPr>
            </w:r>
            <w:r>
              <w:rPr>
                <w:noProof/>
                <w:webHidden/>
              </w:rPr>
              <w:fldChar w:fldCharType="separate"/>
            </w:r>
            <w:r>
              <w:rPr>
                <w:noProof/>
                <w:webHidden/>
              </w:rPr>
              <w:t>40</w:t>
            </w:r>
            <w:r>
              <w:rPr>
                <w:noProof/>
                <w:webHidden/>
              </w:rPr>
              <w:fldChar w:fldCharType="end"/>
            </w:r>
          </w:hyperlink>
        </w:p>
        <w:p w14:paraId="445BCC09" w14:textId="30EB523B"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40" w:history="1">
            <w:r w:rsidRPr="00156D83">
              <w:rPr>
                <w:rStyle w:val="aff4"/>
                <w:noProof/>
              </w:rPr>
              <w:t>5.1.</w:t>
            </w:r>
            <w:r>
              <w:rPr>
                <w:rFonts w:asciiTheme="minorHAnsi" w:eastAsiaTheme="minorEastAsia" w:hAnsiTheme="minorHAnsi" w:cstheme="minorBidi"/>
                <w:noProof/>
                <w:kern w:val="2"/>
                <w:sz w:val="22"/>
                <w14:ligatures w14:val="standardContextual"/>
              </w:rPr>
              <w:tab/>
            </w:r>
            <w:r w:rsidRPr="00156D83">
              <w:rPr>
                <w:rStyle w:val="aff4"/>
                <w:noProof/>
              </w:rPr>
              <w:t>实验设置</w:t>
            </w:r>
            <w:r>
              <w:rPr>
                <w:noProof/>
                <w:webHidden/>
              </w:rPr>
              <w:tab/>
            </w:r>
            <w:r>
              <w:rPr>
                <w:noProof/>
                <w:webHidden/>
              </w:rPr>
              <w:fldChar w:fldCharType="begin"/>
            </w:r>
            <w:r>
              <w:rPr>
                <w:noProof/>
                <w:webHidden/>
              </w:rPr>
              <w:instrText xml:space="preserve"> PAGEREF _Toc229475840 \h </w:instrText>
            </w:r>
            <w:r>
              <w:rPr>
                <w:noProof/>
                <w:webHidden/>
              </w:rPr>
            </w:r>
            <w:r>
              <w:rPr>
                <w:noProof/>
                <w:webHidden/>
              </w:rPr>
              <w:fldChar w:fldCharType="separate"/>
            </w:r>
            <w:r>
              <w:rPr>
                <w:noProof/>
                <w:webHidden/>
              </w:rPr>
              <w:t>40</w:t>
            </w:r>
            <w:r>
              <w:rPr>
                <w:noProof/>
                <w:webHidden/>
              </w:rPr>
              <w:fldChar w:fldCharType="end"/>
            </w:r>
          </w:hyperlink>
        </w:p>
        <w:p w14:paraId="10AF5B06" w14:textId="3F10BC22"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41" w:history="1">
            <w:r w:rsidRPr="00156D83">
              <w:rPr>
                <w:rStyle w:val="aff4"/>
                <w:noProof/>
              </w:rPr>
              <w:t>5.1.1.</w:t>
            </w:r>
            <w:r>
              <w:rPr>
                <w:rFonts w:asciiTheme="minorHAnsi" w:eastAsiaTheme="minorEastAsia" w:hAnsiTheme="minorHAnsi" w:cstheme="minorBidi"/>
                <w:iCs w:val="0"/>
                <w:noProof/>
                <w:kern w:val="2"/>
                <w:sz w:val="22"/>
                <w14:ligatures w14:val="standardContextual"/>
              </w:rPr>
              <w:tab/>
            </w:r>
            <w:r w:rsidRPr="00156D83">
              <w:rPr>
                <w:rStyle w:val="aff4"/>
                <w:noProof/>
              </w:rPr>
              <w:t>数据集说明</w:t>
            </w:r>
            <w:r>
              <w:rPr>
                <w:noProof/>
                <w:webHidden/>
              </w:rPr>
              <w:tab/>
            </w:r>
            <w:r>
              <w:rPr>
                <w:noProof/>
                <w:webHidden/>
              </w:rPr>
              <w:fldChar w:fldCharType="begin"/>
            </w:r>
            <w:r>
              <w:rPr>
                <w:noProof/>
                <w:webHidden/>
              </w:rPr>
              <w:instrText xml:space="preserve"> PAGEREF _Toc229475841 \h </w:instrText>
            </w:r>
            <w:r>
              <w:rPr>
                <w:noProof/>
                <w:webHidden/>
              </w:rPr>
            </w:r>
            <w:r>
              <w:rPr>
                <w:noProof/>
                <w:webHidden/>
              </w:rPr>
              <w:fldChar w:fldCharType="separate"/>
            </w:r>
            <w:r>
              <w:rPr>
                <w:noProof/>
                <w:webHidden/>
              </w:rPr>
              <w:t>40</w:t>
            </w:r>
            <w:r>
              <w:rPr>
                <w:noProof/>
                <w:webHidden/>
              </w:rPr>
              <w:fldChar w:fldCharType="end"/>
            </w:r>
          </w:hyperlink>
        </w:p>
        <w:p w14:paraId="3243C248" w14:textId="506E5D80"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42" w:history="1">
            <w:r w:rsidRPr="00156D83">
              <w:rPr>
                <w:rStyle w:val="aff4"/>
                <w:noProof/>
              </w:rPr>
              <w:t>5.1.2.</w:t>
            </w:r>
            <w:r>
              <w:rPr>
                <w:rFonts w:asciiTheme="minorHAnsi" w:eastAsiaTheme="minorEastAsia" w:hAnsiTheme="minorHAnsi" w:cstheme="minorBidi"/>
                <w:iCs w:val="0"/>
                <w:noProof/>
                <w:kern w:val="2"/>
                <w:sz w:val="22"/>
                <w14:ligatures w14:val="standardContextual"/>
              </w:rPr>
              <w:tab/>
            </w:r>
            <w:r w:rsidRPr="00156D83">
              <w:rPr>
                <w:rStyle w:val="aff4"/>
                <w:noProof/>
              </w:rPr>
              <w:t>实验环境</w:t>
            </w:r>
            <w:r>
              <w:rPr>
                <w:noProof/>
                <w:webHidden/>
              </w:rPr>
              <w:tab/>
            </w:r>
            <w:r>
              <w:rPr>
                <w:noProof/>
                <w:webHidden/>
              </w:rPr>
              <w:fldChar w:fldCharType="begin"/>
            </w:r>
            <w:r>
              <w:rPr>
                <w:noProof/>
                <w:webHidden/>
              </w:rPr>
              <w:instrText xml:space="preserve"> PAGEREF _Toc229475842 \h </w:instrText>
            </w:r>
            <w:r>
              <w:rPr>
                <w:noProof/>
                <w:webHidden/>
              </w:rPr>
            </w:r>
            <w:r>
              <w:rPr>
                <w:noProof/>
                <w:webHidden/>
              </w:rPr>
              <w:fldChar w:fldCharType="separate"/>
            </w:r>
            <w:r>
              <w:rPr>
                <w:noProof/>
                <w:webHidden/>
              </w:rPr>
              <w:t>41</w:t>
            </w:r>
            <w:r>
              <w:rPr>
                <w:noProof/>
                <w:webHidden/>
              </w:rPr>
              <w:fldChar w:fldCharType="end"/>
            </w:r>
          </w:hyperlink>
        </w:p>
        <w:p w14:paraId="6C811A79" w14:textId="23D62404"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43" w:history="1">
            <w:r w:rsidRPr="00156D83">
              <w:rPr>
                <w:rStyle w:val="aff4"/>
                <w:noProof/>
              </w:rPr>
              <w:t>5.1.3.</w:t>
            </w:r>
            <w:r>
              <w:rPr>
                <w:rFonts w:asciiTheme="minorHAnsi" w:eastAsiaTheme="minorEastAsia" w:hAnsiTheme="minorHAnsi" w:cstheme="minorBidi"/>
                <w:iCs w:val="0"/>
                <w:noProof/>
                <w:kern w:val="2"/>
                <w:sz w:val="22"/>
                <w14:ligatures w14:val="standardContextual"/>
              </w:rPr>
              <w:tab/>
            </w:r>
            <w:r w:rsidRPr="00156D83">
              <w:rPr>
                <w:rStyle w:val="aff4"/>
                <w:noProof/>
              </w:rPr>
              <w:t>实验参数与模型配置</w:t>
            </w:r>
            <w:r>
              <w:rPr>
                <w:noProof/>
                <w:webHidden/>
              </w:rPr>
              <w:tab/>
            </w:r>
            <w:r>
              <w:rPr>
                <w:noProof/>
                <w:webHidden/>
              </w:rPr>
              <w:fldChar w:fldCharType="begin"/>
            </w:r>
            <w:r>
              <w:rPr>
                <w:noProof/>
                <w:webHidden/>
              </w:rPr>
              <w:instrText xml:space="preserve"> PAGEREF _Toc229475843 \h </w:instrText>
            </w:r>
            <w:r>
              <w:rPr>
                <w:noProof/>
                <w:webHidden/>
              </w:rPr>
            </w:r>
            <w:r>
              <w:rPr>
                <w:noProof/>
                <w:webHidden/>
              </w:rPr>
              <w:fldChar w:fldCharType="separate"/>
            </w:r>
            <w:r>
              <w:rPr>
                <w:noProof/>
                <w:webHidden/>
              </w:rPr>
              <w:t>41</w:t>
            </w:r>
            <w:r>
              <w:rPr>
                <w:noProof/>
                <w:webHidden/>
              </w:rPr>
              <w:fldChar w:fldCharType="end"/>
            </w:r>
          </w:hyperlink>
        </w:p>
        <w:p w14:paraId="2FE17763" w14:textId="4D323AD5"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44" w:history="1">
            <w:r w:rsidRPr="00156D83">
              <w:rPr>
                <w:rStyle w:val="aff4"/>
                <w:noProof/>
              </w:rPr>
              <w:t>5.1.4.</w:t>
            </w:r>
            <w:r>
              <w:rPr>
                <w:rFonts w:asciiTheme="minorHAnsi" w:eastAsiaTheme="minorEastAsia" w:hAnsiTheme="minorHAnsi" w:cstheme="minorBidi"/>
                <w:iCs w:val="0"/>
                <w:noProof/>
                <w:kern w:val="2"/>
                <w:sz w:val="22"/>
                <w14:ligatures w14:val="standardContextual"/>
              </w:rPr>
              <w:tab/>
            </w:r>
            <w:r w:rsidRPr="00156D83">
              <w:rPr>
                <w:rStyle w:val="aff4"/>
                <w:noProof/>
              </w:rPr>
              <w:t>评测任务集构建与能力映射</w:t>
            </w:r>
            <w:r>
              <w:rPr>
                <w:noProof/>
                <w:webHidden/>
              </w:rPr>
              <w:tab/>
            </w:r>
            <w:r>
              <w:rPr>
                <w:noProof/>
                <w:webHidden/>
              </w:rPr>
              <w:fldChar w:fldCharType="begin"/>
            </w:r>
            <w:r>
              <w:rPr>
                <w:noProof/>
                <w:webHidden/>
              </w:rPr>
              <w:instrText xml:space="preserve"> PAGEREF _Toc229475844 \h </w:instrText>
            </w:r>
            <w:r>
              <w:rPr>
                <w:noProof/>
                <w:webHidden/>
              </w:rPr>
            </w:r>
            <w:r>
              <w:rPr>
                <w:noProof/>
                <w:webHidden/>
              </w:rPr>
              <w:fldChar w:fldCharType="separate"/>
            </w:r>
            <w:r>
              <w:rPr>
                <w:noProof/>
                <w:webHidden/>
              </w:rPr>
              <w:t>42</w:t>
            </w:r>
            <w:r>
              <w:rPr>
                <w:noProof/>
                <w:webHidden/>
              </w:rPr>
              <w:fldChar w:fldCharType="end"/>
            </w:r>
          </w:hyperlink>
        </w:p>
        <w:p w14:paraId="77ADEC4D" w14:textId="3060462B"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45" w:history="1">
            <w:r w:rsidRPr="00156D83">
              <w:rPr>
                <w:rStyle w:val="aff4"/>
                <w:noProof/>
              </w:rPr>
              <w:t>5.2.</w:t>
            </w:r>
            <w:r>
              <w:rPr>
                <w:rFonts w:asciiTheme="minorHAnsi" w:eastAsiaTheme="minorEastAsia" w:hAnsiTheme="minorHAnsi" w:cstheme="minorBidi"/>
                <w:noProof/>
                <w:kern w:val="2"/>
                <w:sz w:val="22"/>
                <w14:ligatures w14:val="standardContextual"/>
              </w:rPr>
              <w:tab/>
            </w:r>
            <w:r w:rsidRPr="00156D83">
              <w:rPr>
                <w:rStyle w:val="aff4"/>
                <w:noProof/>
              </w:rPr>
              <w:t>图构建阶段成本分析</w:t>
            </w:r>
            <w:r>
              <w:rPr>
                <w:noProof/>
                <w:webHidden/>
              </w:rPr>
              <w:tab/>
            </w:r>
            <w:r>
              <w:rPr>
                <w:noProof/>
                <w:webHidden/>
              </w:rPr>
              <w:fldChar w:fldCharType="begin"/>
            </w:r>
            <w:r>
              <w:rPr>
                <w:noProof/>
                <w:webHidden/>
              </w:rPr>
              <w:instrText xml:space="preserve"> PAGEREF _Toc229475845 \h </w:instrText>
            </w:r>
            <w:r>
              <w:rPr>
                <w:noProof/>
                <w:webHidden/>
              </w:rPr>
            </w:r>
            <w:r>
              <w:rPr>
                <w:noProof/>
                <w:webHidden/>
              </w:rPr>
              <w:fldChar w:fldCharType="separate"/>
            </w:r>
            <w:r>
              <w:rPr>
                <w:noProof/>
                <w:webHidden/>
              </w:rPr>
              <w:t>4</w:t>
            </w:r>
            <w:r>
              <w:rPr>
                <w:noProof/>
                <w:webHidden/>
              </w:rPr>
              <w:t>3</w:t>
            </w:r>
            <w:r>
              <w:rPr>
                <w:noProof/>
                <w:webHidden/>
              </w:rPr>
              <w:fldChar w:fldCharType="end"/>
            </w:r>
          </w:hyperlink>
        </w:p>
        <w:p w14:paraId="664F2FEB" w14:textId="40C3D31B"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46" w:history="1">
            <w:r w:rsidRPr="00156D83">
              <w:rPr>
                <w:rStyle w:val="aff4"/>
                <w:noProof/>
              </w:rPr>
              <w:t>5.3.</w:t>
            </w:r>
            <w:r>
              <w:rPr>
                <w:rFonts w:asciiTheme="minorHAnsi" w:eastAsiaTheme="minorEastAsia" w:hAnsiTheme="minorHAnsi" w:cstheme="minorBidi"/>
                <w:noProof/>
                <w:kern w:val="2"/>
                <w:sz w:val="22"/>
                <w14:ligatures w14:val="standardContextual"/>
              </w:rPr>
              <w:tab/>
            </w:r>
            <w:r w:rsidRPr="00156D83">
              <w:rPr>
                <w:rStyle w:val="aff4"/>
                <w:noProof/>
              </w:rPr>
              <w:t>知识图谱结构质量分析</w:t>
            </w:r>
            <w:r>
              <w:rPr>
                <w:noProof/>
                <w:webHidden/>
              </w:rPr>
              <w:tab/>
            </w:r>
            <w:r>
              <w:rPr>
                <w:noProof/>
                <w:webHidden/>
              </w:rPr>
              <w:fldChar w:fldCharType="begin"/>
            </w:r>
            <w:r>
              <w:rPr>
                <w:noProof/>
                <w:webHidden/>
              </w:rPr>
              <w:instrText xml:space="preserve"> PAGEREF _Toc229475846 \h </w:instrText>
            </w:r>
            <w:r>
              <w:rPr>
                <w:noProof/>
                <w:webHidden/>
              </w:rPr>
            </w:r>
            <w:r>
              <w:rPr>
                <w:noProof/>
                <w:webHidden/>
              </w:rPr>
              <w:fldChar w:fldCharType="separate"/>
            </w:r>
            <w:r>
              <w:rPr>
                <w:noProof/>
                <w:webHidden/>
              </w:rPr>
              <w:t>44</w:t>
            </w:r>
            <w:r>
              <w:rPr>
                <w:noProof/>
                <w:webHidden/>
              </w:rPr>
              <w:fldChar w:fldCharType="end"/>
            </w:r>
          </w:hyperlink>
        </w:p>
        <w:p w14:paraId="06EE446F" w14:textId="79192893"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47" w:history="1">
            <w:r w:rsidRPr="00156D83">
              <w:rPr>
                <w:rStyle w:val="aff4"/>
                <w:noProof/>
              </w:rPr>
              <w:t>5.4.</w:t>
            </w:r>
            <w:r>
              <w:rPr>
                <w:rFonts w:asciiTheme="minorHAnsi" w:eastAsiaTheme="minorEastAsia" w:hAnsiTheme="minorHAnsi" w:cstheme="minorBidi"/>
                <w:noProof/>
                <w:kern w:val="2"/>
                <w:sz w:val="22"/>
                <w14:ligatures w14:val="standardContextual"/>
              </w:rPr>
              <w:tab/>
            </w:r>
            <w:r w:rsidRPr="00156D83">
              <w:rPr>
                <w:rStyle w:val="aff4"/>
                <w:noProof/>
              </w:rPr>
              <w:t>系统检索能力对比</w:t>
            </w:r>
            <w:r>
              <w:rPr>
                <w:noProof/>
                <w:webHidden/>
              </w:rPr>
              <w:tab/>
            </w:r>
            <w:r>
              <w:rPr>
                <w:noProof/>
                <w:webHidden/>
              </w:rPr>
              <w:fldChar w:fldCharType="begin"/>
            </w:r>
            <w:r>
              <w:rPr>
                <w:noProof/>
                <w:webHidden/>
              </w:rPr>
              <w:instrText xml:space="preserve"> PAGEREF _Toc229475847 \h </w:instrText>
            </w:r>
            <w:r>
              <w:rPr>
                <w:noProof/>
                <w:webHidden/>
              </w:rPr>
            </w:r>
            <w:r>
              <w:rPr>
                <w:noProof/>
                <w:webHidden/>
              </w:rPr>
              <w:fldChar w:fldCharType="separate"/>
            </w:r>
            <w:r>
              <w:rPr>
                <w:noProof/>
                <w:webHidden/>
              </w:rPr>
              <w:t>46</w:t>
            </w:r>
            <w:r>
              <w:rPr>
                <w:noProof/>
                <w:webHidden/>
              </w:rPr>
              <w:fldChar w:fldCharType="end"/>
            </w:r>
          </w:hyperlink>
        </w:p>
        <w:p w14:paraId="7DC405AD" w14:textId="29BD0C31"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48" w:history="1">
            <w:r w:rsidRPr="00156D83">
              <w:rPr>
                <w:rStyle w:val="aff4"/>
                <w:noProof/>
              </w:rPr>
              <w:t>5.4.1.</w:t>
            </w:r>
            <w:r>
              <w:rPr>
                <w:rFonts w:asciiTheme="minorHAnsi" w:eastAsiaTheme="minorEastAsia" w:hAnsiTheme="minorHAnsi" w:cstheme="minorBidi"/>
                <w:iCs w:val="0"/>
                <w:noProof/>
                <w:kern w:val="2"/>
                <w:sz w:val="22"/>
                <w14:ligatures w14:val="standardContextual"/>
              </w:rPr>
              <w:tab/>
            </w:r>
            <w:r w:rsidRPr="00156D83">
              <w:rPr>
                <w:rStyle w:val="aff4"/>
                <w:noProof/>
              </w:rPr>
              <w:t>文档级检索性能比较</w:t>
            </w:r>
            <w:r>
              <w:rPr>
                <w:noProof/>
                <w:webHidden/>
              </w:rPr>
              <w:tab/>
            </w:r>
            <w:r>
              <w:rPr>
                <w:noProof/>
                <w:webHidden/>
              </w:rPr>
              <w:fldChar w:fldCharType="begin"/>
            </w:r>
            <w:r>
              <w:rPr>
                <w:noProof/>
                <w:webHidden/>
              </w:rPr>
              <w:instrText xml:space="preserve"> PAGEREF _Toc229475848 \h </w:instrText>
            </w:r>
            <w:r>
              <w:rPr>
                <w:noProof/>
                <w:webHidden/>
              </w:rPr>
            </w:r>
            <w:r>
              <w:rPr>
                <w:noProof/>
                <w:webHidden/>
              </w:rPr>
              <w:fldChar w:fldCharType="separate"/>
            </w:r>
            <w:r>
              <w:rPr>
                <w:noProof/>
                <w:webHidden/>
              </w:rPr>
              <w:t>46</w:t>
            </w:r>
            <w:r>
              <w:rPr>
                <w:noProof/>
                <w:webHidden/>
              </w:rPr>
              <w:fldChar w:fldCharType="end"/>
            </w:r>
          </w:hyperlink>
        </w:p>
        <w:p w14:paraId="641AB641" w14:textId="15C9F058"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49" w:history="1">
            <w:r w:rsidRPr="00156D83">
              <w:rPr>
                <w:rStyle w:val="aff4"/>
                <w:noProof/>
              </w:rPr>
              <w:t>5.4.2.</w:t>
            </w:r>
            <w:r>
              <w:rPr>
                <w:rFonts w:asciiTheme="minorHAnsi" w:eastAsiaTheme="minorEastAsia" w:hAnsiTheme="minorHAnsi" w:cstheme="minorBidi"/>
                <w:iCs w:val="0"/>
                <w:noProof/>
                <w:kern w:val="2"/>
                <w:sz w:val="22"/>
                <w14:ligatures w14:val="standardContextual"/>
              </w:rPr>
              <w:tab/>
            </w:r>
            <w:r w:rsidRPr="00156D83">
              <w:rPr>
                <w:rStyle w:val="aff4"/>
                <w:noProof/>
              </w:rPr>
              <w:t>内容忠实度与准确性分析</w:t>
            </w:r>
            <w:r>
              <w:rPr>
                <w:noProof/>
                <w:webHidden/>
              </w:rPr>
              <w:tab/>
            </w:r>
            <w:r>
              <w:rPr>
                <w:noProof/>
                <w:webHidden/>
              </w:rPr>
              <w:fldChar w:fldCharType="begin"/>
            </w:r>
            <w:r>
              <w:rPr>
                <w:noProof/>
                <w:webHidden/>
              </w:rPr>
              <w:instrText xml:space="preserve"> PAGEREF _Toc229475849 \h </w:instrText>
            </w:r>
            <w:r>
              <w:rPr>
                <w:noProof/>
                <w:webHidden/>
              </w:rPr>
            </w:r>
            <w:r>
              <w:rPr>
                <w:noProof/>
                <w:webHidden/>
              </w:rPr>
              <w:fldChar w:fldCharType="separate"/>
            </w:r>
            <w:r>
              <w:rPr>
                <w:noProof/>
                <w:webHidden/>
              </w:rPr>
              <w:t>47</w:t>
            </w:r>
            <w:r>
              <w:rPr>
                <w:noProof/>
                <w:webHidden/>
              </w:rPr>
              <w:fldChar w:fldCharType="end"/>
            </w:r>
          </w:hyperlink>
        </w:p>
        <w:p w14:paraId="6FCED7EB" w14:textId="57374704"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0" w:history="1">
            <w:r w:rsidRPr="00156D83">
              <w:rPr>
                <w:rStyle w:val="aff4"/>
                <w:noProof/>
              </w:rPr>
              <w:t>5.4.3.</w:t>
            </w:r>
            <w:r>
              <w:rPr>
                <w:rFonts w:asciiTheme="minorHAnsi" w:eastAsiaTheme="minorEastAsia" w:hAnsiTheme="minorHAnsi" w:cstheme="minorBidi"/>
                <w:iCs w:val="0"/>
                <w:noProof/>
                <w:kern w:val="2"/>
                <w:sz w:val="22"/>
                <w14:ligatures w14:val="standardContextual"/>
              </w:rPr>
              <w:tab/>
            </w:r>
            <w:r w:rsidRPr="00156D83">
              <w:rPr>
                <w:rStyle w:val="aff4"/>
                <w:noProof/>
              </w:rPr>
              <w:t>回答相关性与语义表达一致性</w:t>
            </w:r>
            <w:r>
              <w:rPr>
                <w:noProof/>
                <w:webHidden/>
              </w:rPr>
              <w:tab/>
            </w:r>
            <w:r>
              <w:rPr>
                <w:noProof/>
                <w:webHidden/>
              </w:rPr>
              <w:fldChar w:fldCharType="begin"/>
            </w:r>
            <w:r>
              <w:rPr>
                <w:noProof/>
                <w:webHidden/>
              </w:rPr>
              <w:instrText xml:space="preserve"> PAGEREF _Toc229475850 \h </w:instrText>
            </w:r>
            <w:r>
              <w:rPr>
                <w:noProof/>
                <w:webHidden/>
              </w:rPr>
            </w:r>
            <w:r>
              <w:rPr>
                <w:noProof/>
                <w:webHidden/>
              </w:rPr>
              <w:fldChar w:fldCharType="separate"/>
            </w:r>
            <w:r>
              <w:rPr>
                <w:noProof/>
                <w:webHidden/>
              </w:rPr>
              <w:t>48</w:t>
            </w:r>
            <w:r>
              <w:rPr>
                <w:noProof/>
                <w:webHidden/>
              </w:rPr>
              <w:fldChar w:fldCharType="end"/>
            </w:r>
          </w:hyperlink>
        </w:p>
        <w:p w14:paraId="6D3E3952" w14:textId="7DB05159"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1" w:history="1">
            <w:r w:rsidRPr="00156D83">
              <w:rPr>
                <w:rStyle w:val="aff4"/>
                <w:noProof/>
              </w:rPr>
              <w:t>5.4.4.</w:t>
            </w:r>
            <w:r>
              <w:rPr>
                <w:rFonts w:asciiTheme="minorHAnsi" w:eastAsiaTheme="minorEastAsia" w:hAnsiTheme="minorHAnsi" w:cstheme="minorBidi"/>
                <w:iCs w:val="0"/>
                <w:noProof/>
                <w:kern w:val="2"/>
                <w:sz w:val="22"/>
                <w14:ligatures w14:val="standardContextual"/>
              </w:rPr>
              <w:tab/>
            </w:r>
            <w:r w:rsidRPr="00156D83">
              <w:rPr>
                <w:rStyle w:val="aff4"/>
                <w:noProof/>
              </w:rPr>
              <w:t>综合评价与场景适应性总结</w:t>
            </w:r>
            <w:r>
              <w:rPr>
                <w:noProof/>
                <w:webHidden/>
              </w:rPr>
              <w:tab/>
            </w:r>
            <w:r>
              <w:rPr>
                <w:noProof/>
                <w:webHidden/>
              </w:rPr>
              <w:fldChar w:fldCharType="begin"/>
            </w:r>
            <w:r>
              <w:rPr>
                <w:noProof/>
                <w:webHidden/>
              </w:rPr>
              <w:instrText xml:space="preserve"> PAGEREF _Toc229475851 \h </w:instrText>
            </w:r>
            <w:r>
              <w:rPr>
                <w:noProof/>
                <w:webHidden/>
              </w:rPr>
            </w:r>
            <w:r>
              <w:rPr>
                <w:noProof/>
                <w:webHidden/>
              </w:rPr>
              <w:fldChar w:fldCharType="separate"/>
            </w:r>
            <w:r>
              <w:rPr>
                <w:noProof/>
                <w:webHidden/>
              </w:rPr>
              <w:t>49</w:t>
            </w:r>
            <w:r>
              <w:rPr>
                <w:noProof/>
                <w:webHidden/>
              </w:rPr>
              <w:fldChar w:fldCharType="end"/>
            </w:r>
          </w:hyperlink>
        </w:p>
        <w:p w14:paraId="0729EEA9" w14:textId="04A701DF"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52" w:history="1">
            <w:r w:rsidRPr="00156D83">
              <w:rPr>
                <w:rStyle w:val="aff4"/>
                <w:noProof/>
              </w:rPr>
              <w:t>5.5.</w:t>
            </w:r>
            <w:r>
              <w:rPr>
                <w:rFonts w:asciiTheme="minorHAnsi" w:eastAsiaTheme="minorEastAsia" w:hAnsiTheme="minorHAnsi" w:cstheme="minorBidi"/>
                <w:noProof/>
                <w:kern w:val="2"/>
                <w:sz w:val="22"/>
                <w14:ligatures w14:val="standardContextual"/>
              </w:rPr>
              <w:tab/>
            </w:r>
            <w:r w:rsidRPr="00156D83">
              <w:rPr>
                <w:rStyle w:val="aff4"/>
                <w:noProof/>
              </w:rPr>
              <w:t>基于真实业务场景的案例分析</w:t>
            </w:r>
            <w:r>
              <w:rPr>
                <w:noProof/>
                <w:webHidden/>
              </w:rPr>
              <w:tab/>
            </w:r>
            <w:r>
              <w:rPr>
                <w:noProof/>
                <w:webHidden/>
              </w:rPr>
              <w:fldChar w:fldCharType="begin"/>
            </w:r>
            <w:r>
              <w:rPr>
                <w:noProof/>
                <w:webHidden/>
              </w:rPr>
              <w:instrText xml:space="preserve"> PAGEREF _Toc229475852 \h </w:instrText>
            </w:r>
            <w:r>
              <w:rPr>
                <w:noProof/>
                <w:webHidden/>
              </w:rPr>
            </w:r>
            <w:r>
              <w:rPr>
                <w:noProof/>
                <w:webHidden/>
              </w:rPr>
              <w:fldChar w:fldCharType="separate"/>
            </w:r>
            <w:r>
              <w:rPr>
                <w:noProof/>
                <w:webHidden/>
              </w:rPr>
              <w:t>51</w:t>
            </w:r>
            <w:r>
              <w:rPr>
                <w:noProof/>
                <w:webHidden/>
              </w:rPr>
              <w:fldChar w:fldCharType="end"/>
            </w:r>
          </w:hyperlink>
        </w:p>
        <w:p w14:paraId="6EB58436" w14:textId="7808A499"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3" w:history="1">
            <w:r w:rsidRPr="00156D83">
              <w:rPr>
                <w:rStyle w:val="aff4"/>
                <w:noProof/>
              </w:rPr>
              <w:t>5.5.1.</w:t>
            </w:r>
            <w:r>
              <w:rPr>
                <w:rFonts w:asciiTheme="minorHAnsi" w:eastAsiaTheme="minorEastAsia" w:hAnsiTheme="minorHAnsi" w:cstheme="minorBidi"/>
                <w:iCs w:val="0"/>
                <w:noProof/>
                <w:kern w:val="2"/>
                <w:sz w:val="22"/>
                <w14:ligatures w14:val="standardContextual"/>
              </w:rPr>
              <w:tab/>
            </w:r>
            <w:r w:rsidRPr="00156D83">
              <w:rPr>
                <w:rStyle w:val="aff4"/>
                <w:noProof/>
              </w:rPr>
              <w:t>评价机制设计同多元画像体系构建</w:t>
            </w:r>
            <w:r>
              <w:rPr>
                <w:noProof/>
                <w:webHidden/>
              </w:rPr>
              <w:tab/>
            </w:r>
            <w:r>
              <w:rPr>
                <w:noProof/>
                <w:webHidden/>
              </w:rPr>
              <w:fldChar w:fldCharType="begin"/>
            </w:r>
            <w:r>
              <w:rPr>
                <w:noProof/>
                <w:webHidden/>
              </w:rPr>
              <w:instrText xml:space="preserve"> PAGEREF _Toc229475853 \h </w:instrText>
            </w:r>
            <w:r>
              <w:rPr>
                <w:noProof/>
                <w:webHidden/>
              </w:rPr>
            </w:r>
            <w:r>
              <w:rPr>
                <w:noProof/>
                <w:webHidden/>
              </w:rPr>
              <w:fldChar w:fldCharType="separate"/>
            </w:r>
            <w:r>
              <w:rPr>
                <w:noProof/>
                <w:webHidden/>
              </w:rPr>
              <w:t>51</w:t>
            </w:r>
            <w:r>
              <w:rPr>
                <w:noProof/>
                <w:webHidden/>
              </w:rPr>
              <w:fldChar w:fldCharType="end"/>
            </w:r>
          </w:hyperlink>
        </w:p>
        <w:p w14:paraId="449DFC02" w14:textId="4C4C1378"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4" w:history="1">
            <w:r w:rsidRPr="00156D83">
              <w:rPr>
                <w:rStyle w:val="aff4"/>
                <w:noProof/>
              </w:rPr>
              <w:t>5.5.2.</w:t>
            </w:r>
            <w:r>
              <w:rPr>
                <w:rFonts w:asciiTheme="minorHAnsi" w:eastAsiaTheme="minorEastAsia" w:hAnsiTheme="minorHAnsi" w:cstheme="minorBidi"/>
                <w:iCs w:val="0"/>
                <w:noProof/>
                <w:kern w:val="2"/>
                <w:sz w:val="22"/>
                <w14:ligatures w14:val="standardContextual"/>
              </w:rPr>
              <w:tab/>
            </w:r>
            <w:r w:rsidRPr="00156D83">
              <w:rPr>
                <w:rStyle w:val="aff4"/>
                <w:noProof/>
              </w:rPr>
              <w:t>单条款业务问题</w:t>
            </w:r>
            <w:r>
              <w:rPr>
                <w:noProof/>
                <w:webHidden/>
              </w:rPr>
              <w:tab/>
            </w:r>
            <w:r>
              <w:rPr>
                <w:noProof/>
                <w:webHidden/>
              </w:rPr>
              <w:fldChar w:fldCharType="begin"/>
            </w:r>
            <w:r>
              <w:rPr>
                <w:noProof/>
                <w:webHidden/>
              </w:rPr>
              <w:instrText xml:space="preserve"> PAGEREF _Toc229475854 \h </w:instrText>
            </w:r>
            <w:r>
              <w:rPr>
                <w:noProof/>
                <w:webHidden/>
              </w:rPr>
            </w:r>
            <w:r>
              <w:rPr>
                <w:noProof/>
                <w:webHidden/>
              </w:rPr>
              <w:fldChar w:fldCharType="separate"/>
            </w:r>
            <w:r>
              <w:rPr>
                <w:noProof/>
                <w:webHidden/>
              </w:rPr>
              <w:t>52</w:t>
            </w:r>
            <w:r>
              <w:rPr>
                <w:noProof/>
                <w:webHidden/>
              </w:rPr>
              <w:fldChar w:fldCharType="end"/>
            </w:r>
          </w:hyperlink>
        </w:p>
        <w:p w14:paraId="7BD9C43F" w14:textId="433C2C0B"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5" w:history="1">
            <w:r w:rsidRPr="00156D83">
              <w:rPr>
                <w:rStyle w:val="aff4"/>
                <w:noProof/>
              </w:rPr>
              <w:t>5.5.3.</w:t>
            </w:r>
            <w:r>
              <w:rPr>
                <w:rFonts w:asciiTheme="minorHAnsi" w:eastAsiaTheme="minorEastAsia" w:hAnsiTheme="minorHAnsi" w:cstheme="minorBidi"/>
                <w:iCs w:val="0"/>
                <w:noProof/>
                <w:kern w:val="2"/>
                <w:sz w:val="22"/>
                <w14:ligatures w14:val="standardContextual"/>
              </w:rPr>
              <w:tab/>
            </w:r>
            <w:r w:rsidRPr="00156D83">
              <w:rPr>
                <w:rStyle w:val="aff4"/>
                <w:noProof/>
              </w:rPr>
              <w:t>条款解释型问题</w:t>
            </w:r>
            <w:r>
              <w:rPr>
                <w:noProof/>
                <w:webHidden/>
              </w:rPr>
              <w:tab/>
            </w:r>
            <w:r>
              <w:rPr>
                <w:noProof/>
                <w:webHidden/>
              </w:rPr>
              <w:fldChar w:fldCharType="begin"/>
            </w:r>
            <w:r>
              <w:rPr>
                <w:noProof/>
                <w:webHidden/>
              </w:rPr>
              <w:instrText xml:space="preserve"> PAGEREF _Toc229475855 \h </w:instrText>
            </w:r>
            <w:r>
              <w:rPr>
                <w:noProof/>
                <w:webHidden/>
              </w:rPr>
            </w:r>
            <w:r>
              <w:rPr>
                <w:noProof/>
                <w:webHidden/>
              </w:rPr>
              <w:fldChar w:fldCharType="separate"/>
            </w:r>
            <w:r>
              <w:rPr>
                <w:noProof/>
                <w:webHidden/>
              </w:rPr>
              <w:t>54</w:t>
            </w:r>
            <w:r>
              <w:rPr>
                <w:noProof/>
                <w:webHidden/>
              </w:rPr>
              <w:fldChar w:fldCharType="end"/>
            </w:r>
          </w:hyperlink>
        </w:p>
        <w:p w14:paraId="6C4A97D3" w14:textId="0B8D45E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6" w:history="1">
            <w:r w:rsidRPr="00156D83">
              <w:rPr>
                <w:rStyle w:val="aff4"/>
                <w:noProof/>
              </w:rPr>
              <w:t>5.5.4.</w:t>
            </w:r>
            <w:r>
              <w:rPr>
                <w:rFonts w:asciiTheme="minorHAnsi" w:eastAsiaTheme="minorEastAsia" w:hAnsiTheme="minorHAnsi" w:cstheme="minorBidi"/>
                <w:iCs w:val="0"/>
                <w:noProof/>
                <w:kern w:val="2"/>
                <w:sz w:val="22"/>
                <w14:ligatures w14:val="standardContextual"/>
              </w:rPr>
              <w:tab/>
            </w:r>
            <w:r w:rsidRPr="00156D83">
              <w:rPr>
                <w:rStyle w:val="aff4"/>
                <w:noProof/>
              </w:rPr>
              <w:t>多条款联动问题</w:t>
            </w:r>
            <w:r>
              <w:rPr>
                <w:noProof/>
                <w:webHidden/>
              </w:rPr>
              <w:tab/>
            </w:r>
            <w:r>
              <w:rPr>
                <w:noProof/>
                <w:webHidden/>
              </w:rPr>
              <w:fldChar w:fldCharType="begin"/>
            </w:r>
            <w:r>
              <w:rPr>
                <w:noProof/>
                <w:webHidden/>
              </w:rPr>
              <w:instrText xml:space="preserve"> PAGEREF _Toc229475856 \h </w:instrText>
            </w:r>
            <w:r>
              <w:rPr>
                <w:noProof/>
                <w:webHidden/>
              </w:rPr>
            </w:r>
            <w:r>
              <w:rPr>
                <w:noProof/>
                <w:webHidden/>
              </w:rPr>
              <w:fldChar w:fldCharType="separate"/>
            </w:r>
            <w:r>
              <w:rPr>
                <w:noProof/>
                <w:webHidden/>
              </w:rPr>
              <w:t>56</w:t>
            </w:r>
            <w:r>
              <w:rPr>
                <w:noProof/>
                <w:webHidden/>
              </w:rPr>
              <w:fldChar w:fldCharType="end"/>
            </w:r>
          </w:hyperlink>
        </w:p>
        <w:p w14:paraId="04AF6BEC" w14:textId="7DCD0269"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7" w:history="1">
            <w:r w:rsidRPr="00156D83">
              <w:rPr>
                <w:rStyle w:val="aff4"/>
                <w:noProof/>
              </w:rPr>
              <w:t>5.5.5.</w:t>
            </w:r>
            <w:r>
              <w:rPr>
                <w:rFonts w:asciiTheme="minorHAnsi" w:eastAsiaTheme="minorEastAsia" w:hAnsiTheme="minorHAnsi" w:cstheme="minorBidi"/>
                <w:iCs w:val="0"/>
                <w:noProof/>
                <w:kern w:val="2"/>
                <w:sz w:val="22"/>
                <w14:ligatures w14:val="standardContextual"/>
              </w:rPr>
              <w:tab/>
            </w:r>
            <w:r w:rsidRPr="00156D83">
              <w:rPr>
                <w:rStyle w:val="aff4"/>
                <w:noProof/>
              </w:rPr>
              <w:t>合同风险审查</w:t>
            </w:r>
            <w:r>
              <w:rPr>
                <w:noProof/>
                <w:webHidden/>
              </w:rPr>
              <w:tab/>
            </w:r>
            <w:r>
              <w:rPr>
                <w:noProof/>
                <w:webHidden/>
              </w:rPr>
              <w:fldChar w:fldCharType="begin"/>
            </w:r>
            <w:r>
              <w:rPr>
                <w:noProof/>
                <w:webHidden/>
              </w:rPr>
              <w:instrText xml:space="preserve"> PAGEREF _Toc229475857 \h </w:instrText>
            </w:r>
            <w:r>
              <w:rPr>
                <w:noProof/>
                <w:webHidden/>
              </w:rPr>
            </w:r>
            <w:r>
              <w:rPr>
                <w:noProof/>
                <w:webHidden/>
              </w:rPr>
              <w:fldChar w:fldCharType="separate"/>
            </w:r>
            <w:r>
              <w:rPr>
                <w:noProof/>
                <w:webHidden/>
              </w:rPr>
              <w:t>58</w:t>
            </w:r>
            <w:r>
              <w:rPr>
                <w:noProof/>
                <w:webHidden/>
              </w:rPr>
              <w:fldChar w:fldCharType="end"/>
            </w:r>
          </w:hyperlink>
        </w:p>
        <w:p w14:paraId="58CBF05C" w14:textId="06277F8D"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58" w:history="1">
            <w:r w:rsidRPr="00156D83">
              <w:rPr>
                <w:rStyle w:val="aff4"/>
                <w:noProof/>
              </w:rPr>
              <w:t>5.6.</w:t>
            </w:r>
            <w:r>
              <w:rPr>
                <w:rFonts w:asciiTheme="minorHAnsi" w:eastAsiaTheme="minorEastAsia" w:hAnsiTheme="minorHAnsi" w:cstheme="minorBidi"/>
                <w:noProof/>
                <w:kern w:val="2"/>
                <w:sz w:val="22"/>
                <w14:ligatures w14:val="standardContextual"/>
              </w:rPr>
              <w:tab/>
            </w:r>
            <w:r w:rsidRPr="00156D83">
              <w:rPr>
                <w:rStyle w:val="aff4"/>
                <w:noProof/>
              </w:rPr>
              <w:t>本章小结</w:t>
            </w:r>
            <w:r>
              <w:rPr>
                <w:noProof/>
                <w:webHidden/>
              </w:rPr>
              <w:tab/>
            </w:r>
            <w:r>
              <w:rPr>
                <w:noProof/>
                <w:webHidden/>
              </w:rPr>
              <w:fldChar w:fldCharType="begin"/>
            </w:r>
            <w:r>
              <w:rPr>
                <w:noProof/>
                <w:webHidden/>
              </w:rPr>
              <w:instrText xml:space="preserve"> PAGEREF _Toc229475858 \h </w:instrText>
            </w:r>
            <w:r>
              <w:rPr>
                <w:noProof/>
                <w:webHidden/>
              </w:rPr>
            </w:r>
            <w:r>
              <w:rPr>
                <w:noProof/>
                <w:webHidden/>
              </w:rPr>
              <w:fldChar w:fldCharType="separate"/>
            </w:r>
            <w:r>
              <w:rPr>
                <w:noProof/>
                <w:webHidden/>
              </w:rPr>
              <w:t>60</w:t>
            </w:r>
            <w:r>
              <w:rPr>
                <w:noProof/>
                <w:webHidden/>
              </w:rPr>
              <w:fldChar w:fldCharType="end"/>
            </w:r>
          </w:hyperlink>
        </w:p>
        <w:p w14:paraId="22D0D908" w14:textId="5F1279DC"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59" w:history="1">
            <w:r w:rsidRPr="00156D83">
              <w:rPr>
                <w:rStyle w:val="aff4"/>
                <w:noProof/>
              </w:rPr>
              <w:t>6.</w:t>
            </w:r>
            <w:r>
              <w:rPr>
                <w:rFonts w:asciiTheme="minorHAnsi" w:eastAsiaTheme="minorEastAsia" w:hAnsiTheme="minorHAnsi" w:cstheme="minorBidi"/>
                <w:b w:val="0"/>
                <w:bCs w:val="0"/>
                <w:noProof/>
                <w:kern w:val="2"/>
                <w:sz w:val="22"/>
                <w14:ligatures w14:val="standardContextual"/>
              </w:rPr>
              <w:tab/>
            </w:r>
            <w:r w:rsidRPr="00156D83">
              <w:rPr>
                <w:rStyle w:val="aff4"/>
                <w:noProof/>
              </w:rPr>
              <w:t>结论与展望</w:t>
            </w:r>
            <w:r>
              <w:rPr>
                <w:noProof/>
                <w:webHidden/>
              </w:rPr>
              <w:tab/>
            </w:r>
            <w:r>
              <w:rPr>
                <w:noProof/>
                <w:webHidden/>
              </w:rPr>
              <w:fldChar w:fldCharType="begin"/>
            </w:r>
            <w:r>
              <w:rPr>
                <w:noProof/>
                <w:webHidden/>
              </w:rPr>
              <w:instrText xml:space="preserve"> PAGEREF _Toc229475859 \h </w:instrText>
            </w:r>
            <w:r>
              <w:rPr>
                <w:noProof/>
                <w:webHidden/>
              </w:rPr>
            </w:r>
            <w:r>
              <w:rPr>
                <w:noProof/>
                <w:webHidden/>
              </w:rPr>
              <w:fldChar w:fldCharType="separate"/>
            </w:r>
            <w:r>
              <w:rPr>
                <w:noProof/>
                <w:webHidden/>
              </w:rPr>
              <w:t>62</w:t>
            </w:r>
            <w:r>
              <w:rPr>
                <w:noProof/>
                <w:webHidden/>
              </w:rPr>
              <w:fldChar w:fldCharType="end"/>
            </w:r>
          </w:hyperlink>
        </w:p>
        <w:p w14:paraId="4122D90E" w14:textId="161F221F"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60" w:history="1">
            <w:r w:rsidRPr="00156D83">
              <w:rPr>
                <w:rStyle w:val="aff4"/>
                <w:noProof/>
              </w:rPr>
              <w:t>6.1.</w:t>
            </w:r>
            <w:r>
              <w:rPr>
                <w:rFonts w:asciiTheme="minorHAnsi" w:eastAsiaTheme="minorEastAsia" w:hAnsiTheme="minorHAnsi" w:cstheme="minorBidi"/>
                <w:noProof/>
                <w:kern w:val="2"/>
                <w:sz w:val="22"/>
                <w14:ligatures w14:val="standardContextual"/>
              </w:rPr>
              <w:tab/>
            </w:r>
            <w:r w:rsidRPr="00156D83">
              <w:rPr>
                <w:rStyle w:val="aff4"/>
                <w:noProof/>
              </w:rPr>
              <w:t>研究总结</w:t>
            </w:r>
            <w:r>
              <w:rPr>
                <w:noProof/>
                <w:webHidden/>
              </w:rPr>
              <w:tab/>
            </w:r>
            <w:r>
              <w:rPr>
                <w:noProof/>
                <w:webHidden/>
              </w:rPr>
              <w:fldChar w:fldCharType="begin"/>
            </w:r>
            <w:r>
              <w:rPr>
                <w:noProof/>
                <w:webHidden/>
              </w:rPr>
              <w:instrText xml:space="preserve"> PAGEREF _Toc229475860 \h </w:instrText>
            </w:r>
            <w:r>
              <w:rPr>
                <w:noProof/>
                <w:webHidden/>
              </w:rPr>
            </w:r>
            <w:r>
              <w:rPr>
                <w:noProof/>
                <w:webHidden/>
              </w:rPr>
              <w:fldChar w:fldCharType="separate"/>
            </w:r>
            <w:r>
              <w:rPr>
                <w:noProof/>
                <w:webHidden/>
              </w:rPr>
              <w:t>62</w:t>
            </w:r>
            <w:r>
              <w:rPr>
                <w:noProof/>
                <w:webHidden/>
              </w:rPr>
              <w:fldChar w:fldCharType="end"/>
            </w:r>
          </w:hyperlink>
        </w:p>
        <w:p w14:paraId="70EDBD0F" w14:textId="1FB3E2EE"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61" w:history="1">
            <w:r w:rsidRPr="00156D83">
              <w:rPr>
                <w:rStyle w:val="aff4"/>
                <w:noProof/>
              </w:rPr>
              <w:t>6.2.</w:t>
            </w:r>
            <w:r>
              <w:rPr>
                <w:rFonts w:asciiTheme="minorHAnsi" w:eastAsiaTheme="minorEastAsia" w:hAnsiTheme="minorHAnsi" w:cstheme="minorBidi"/>
                <w:noProof/>
                <w:kern w:val="2"/>
                <w:sz w:val="22"/>
                <w14:ligatures w14:val="standardContextual"/>
              </w:rPr>
              <w:tab/>
            </w:r>
            <w:r w:rsidRPr="00156D83">
              <w:rPr>
                <w:rStyle w:val="aff4"/>
                <w:noProof/>
              </w:rPr>
              <w:t>未来工作展望</w:t>
            </w:r>
            <w:r>
              <w:rPr>
                <w:noProof/>
                <w:webHidden/>
              </w:rPr>
              <w:tab/>
            </w:r>
            <w:r>
              <w:rPr>
                <w:noProof/>
                <w:webHidden/>
              </w:rPr>
              <w:fldChar w:fldCharType="begin"/>
            </w:r>
            <w:r>
              <w:rPr>
                <w:noProof/>
                <w:webHidden/>
              </w:rPr>
              <w:instrText xml:space="preserve"> PAGEREF _Toc229475861 \h </w:instrText>
            </w:r>
            <w:r>
              <w:rPr>
                <w:noProof/>
                <w:webHidden/>
              </w:rPr>
            </w:r>
            <w:r>
              <w:rPr>
                <w:noProof/>
                <w:webHidden/>
              </w:rPr>
              <w:fldChar w:fldCharType="separate"/>
            </w:r>
            <w:r>
              <w:rPr>
                <w:noProof/>
                <w:webHidden/>
              </w:rPr>
              <w:t>63</w:t>
            </w:r>
            <w:r>
              <w:rPr>
                <w:noProof/>
                <w:webHidden/>
              </w:rPr>
              <w:fldChar w:fldCharType="end"/>
            </w:r>
          </w:hyperlink>
        </w:p>
        <w:p w14:paraId="6B7AD385" w14:textId="16721C91"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62" w:history="1">
            <w:r w:rsidRPr="00156D83">
              <w:rPr>
                <w:rStyle w:val="aff4"/>
                <w:noProof/>
              </w:rPr>
              <w:t>参考文献</w:t>
            </w:r>
            <w:r>
              <w:rPr>
                <w:noProof/>
                <w:webHidden/>
              </w:rPr>
              <w:tab/>
            </w:r>
            <w:r>
              <w:rPr>
                <w:noProof/>
                <w:webHidden/>
              </w:rPr>
              <w:fldChar w:fldCharType="begin"/>
            </w:r>
            <w:r>
              <w:rPr>
                <w:noProof/>
                <w:webHidden/>
              </w:rPr>
              <w:instrText xml:space="preserve"> PAGEREF _Toc229475862 \h </w:instrText>
            </w:r>
            <w:r>
              <w:rPr>
                <w:noProof/>
                <w:webHidden/>
              </w:rPr>
            </w:r>
            <w:r>
              <w:rPr>
                <w:noProof/>
                <w:webHidden/>
              </w:rPr>
              <w:fldChar w:fldCharType="separate"/>
            </w:r>
            <w:r>
              <w:rPr>
                <w:noProof/>
                <w:webHidden/>
              </w:rPr>
              <w:t>65</w:t>
            </w:r>
            <w:r>
              <w:rPr>
                <w:noProof/>
                <w:webHidden/>
              </w:rPr>
              <w:fldChar w:fldCharType="end"/>
            </w:r>
          </w:hyperlink>
        </w:p>
        <w:p w14:paraId="621184E2" w14:textId="2F3128A0"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63" w:history="1">
            <w:r w:rsidRPr="00156D83">
              <w:rPr>
                <w:rStyle w:val="aff4"/>
                <w:noProof/>
              </w:rPr>
              <w:t>致谢</w:t>
            </w:r>
            <w:r>
              <w:rPr>
                <w:noProof/>
                <w:webHidden/>
              </w:rPr>
              <w:tab/>
            </w:r>
            <w:r>
              <w:rPr>
                <w:noProof/>
                <w:webHidden/>
              </w:rPr>
              <w:fldChar w:fldCharType="begin"/>
            </w:r>
            <w:r>
              <w:rPr>
                <w:noProof/>
                <w:webHidden/>
              </w:rPr>
              <w:instrText xml:space="preserve"> PAGEREF _Toc229475863 \h </w:instrText>
            </w:r>
            <w:r>
              <w:rPr>
                <w:noProof/>
                <w:webHidden/>
              </w:rPr>
            </w:r>
            <w:r>
              <w:rPr>
                <w:noProof/>
                <w:webHidden/>
              </w:rPr>
              <w:fldChar w:fldCharType="separate"/>
            </w:r>
            <w:r>
              <w:rPr>
                <w:noProof/>
                <w:webHidden/>
              </w:rPr>
              <w:t>68</w:t>
            </w:r>
            <w:r>
              <w:rPr>
                <w:noProof/>
                <w:webHidden/>
              </w:rPr>
              <w:fldChar w:fldCharType="end"/>
            </w:r>
          </w:hyperlink>
        </w:p>
        <w:p w14:paraId="7D6F8897" w14:textId="5523BDC6" w:rsidR="00AF522A" w:rsidRDefault="00000000">
          <w:pPr>
            <w:ind w:firstLineChars="0" w:firstLine="0"/>
            <w:rPr>
              <w:b/>
              <w:bCs/>
              <w:lang w:val="zh-CN"/>
            </w:rPr>
            <w:sectPr w:rsidR="00AF522A">
              <w:headerReference w:type="default" r:id="rId19"/>
              <w:footerReference w:type="default" r:id="rId20"/>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3AD7F9D9" w14:textId="77777777" w:rsidR="00AF522A" w:rsidRDefault="00000000">
      <w:pPr>
        <w:pStyle w:val="1"/>
        <w:numPr>
          <w:ilvl w:val="0"/>
          <w:numId w:val="2"/>
        </w:numPr>
        <w:spacing w:before="120" w:after="120"/>
      </w:pPr>
      <w:bookmarkStart w:id="19" w:name="_Toc229475788"/>
      <w:r>
        <w:rPr>
          <w:rFonts w:hint="eastAsia"/>
        </w:rPr>
        <w:lastRenderedPageBreak/>
        <w:t>绪论</w:t>
      </w:r>
      <w:bookmarkEnd w:id="19"/>
    </w:p>
    <w:p w14:paraId="0A98D061" w14:textId="77777777" w:rsidR="00AF522A"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237EC4D9" w14:textId="77777777" w:rsidR="00AF522A" w:rsidRDefault="00000000">
      <w:pPr>
        <w:pStyle w:val="2"/>
        <w:spacing w:before="120" w:after="120"/>
      </w:pPr>
      <w:bookmarkStart w:id="20" w:name="_Toc229475789"/>
      <w:r>
        <w:rPr>
          <w:rFonts w:hint="eastAsia"/>
        </w:rPr>
        <w:t>研究背景与意义</w:t>
      </w:r>
      <w:bookmarkEnd w:id="20"/>
    </w:p>
    <w:p w14:paraId="515287BB" w14:textId="77777777" w:rsidR="00AF522A"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662DF509" w14:textId="77777777" w:rsidR="00AF522A" w:rsidRDefault="00000000">
      <w:pPr>
        <w:pStyle w:val="3"/>
        <w:spacing w:before="120" w:after="120"/>
      </w:pPr>
      <w:bookmarkStart w:id="22" w:name="_Hlk194675912"/>
      <w:bookmarkStart w:id="23" w:name="_Toc229475790"/>
      <w:bookmarkEnd w:id="21"/>
      <w:r>
        <w:rPr>
          <w:rFonts w:hint="eastAsia"/>
        </w:rPr>
        <w:t>研究背景</w:t>
      </w:r>
      <w:bookmarkEnd w:id="23"/>
    </w:p>
    <w:p w14:paraId="0C1E4DE3" w14:textId="77777777" w:rsidR="00AF522A" w:rsidRDefault="00000000">
      <w:pPr>
        <w:ind w:firstLine="480"/>
      </w:pPr>
      <w:r>
        <w:t>自</w:t>
      </w:r>
      <w:r>
        <w:t>2022</w:t>
      </w:r>
      <w:r>
        <w:t>年</w:t>
      </w:r>
      <w:proofErr w:type="spellStart"/>
      <w:r>
        <w:t>ChatGPT</w:t>
      </w:r>
      <w:proofErr w:type="spellEnd"/>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019EBB5C" w14:textId="77777777" w:rsidR="00AF522A"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41866D3F" w14:textId="77777777" w:rsidR="00AF522A" w:rsidRDefault="00000000">
      <w:pPr>
        <w:ind w:firstLine="480"/>
      </w:pPr>
      <w:r>
        <w:t>企业知识不仅来源多样，其结构也呈现出明显的层级性与关联性特征</w:t>
      </w:r>
      <w:r>
        <w:rPr>
          <w:rStyle w:val="aff6"/>
        </w:rPr>
        <w:footnoteReference w:id="4"/>
      </w:r>
      <w:r>
        <w:t>。一方面，大量关键事实信息以条款、段落或技术说明等细粒度形式分布在不同文档中，</w:t>
      </w:r>
      <w:r>
        <w:lastRenderedPageBreak/>
        <w:t>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5D19E5E6" w14:textId="77777777" w:rsidR="00AF522A" w:rsidRDefault="00000000">
      <w:pPr>
        <w:ind w:firstLine="480"/>
      </w:pPr>
      <w:r>
        <w:t>传统</w:t>
      </w:r>
      <w:r>
        <w:t>RAG</w:t>
      </w:r>
      <w:r>
        <w:t>主要依赖向量相似度进行语义匹配，缺乏对实体间结构化关系的显式建模能力，因此在多跳推理、跨文档关联和复杂因果分析等任务中表现有限。</w:t>
      </w:r>
      <w:r w:rsidR="0084477F">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sidR="00C73992">
        <w:rPr>
          <w:rStyle w:val="aff6"/>
        </w:rPr>
        <w:footnoteReference w:id="7"/>
      </w:r>
      <w:r>
        <w:t>。这种方法在需要宏观理解与关系推理的任务中展现出明显优势。</w:t>
      </w:r>
    </w:p>
    <w:p w14:paraId="15C076F5" w14:textId="77777777" w:rsidR="00AF522A"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13A05D63" w14:textId="77777777" w:rsidR="00AF522A"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0A2B6447" w14:textId="77777777" w:rsidR="00AF522A" w:rsidRDefault="00000000">
      <w:pPr>
        <w:pStyle w:val="3"/>
        <w:spacing w:before="120" w:after="120"/>
      </w:pPr>
      <w:bookmarkStart w:id="24" w:name="_Toc229475791"/>
      <w:bookmarkEnd w:id="22"/>
      <w:r>
        <w:rPr>
          <w:rFonts w:hint="eastAsia"/>
        </w:rPr>
        <w:t>研究意义</w:t>
      </w:r>
      <w:bookmarkEnd w:id="24"/>
    </w:p>
    <w:p w14:paraId="3DB2ABF2" w14:textId="77777777" w:rsidR="00AF522A" w:rsidRDefault="00000000">
      <w:pPr>
        <w:ind w:firstLine="480"/>
      </w:pPr>
      <w:r>
        <w:t>本研究立足于企业知识检索中高精度、高可追溯性的业务诉求，针对</w:t>
      </w:r>
      <w:r>
        <w:t>GraphRAG</w:t>
      </w:r>
      <w:r>
        <w:t>框架在处理复杂异构文档时的效能瓶颈执行系统性优化。本研究并非仅停留于算法</w:t>
      </w:r>
      <w:r>
        <w:lastRenderedPageBreak/>
        <w:t>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0A7B2694" w14:textId="77777777" w:rsidR="00AF522A" w:rsidRDefault="00000000">
      <w:pPr>
        <w:ind w:firstLineChars="0" w:firstLine="0"/>
      </w:pPr>
      <w:r>
        <w:rPr>
          <w:rFonts w:hint="eastAsia"/>
        </w:rPr>
        <w:t>一、理论意义</w:t>
      </w:r>
    </w:p>
    <w:p w14:paraId="3183B011" w14:textId="77777777" w:rsidR="00AF522A" w:rsidRDefault="00000000">
      <w:pPr>
        <w:ind w:firstLine="480"/>
      </w:pPr>
      <w:r>
        <w:t>本研究在学术层面旨在探索大语言模型同大规模知识图谱在复杂语义空间中的深度耦合机理，其理论增益体现在以下三个维度：</w:t>
      </w:r>
    </w:p>
    <w:p w14:paraId="24064DC6" w14:textId="77777777" w:rsidR="00AF522A" w:rsidRDefault="00000000">
      <w:pPr>
        <w:ind w:firstLine="480"/>
      </w:pPr>
      <w:r>
        <w:rPr>
          <w:rFonts w:hint="eastAsia"/>
        </w:rPr>
        <w:t>（</w:t>
      </w:r>
      <w:r>
        <w:t>1</w:t>
      </w:r>
      <w:r>
        <w:rPr>
          <w:rFonts w:hint="eastAsia"/>
        </w:rPr>
        <w:t>）</w:t>
      </w:r>
      <w:r>
        <w:t>从线性检索向规划驱动的</w:t>
      </w:r>
      <w:r>
        <w:rPr>
          <w:rFonts w:hint="eastAsia"/>
        </w:rPr>
        <w:t>转变</w:t>
      </w:r>
    </w:p>
    <w:p w14:paraId="20E2775A" w14:textId="77777777" w:rsidR="00AF522A"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B098A0B" w14:textId="77777777" w:rsidR="00AF522A"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28019360" w14:textId="77777777" w:rsidR="00AF522A"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F7F995F" w14:textId="77777777" w:rsidR="00AF522A"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D2BC700" w14:textId="77777777" w:rsidR="00AF522A"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）对抑制检索幻觉的决定性作用，为提升</w:t>
      </w:r>
      <w:r>
        <w:t>RAG</w:t>
      </w:r>
      <w:r>
        <w:t>系统在严肃业务场景下的逻辑保真度提供了实证依据。</w:t>
      </w:r>
    </w:p>
    <w:p w14:paraId="537E1DA5" w14:textId="77777777" w:rsidR="00AF522A" w:rsidRDefault="00000000">
      <w:pPr>
        <w:adjustRightInd w:val="0"/>
        <w:snapToGrid w:val="0"/>
        <w:ind w:firstLineChars="0" w:firstLine="0"/>
        <w:rPr>
          <w:b/>
          <w:bCs/>
        </w:rPr>
      </w:pPr>
      <w:r>
        <w:rPr>
          <w:rFonts w:hint="eastAsia"/>
          <w:b/>
          <w:bCs/>
        </w:rPr>
        <w:t>二、实践意义</w:t>
      </w:r>
    </w:p>
    <w:p w14:paraId="28442A32" w14:textId="77777777" w:rsidR="00AF522A" w:rsidRDefault="00000000">
      <w:pPr>
        <w:ind w:firstLine="480"/>
      </w:pPr>
      <w:r>
        <w:lastRenderedPageBreak/>
        <w:t>在应用层面，本研究针对企业数字化转型中</w:t>
      </w:r>
      <w:r>
        <w:t>“</w:t>
      </w:r>
      <w:r>
        <w:t>知识获取成本高、决策支撑精度低</w:t>
      </w:r>
      <w:r>
        <w:t>”</w:t>
      </w:r>
      <w:r>
        <w:t>的痛点，提供了具备工程可行性的技术方案：</w:t>
      </w:r>
    </w:p>
    <w:p w14:paraId="5A137F2D" w14:textId="77777777" w:rsidR="00AF522A" w:rsidRDefault="00000000">
      <w:pPr>
        <w:ind w:firstLine="480"/>
      </w:pPr>
      <w:r>
        <w:rPr>
          <w:rFonts w:hint="eastAsia"/>
        </w:rPr>
        <w:t>（</w:t>
      </w:r>
      <w:r>
        <w:t>1</w:t>
      </w:r>
      <w:r>
        <w:rPr>
          <w:rFonts w:hint="eastAsia"/>
        </w:rPr>
        <w:t>）</w:t>
      </w:r>
      <w:r>
        <w:t>满足高容错率业务的合规性需求</w:t>
      </w:r>
    </w:p>
    <w:p w14:paraId="3902D856" w14:textId="77777777" w:rsidR="00AF522A"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3D321FCD" w14:textId="77777777" w:rsidR="00AF522A" w:rsidRDefault="00000000">
      <w:pPr>
        <w:ind w:firstLine="480"/>
      </w:pPr>
      <w:r>
        <w:rPr>
          <w:rFonts w:hint="eastAsia"/>
        </w:rPr>
        <w:t>（</w:t>
      </w:r>
      <w:r>
        <w:t>2</w:t>
      </w:r>
      <w:r>
        <w:rPr>
          <w:rFonts w:hint="eastAsia"/>
        </w:rPr>
        <w:t>）</w:t>
      </w:r>
      <w:r>
        <w:t>提升跨部门异构知识的协同效率</w:t>
      </w:r>
    </w:p>
    <w:p w14:paraId="46FADD07" w14:textId="77777777" w:rsidR="00AF522A"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20FE426A" w14:textId="77777777" w:rsidR="00AF522A" w:rsidRDefault="00000000">
      <w:pPr>
        <w:ind w:firstLine="480"/>
      </w:pPr>
      <w:r>
        <w:rPr>
          <w:rFonts w:hint="eastAsia"/>
        </w:rPr>
        <w:t>（</w:t>
      </w:r>
      <w:r>
        <w:t>3</w:t>
      </w:r>
      <w:r>
        <w:rPr>
          <w:rFonts w:hint="eastAsia"/>
        </w:rPr>
        <w:t>）</w:t>
      </w:r>
      <w:r>
        <w:t>优化企业级大模型应用的运行能效</w:t>
      </w:r>
    </w:p>
    <w:p w14:paraId="5546B36C" w14:textId="77777777" w:rsidR="00AF522A" w:rsidRDefault="00000000">
      <w:pPr>
        <w:ind w:firstLine="480"/>
        <w:rPr>
          <w:b/>
          <w:bCs/>
        </w:rPr>
      </w:pPr>
      <w:r>
        <w:t>通过多级重排漏斗模型同子问题过滤机制，系统能够以更小的上下文开销（</w:t>
      </w:r>
      <w:r>
        <w:t>Context Window</w:t>
      </w:r>
      <w:r>
        <w:t>）处理</w:t>
      </w:r>
      <w:r>
        <w:t>GraphRAG</w:t>
      </w:r>
      <w:r>
        <w:t>生成的大规模知识背景。这一工程优化显著降低了企业部署大语言模型系统的计算冗余与</w:t>
      </w:r>
      <w:r>
        <w:t>Token</w:t>
      </w:r>
      <w:r>
        <w:t>消耗，为</w:t>
      </w:r>
      <w:r>
        <w:t>RAG</w:t>
      </w:r>
      <w:r>
        <w:t>技术在企业内部的规模化落地提供了经济性保障。</w:t>
      </w:r>
    </w:p>
    <w:p w14:paraId="145E2B0D" w14:textId="77777777" w:rsidR="00AF522A"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7BA64C03" w14:textId="77777777" w:rsidR="00AF522A" w:rsidRDefault="00000000">
      <w:pPr>
        <w:pStyle w:val="2"/>
        <w:spacing w:before="120" w:after="120"/>
      </w:pPr>
      <w:bookmarkStart w:id="25" w:name="OLE_LINK5"/>
      <w:bookmarkStart w:id="26" w:name="OLE_LINK6"/>
      <w:bookmarkStart w:id="27" w:name="_Toc229475792"/>
      <w:r>
        <w:rPr>
          <w:rFonts w:hint="eastAsia"/>
        </w:rPr>
        <w:t>国内外研究现状</w:t>
      </w:r>
      <w:bookmarkEnd w:id="27"/>
    </w:p>
    <w:p w14:paraId="36F5A0A2" w14:textId="77777777" w:rsidR="00691ECF" w:rsidRDefault="00691ECF" w:rsidP="00691ECF">
      <w:pPr>
        <w:pStyle w:val="3"/>
        <w:spacing w:before="120" w:after="120"/>
      </w:pPr>
      <w:bookmarkStart w:id="28" w:name="_Toc229475793"/>
      <w:r>
        <w:rPr>
          <w:rFonts w:hint="eastAsia"/>
        </w:rPr>
        <w:t>大语言模型应用在企业文献组织与检索中的应用</w:t>
      </w:r>
      <w:bookmarkEnd w:id="28"/>
    </w:p>
    <w:p w14:paraId="08203C33" w14:textId="77777777" w:rsidR="00691ECF" w:rsidRDefault="00691ECF" w:rsidP="00691ECF">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w:t>
      </w:r>
      <w:r w:rsidRPr="00691ECF">
        <w:t>作为外部知识上下文注入</w:t>
      </w:r>
      <w:r>
        <w:t>模型，以此抑制生成幻觉并锚定域内事实。</w:t>
      </w:r>
      <w:r>
        <w:lastRenderedPageBreak/>
        <w:t>RAG</w:t>
      </w:r>
      <w:r>
        <w:t>在工程实践中解决了可扩展语义检索与上下文拼接的问题</w:t>
      </w:r>
      <w:r>
        <w:rPr>
          <w:rFonts w:hint="eastAsia"/>
        </w:rPr>
        <w:t>。</w:t>
      </w:r>
      <w:r>
        <w:rPr>
          <w:rFonts w:ascii="Segoe UI" w:hAnsi="Segoe UI" w:cs="Segoe UI"/>
          <w:shd w:val="clear" w:color="auto" w:fill="FFFFFF"/>
        </w:rPr>
        <w:t>田永林等指出，</w:t>
      </w:r>
      <w:r w:rsidRPr="005632DC">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57B21FBB" w14:textId="77777777" w:rsidR="00691ECF" w:rsidRPr="000262C7" w:rsidRDefault="00691ECF" w:rsidP="00691ECF">
      <w:pPr>
        <w:ind w:firstLine="480"/>
        <w:rPr>
          <w:highlight w:val="yellow"/>
        </w:rPr>
      </w:pPr>
      <w:r w:rsidRPr="000262C7">
        <w:rPr>
          <w:highlight w:val="yellow"/>
        </w:rPr>
        <w:t>企业知识管理（</w:t>
      </w:r>
      <w:r w:rsidRPr="000262C7">
        <w:rPr>
          <w:highlight w:val="yellow"/>
        </w:rPr>
        <w:t>Enterprise Knowledge Management, EKM</w:t>
      </w:r>
      <w:r w:rsidRPr="000262C7">
        <w:rPr>
          <w:highlight w:val="yellow"/>
        </w:rPr>
        <w:t>）的核心价值在于将碎片化信息资源转化为可复用的组织资产，而高效的知识检索机制构成了实现资产效能激活的关键路径</w:t>
      </w:r>
      <w:r w:rsidRPr="000262C7">
        <w:rPr>
          <w:rStyle w:val="aff6"/>
          <w:highlight w:val="yellow"/>
        </w:rPr>
        <w:footnoteReference w:id="16"/>
      </w:r>
      <w:r w:rsidRPr="000262C7">
        <w:rPr>
          <w:highlight w:val="yellow"/>
        </w:rPr>
        <w:t>。在</w:t>
      </w:r>
      <w:r w:rsidRPr="000262C7">
        <w:rPr>
          <w:rFonts w:hint="eastAsia"/>
          <w:highlight w:val="yellow"/>
        </w:rPr>
        <w:t>先前的研究中</w:t>
      </w:r>
      <w:r w:rsidRPr="000262C7">
        <w:rPr>
          <w:highlight w:val="yellow"/>
        </w:rPr>
        <w:t>，</w:t>
      </w:r>
      <w:r>
        <w:rPr>
          <w:rFonts w:hint="eastAsia"/>
          <w:highlight w:val="yellow"/>
        </w:rPr>
        <w:t>张晓林</w:t>
      </w:r>
      <w:r w:rsidRPr="000262C7">
        <w:rPr>
          <w:highlight w:val="yellow"/>
        </w:rPr>
        <w:t>等学者指出，企业知识检索已从单一的信息召回演进为涉及语义深度理解、多维证据组织同严苛合规约束的复杂认知过程</w:t>
      </w:r>
      <w:r>
        <w:rPr>
          <w:rStyle w:val="aff6"/>
          <w:highlight w:val="yellow"/>
        </w:rPr>
        <w:footnoteReference w:id="17"/>
      </w:r>
      <w:r w:rsidRPr="000262C7">
        <w:rPr>
          <w:highlight w:val="yellow"/>
        </w:rPr>
        <w:t>。</w:t>
      </w:r>
    </w:p>
    <w:p w14:paraId="67783368" w14:textId="66C8D873"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）企业知识的异构性与组织挑战。企业知识在实际业务环境中呈现出高度的异质性。根据本研究对企业实务的调研，企业知识可按载体形式与业务用途划分为制度规范、业务交易等四类（如表</w:t>
      </w:r>
      <w:r>
        <w:rPr>
          <w:highlight w:val="yellow"/>
        </w:rPr>
        <w:t>1</w:t>
      </w:r>
      <w:r w:rsidRPr="000262C7">
        <w:rPr>
          <w:highlight w:val="yellow"/>
        </w:rPr>
        <w:t>-1</w:t>
      </w:r>
      <w:r w:rsidRPr="000262C7">
        <w:rPr>
          <w:highlight w:val="yellow"/>
        </w:rPr>
        <w:t>所示）。</w:t>
      </w:r>
    </w:p>
    <w:p w14:paraId="0958FAE5" w14:textId="119B7E14"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-1 </w:t>
      </w:r>
      <w:r w:rsidRPr="000262C7">
        <w:rPr>
          <w:highlight w:val="yellow"/>
        </w:rPr>
        <w:t>企业知识类型及其治理需求分析</w:t>
      </w:r>
    </w:p>
    <w:tbl>
      <w:tblPr>
        <w:tblW w:w="8565" w:type="dxa"/>
        <w:tblCellMar>
          <w:left w:w="0" w:type="dxa"/>
          <w:right w:w="0" w:type="dxa"/>
        </w:tblCellMar>
        <w:tblLook w:val="04A0" w:firstRow="1" w:lastRow="0" w:firstColumn="1" w:lastColumn="0" w:noHBand="0" w:noVBand="1"/>
      </w:tblPr>
      <w:tblGrid>
        <w:gridCol w:w="1896"/>
        <w:gridCol w:w="3295"/>
        <w:gridCol w:w="3374"/>
      </w:tblGrid>
      <w:tr w:rsidR="00691ECF" w:rsidRPr="000262C7" w14:paraId="125F938B" w14:textId="77777777" w:rsidTr="00B33B57">
        <w:trPr>
          <w:tblHeader/>
        </w:trPr>
        <w:tc>
          <w:tcPr>
            <w:tcW w:w="1896"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359DDC10" w14:textId="77777777" w:rsidR="00691ECF" w:rsidRPr="000262C7" w:rsidRDefault="00691ECF" w:rsidP="00B33B57">
            <w:pPr>
              <w:pStyle w:val="ad"/>
              <w:rPr>
                <w:highlight w:val="yellow"/>
              </w:rPr>
            </w:pPr>
            <w:r w:rsidRPr="000262C7">
              <w:rPr>
                <w:highlight w:val="yellow"/>
              </w:rPr>
              <w:t>知识类型</w:t>
            </w:r>
          </w:p>
        </w:tc>
        <w:tc>
          <w:tcPr>
            <w:tcW w:w="3295"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0410267C" w14:textId="77777777" w:rsidR="00691ECF" w:rsidRPr="000262C7" w:rsidRDefault="00691ECF" w:rsidP="00B33B57">
            <w:pPr>
              <w:pStyle w:val="ad"/>
              <w:rPr>
                <w:highlight w:val="yellow"/>
              </w:rPr>
            </w:pPr>
            <w:r w:rsidRPr="000262C7">
              <w:rPr>
                <w:highlight w:val="yellow"/>
              </w:rPr>
              <w:t>典型内容</w:t>
            </w:r>
          </w:p>
        </w:tc>
        <w:tc>
          <w:tcPr>
            <w:tcW w:w="0" w:type="auto"/>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7AA12043" w14:textId="77777777" w:rsidR="00691ECF" w:rsidRPr="000262C7" w:rsidRDefault="00691ECF" w:rsidP="00B33B57">
            <w:pPr>
              <w:pStyle w:val="ad"/>
              <w:rPr>
                <w:highlight w:val="yellow"/>
              </w:rPr>
            </w:pPr>
            <w:r w:rsidRPr="000262C7">
              <w:rPr>
                <w:highlight w:val="yellow"/>
              </w:rPr>
              <w:t>管理与治理要求</w:t>
            </w:r>
          </w:p>
        </w:tc>
      </w:tr>
      <w:tr w:rsidR="00691ECF" w:rsidRPr="000262C7" w14:paraId="4A0A30E5" w14:textId="77777777" w:rsidTr="00B33B57">
        <w:tc>
          <w:tcPr>
            <w:tcW w:w="1896" w:type="dxa"/>
            <w:tcBorders>
              <w:top w:val="single" w:sz="6" w:space="0" w:color="auto"/>
            </w:tcBorders>
            <w:shd w:val="clear" w:color="auto" w:fill="FFFFFF" w:themeFill="background1"/>
            <w:tcMar>
              <w:top w:w="90" w:type="dxa"/>
              <w:left w:w="195" w:type="dxa"/>
              <w:bottom w:w="90" w:type="dxa"/>
              <w:right w:w="195" w:type="dxa"/>
            </w:tcMar>
            <w:vAlign w:val="center"/>
          </w:tcPr>
          <w:p w14:paraId="77ABEFDE" w14:textId="77777777" w:rsidR="00691ECF" w:rsidRPr="000262C7" w:rsidRDefault="00691ECF" w:rsidP="00B33B57">
            <w:pPr>
              <w:pStyle w:val="ad"/>
              <w:rPr>
                <w:highlight w:val="yellow"/>
              </w:rPr>
            </w:pPr>
            <w:r w:rsidRPr="000262C7">
              <w:rPr>
                <w:highlight w:val="yellow"/>
              </w:rPr>
              <w:t>制度与规范类</w:t>
            </w:r>
          </w:p>
        </w:tc>
        <w:tc>
          <w:tcPr>
            <w:tcW w:w="3295" w:type="dxa"/>
            <w:tcBorders>
              <w:top w:val="single" w:sz="6" w:space="0" w:color="auto"/>
            </w:tcBorders>
            <w:shd w:val="clear" w:color="auto" w:fill="FFFFFF" w:themeFill="background1"/>
            <w:tcMar>
              <w:top w:w="90" w:type="dxa"/>
              <w:left w:w="195" w:type="dxa"/>
              <w:bottom w:w="90" w:type="dxa"/>
              <w:right w:w="195" w:type="dxa"/>
            </w:tcMar>
            <w:vAlign w:val="center"/>
          </w:tcPr>
          <w:p w14:paraId="1A1E1694" w14:textId="77777777" w:rsidR="00691ECF" w:rsidRPr="000262C7" w:rsidRDefault="00691ECF" w:rsidP="00B33B57">
            <w:pPr>
              <w:pStyle w:val="ad"/>
              <w:rPr>
                <w:highlight w:val="yellow"/>
              </w:rPr>
            </w:pPr>
            <w:r w:rsidRPr="000262C7">
              <w:rPr>
                <w:highlight w:val="yellow"/>
              </w:rPr>
              <w:t>公司规章制度、合规手册、标准作业流程（</w:t>
            </w:r>
            <w:r w:rsidRPr="000262C7">
              <w:rPr>
                <w:highlight w:val="yellow"/>
              </w:rPr>
              <w:t>SOP</w:t>
            </w:r>
            <w:r w:rsidRPr="000262C7">
              <w:rPr>
                <w:highlight w:val="yellow"/>
              </w:rPr>
              <w:t>）</w:t>
            </w:r>
          </w:p>
        </w:tc>
        <w:tc>
          <w:tcPr>
            <w:tcW w:w="0" w:type="auto"/>
            <w:tcBorders>
              <w:top w:val="single" w:sz="6" w:space="0" w:color="auto"/>
            </w:tcBorders>
            <w:shd w:val="clear" w:color="auto" w:fill="FFFFFF" w:themeFill="background1"/>
            <w:tcMar>
              <w:top w:w="90" w:type="dxa"/>
              <w:left w:w="195" w:type="dxa"/>
              <w:bottom w:w="90" w:type="dxa"/>
              <w:right w:w="195" w:type="dxa"/>
            </w:tcMar>
            <w:vAlign w:val="center"/>
          </w:tcPr>
          <w:p w14:paraId="0F54FA12" w14:textId="77777777" w:rsidR="00691ECF" w:rsidRPr="000262C7" w:rsidRDefault="00691ECF" w:rsidP="00B33B57">
            <w:pPr>
              <w:pStyle w:val="ad"/>
              <w:rPr>
                <w:highlight w:val="yellow"/>
              </w:rPr>
            </w:pPr>
            <w:r w:rsidRPr="000262C7">
              <w:rPr>
                <w:highlight w:val="yellow"/>
              </w:rPr>
              <w:t>需要严格的版本管理、审批流程与审计追溯机制</w:t>
            </w:r>
          </w:p>
        </w:tc>
      </w:tr>
      <w:tr w:rsidR="00691ECF" w:rsidRPr="000262C7" w14:paraId="1C05B9FC" w14:textId="77777777" w:rsidTr="00B33B57">
        <w:tc>
          <w:tcPr>
            <w:tcW w:w="1896" w:type="dxa"/>
            <w:shd w:val="clear" w:color="auto" w:fill="FFFFFF" w:themeFill="background1"/>
            <w:tcMar>
              <w:top w:w="90" w:type="dxa"/>
              <w:left w:w="195" w:type="dxa"/>
              <w:bottom w:w="90" w:type="dxa"/>
              <w:right w:w="195" w:type="dxa"/>
            </w:tcMar>
            <w:vAlign w:val="center"/>
          </w:tcPr>
          <w:p w14:paraId="0402AF6A" w14:textId="77777777" w:rsidR="00691ECF" w:rsidRPr="000262C7" w:rsidRDefault="00691ECF" w:rsidP="00B33B57">
            <w:pPr>
              <w:pStyle w:val="ad"/>
              <w:rPr>
                <w:highlight w:val="yellow"/>
              </w:rPr>
            </w:pPr>
            <w:r w:rsidRPr="000262C7">
              <w:rPr>
                <w:highlight w:val="yellow"/>
              </w:rPr>
              <w:t>业务与交易类</w:t>
            </w:r>
          </w:p>
        </w:tc>
        <w:tc>
          <w:tcPr>
            <w:tcW w:w="3295" w:type="dxa"/>
            <w:shd w:val="clear" w:color="auto" w:fill="FFFFFF" w:themeFill="background1"/>
            <w:tcMar>
              <w:top w:w="90" w:type="dxa"/>
              <w:left w:w="195" w:type="dxa"/>
              <w:bottom w:w="90" w:type="dxa"/>
              <w:right w:w="195" w:type="dxa"/>
            </w:tcMar>
            <w:vAlign w:val="center"/>
          </w:tcPr>
          <w:p w14:paraId="76103066" w14:textId="77777777" w:rsidR="00691ECF" w:rsidRPr="000262C7" w:rsidRDefault="00691ECF" w:rsidP="00B33B57">
            <w:pPr>
              <w:pStyle w:val="ad"/>
              <w:rPr>
                <w:highlight w:val="yellow"/>
              </w:rPr>
            </w:pPr>
            <w:r w:rsidRPr="000262C7">
              <w:rPr>
                <w:highlight w:val="yellow"/>
              </w:rPr>
              <w:t>合同、订单、财务报表、供应链文件</w:t>
            </w:r>
          </w:p>
        </w:tc>
        <w:tc>
          <w:tcPr>
            <w:tcW w:w="0" w:type="auto"/>
            <w:shd w:val="clear" w:color="auto" w:fill="FFFFFF" w:themeFill="background1"/>
            <w:tcMar>
              <w:top w:w="90" w:type="dxa"/>
              <w:left w:w="195" w:type="dxa"/>
              <w:bottom w:w="90" w:type="dxa"/>
              <w:right w:w="195" w:type="dxa"/>
            </w:tcMar>
            <w:vAlign w:val="center"/>
          </w:tcPr>
          <w:p w14:paraId="661DB06A" w14:textId="77777777" w:rsidR="00691ECF" w:rsidRPr="000262C7" w:rsidRDefault="00691ECF" w:rsidP="00B33B57">
            <w:pPr>
              <w:pStyle w:val="ad"/>
              <w:rPr>
                <w:highlight w:val="yellow"/>
              </w:rPr>
            </w:pPr>
            <w:r w:rsidRPr="000262C7">
              <w:rPr>
                <w:highlight w:val="yellow"/>
              </w:rPr>
              <w:t>需要保证证据链完整性，并支持精确条款级追溯</w:t>
            </w:r>
          </w:p>
        </w:tc>
      </w:tr>
      <w:tr w:rsidR="00691ECF" w:rsidRPr="000262C7" w14:paraId="0F46EF85" w14:textId="77777777" w:rsidTr="00B33B57">
        <w:tc>
          <w:tcPr>
            <w:tcW w:w="1896" w:type="dxa"/>
            <w:shd w:val="clear" w:color="auto" w:fill="FFFFFF" w:themeFill="background1"/>
            <w:tcMar>
              <w:top w:w="90" w:type="dxa"/>
              <w:left w:w="195" w:type="dxa"/>
              <w:bottom w:w="90" w:type="dxa"/>
              <w:right w:w="195" w:type="dxa"/>
            </w:tcMar>
            <w:vAlign w:val="center"/>
          </w:tcPr>
          <w:p w14:paraId="22BCCC78" w14:textId="77777777" w:rsidR="00691ECF" w:rsidRPr="000262C7" w:rsidRDefault="00691ECF" w:rsidP="00B33B57">
            <w:pPr>
              <w:pStyle w:val="ad"/>
              <w:rPr>
                <w:highlight w:val="yellow"/>
              </w:rPr>
            </w:pPr>
            <w:r w:rsidRPr="000262C7">
              <w:rPr>
                <w:highlight w:val="yellow"/>
              </w:rPr>
              <w:t>研发与工程类</w:t>
            </w:r>
          </w:p>
        </w:tc>
        <w:tc>
          <w:tcPr>
            <w:tcW w:w="3295" w:type="dxa"/>
            <w:shd w:val="clear" w:color="auto" w:fill="FFFFFF" w:themeFill="background1"/>
            <w:tcMar>
              <w:top w:w="90" w:type="dxa"/>
              <w:left w:w="195" w:type="dxa"/>
              <w:bottom w:w="90" w:type="dxa"/>
              <w:right w:w="195" w:type="dxa"/>
            </w:tcMar>
            <w:vAlign w:val="center"/>
          </w:tcPr>
          <w:p w14:paraId="3FFCDBDB" w14:textId="77777777" w:rsidR="00691ECF" w:rsidRPr="000262C7" w:rsidRDefault="00691ECF" w:rsidP="00B33B57">
            <w:pPr>
              <w:pStyle w:val="ad"/>
              <w:rPr>
                <w:highlight w:val="yellow"/>
              </w:rPr>
            </w:pPr>
            <w:r w:rsidRPr="000262C7">
              <w:rPr>
                <w:highlight w:val="yellow"/>
              </w:rPr>
              <w:t>需求文档、设计文档、技术方案、代码注释、运维手册</w:t>
            </w:r>
          </w:p>
        </w:tc>
        <w:tc>
          <w:tcPr>
            <w:tcW w:w="0" w:type="auto"/>
            <w:shd w:val="clear" w:color="auto" w:fill="FFFFFF" w:themeFill="background1"/>
            <w:tcMar>
              <w:top w:w="90" w:type="dxa"/>
              <w:left w:w="195" w:type="dxa"/>
              <w:bottom w:w="90" w:type="dxa"/>
              <w:right w:w="195" w:type="dxa"/>
            </w:tcMar>
            <w:vAlign w:val="center"/>
          </w:tcPr>
          <w:p w14:paraId="628B263D" w14:textId="77777777" w:rsidR="00691ECF" w:rsidRPr="000262C7" w:rsidRDefault="00691ECF" w:rsidP="00B33B57">
            <w:pPr>
              <w:pStyle w:val="ad"/>
              <w:rPr>
                <w:highlight w:val="yellow"/>
              </w:rPr>
            </w:pPr>
            <w:r w:rsidRPr="000262C7">
              <w:rPr>
                <w:highlight w:val="yellow"/>
              </w:rPr>
              <w:t>需要版本控制、历史记录与变更追踪能力</w:t>
            </w:r>
          </w:p>
        </w:tc>
      </w:tr>
      <w:tr w:rsidR="00691ECF" w:rsidRPr="000262C7" w14:paraId="5B039F9A" w14:textId="77777777" w:rsidTr="00B33B57">
        <w:tc>
          <w:tcPr>
            <w:tcW w:w="1896" w:type="dxa"/>
            <w:tcBorders>
              <w:bottom w:val="single" w:sz="6" w:space="0" w:color="auto"/>
            </w:tcBorders>
            <w:shd w:val="clear" w:color="auto" w:fill="FFFFFF" w:themeFill="background1"/>
            <w:tcMar>
              <w:top w:w="90" w:type="dxa"/>
              <w:left w:w="195" w:type="dxa"/>
              <w:bottom w:w="90" w:type="dxa"/>
              <w:right w:w="195" w:type="dxa"/>
            </w:tcMar>
            <w:vAlign w:val="center"/>
          </w:tcPr>
          <w:p w14:paraId="2F5F705F" w14:textId="77777777" w:rsidR="00691ECF" w:rsidRPr="000262C7" w:rsidRDefault="00691ECF" w:rsidP="00B33B57">
            <w:pPr>
              <w:pStyle w:val="ad"/>
              <w:rPr>
                <w:highlight w:val="yellow"/>
              </w:rPr>
            </w:pPr>
            <w:r w:rsidRPr="000262C7">
              <w:rPr>
                <w:highlight w:val="yellow"/>
              </w:rPr>
              <w:t>经验沉淀类</w:t>
            </w:r>
          </w:p>
        </w:tc>
        <w:tc>
          <w:tcPr>
            <w:tcW w:w="3295" w:type="dxa"/>
            <w:tcBorders>
              <w:bottom w:val="single" w:sz="6" w:space="0" w:color="auto"/>
            </w:tcBorders>
            <w:shd w:val="clear" w:color="auto" w:fill="FFFFFF" w:themeFill="background1"/>
            <w:tcMar>
              <w:top w:w="90" w:type="dxa"/>
              <w:left w:w="195" w:type="dxa"/>
              <w:bottom w:w="90" w:type="dxa"/>
              <w:right w:w="195" w:type="dxa"/>
            </w:tcMar>
            <w:vAlign w:val="center"/>
          </w:tcPr>
          <w:p w14:paraId="7B66C90B" w14:textId="77777777" w:rsidR="00691ECF" w:rsidRPr="000262C7" w:rsidRDefault="00691ECF" w:rsidP="00B33B57">
            <w:pPr>
              <w:pStyle w:val="ad"/>
              <w:rPr>
                <w:highlight w:val="yellow"/>
              </w:rPr>
            </w:pPr>
            <w:r w:rsidRPr="000262C7">
              <w:rPr>
                <w:highlight w:val="yellow"/>
              </w:rPr>
              <w:t>专家经验总结、项目复盘、团队约定</w:t>
            </w:r>
          </w:p>
        </w:tc>
        <w:tc>
          <w:tcPr>
            <w:tcW w:w="0" w:type="auto"/>
            <w:tcBorders>
              <w:bottom w:val="single" w:sz="6" w:space="0" w:color="auto"/>
            </w:tcBorders>
            <w:shd w:val="clear" w:color="auto" w:fill="FFFFFF" w:themeFill="background1"/>
            <w:tcMar>
              <w:top w:w="90" w:type="dxa"/>
              <w:left w:w="195" w:type="dxa"/>
              <w:bottom w:w="90" w:type="dxa"/>
              <w:right w:w="195" w:type="dxa"/>
            </w:tcMar>
            <w:vAlign w:val="center"/>
          </w:tcPr>
          <w:p w14:paraId="313BB7B6" w14:textId="77777777" w:rsidR="00691ECF" w:rsidRPr="000262C7" w:rsidRDefault="00691ECF" w:rsidP="00B33B57">
            <w:pPr>
              <w:pStyle w:val="ad"/>
              <w:rPr>
                <w:highlight w:val="yellow"/>
              </w:rPr>
            </w:pPr>
            <w:r w:rsidRPr="000262C7">
              <w:rPr>
                <w:highlight w:val="yellow"/>
              </w:rPr>
              <w:t>需要知识结构化整理与持续沉淀机制</w:t>
            </w:r>
          </w:p>
        </w:tc>
      </w:tr>
    </w:tbl>
    <w:p w14:paraId="350EB2A9" w14:textId="28E1A079" w:rsidR="00691ECF" w:rsidRPr="000262C7" w:rsidRDefault="00691ECF" w:rsidP="00691ECF">
      <w:pPr>
        <w:ind w:firstLine="480"/>
        <w:rPr>
          <w:highlight w:val="yellow"/>
        </w:rPr>
      </w:pPr>
      <w:r w:rsidRPr="000262C7">
        <w:rPr>
          <w:highlight w:val="yellow"/>
        </w:rPr>
        <w:t>不同于通用语料，企业知识在物理分布与组织逻辑上具有显著的碎片化与动态性。</w:t>
      </w:r>
      <w:proofErr w:type="spellStart"/>
      <w:r w:rsidRPr="000262C7">
        <w:rPr>
          <w:rStyle w:val="math-inline"/>
          <w:rFonts w:cs="Times New Roman"/>
          <w:highlight w:val="yellow"/>
        </w:rPr>
        <w:t>Halawe</w:t>
      </w:r>
      <w:r w:rsidRPr="000262C7">
        <w:rPr>
          <w:rStyle w:val="math-inline"/>
          <w:rFonts w:cs="Times New Roman" w:hint="eastAsia"/>
          <w:highlight w:val="yellow"/>
        </w:rPr>
        <w:t>h</w:t>
      </w:r>
      <w:proofErr w:type="spellEnd"/>
      <w:r w:rsidRPr="000262C7">
        <w:rPr>
          <w:highlight w:val="yellow"/>
        </w:rPr>
        <w:t>等人的研究强调，企业知识环境的典型特征（如表</w:t>
      </w:r>
      <w:r>
        <w:rPr>
          <w:highlight w:val="yellow"/>
        </w:rPr>
        <w:t>1</w:t>
      </w:r>
      <w:r w:rsidRPr="000262C7">
        <w:rPr>
          <w:highlight w:val="yellow"/>
        </w:rPr>
        <w:t>-2</w:t>
      </w:r>
      <w:r w:rsidRPr="000262C7">
        <w:rPr>
          <w:highlight w:val="yellow"/>
        </w:rPr>
        <w:t>所示）直接决定了检索系统必须具备极高的逻辑严密性</w:t>
      </w:r>
      <w:r>
        <w:rPr>
          <w:rStyle w:val="aff6"/>
          <w:highlight w:val="yellow"/>
        </w:rPr>
        <w:footnoteReference w:id="18"/>
      </w:r>
      <w:r w:rsidRPr="000262C7">
        <w:rPr>
          <w:highlight w:val="yellow"/>
        </w:rPr>
        <w:t>。</w:t>
      </w:r>
    </w:p>
    <w:p w14:paraId="0FE8BD76" w14:textId="67AC6871"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-2 </w:t>
      </w:r>
      <w:r w:rsidRPr="000262C7">
        <w:rPr>
          <w:highlight w:val="yellow"/>
        </w:rPr>
        <w:t>企业知识环境的主要特征及其对知识系统的影响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581"/>
        <w:gridCol w:w="3521"/>
      </w:tblGrid>
      <w:tr w:rsidR="00691ECF" w:rsidRPr="000262C7" w14:paraId="0966A39F" w14:textId="77777777" w:rsidTr="00B33B57">
        <w:trPr>
          <w:tblHeader/>
          <w:tblCellSpacing w:w="15" w:type="dxa"/>
        </w:trPr>
        <w:tc>
          <w:tcPr>
            <w:tcW w:w="1560" w:type="dxa"/>
            <w:tcBorders>
              <w:top w:val="single" w:sz="6" w:space="0" w:color="auto"/>
              <w:bottom w:val="single" w:sz="6" w:space="0" w:color="auto"/>
            </w:tcBorders>
            <w:vAlign w:val="center"/>
          </w:tcPr>
          <w:p w14:paraId="6EB916F4" w14:textId="77777777" w:rsidR="00691ECF" w:rsidRPr="000262C7" w:rsidRDefault="00691ECF" w:rsidP="00B33B57">
            <w:pPr>
              <w:pStyle w:val="ad"/>
              <w:rPr>
                <w:highlight w:val="yellow"/>
              </w:rPr>
            </w:pPr>
            <w:r w:rsidRPr="000262C7">
              <w:rPr>
                <w:highlight w:val="yellow"/>
              </w:rPr>
              <w:lastRenderedPageBreak/>
              <w:t>特征</w:t>
            </w:r>
          </w:p>
        </w:tc>
        <w:tc>
          <w:tcPr>
            <w:tcW w:w="3551" w:type="dxa"/>
            <w:tcBorders>
              <w:top w:val="single" w:sz="6" w:space="0" w:color="auto"/>
              <w:bottom w:val="single" w:sz="6" w:space="0" w:color="auto"/>
            </w:tcBorders>
            <w:vAlign w:val="center"/>
          </w:tcPr>
          <w:p w14:paraId="4DB28C98" w14:textId="77777777" w:rsidR="00691ECF" w:rsidRPr="000262C7" w:rsidRDefault="00691ECF" w:rsidP="00B33B57">
            <w:pPr>
              <w:pStyle w:val="ad"/>
              <w:rPr>
                <w:highlight w:val="yellow"/>
              </w:rPr>
            </w:pPr>
            <w:r w:rsidRPr="000262C7">
              <w:rPr>
                <w:highlight w:val="yellow"/>
              </w:rPr>
              <w:t>主要表现</w:t>
            </w:r>
          </w:p>
        </w:tc>
        <w:tc>
          <w:tcPr>
            <w:tcW w:w="0" w:type="auto"/>
            <w:tcBorders>
              <w:top w:val="single" w:sz="6" w:space="0" w:color="auto"/>
              <w:bottom w:val="single" w:sz="6" w:space="0" w:color="auto"/>
            </w:tcBorders>
            <w:vAlign w:val="center"/>
          </w:tcPr>
          <w:p w14:paraId="55C88A18" w14:textId="77777777" w:rsidR="00691ECF" w:rsidRPr="000262C7" w:rsidRDefault="00691ECF" w:rsidP="00B33B57">
            <w:pPr>
              <w:pStyle w:val="ad"/>
              <w:rPr>
                <w:highlight w:val="yellow"/>
              </w:rPr>
            </w:pPr>
            <w:r w:rsidRPr="000262C7">
              <w:rPr>
                <w:highlight w:val="yellow"/>
              </w:rPr>
              <w:t>对知识系统的影响</w:t>
            </w:r>
          </w:p>
        </w:tc>
      </w:tr>
      <w:tr w:rsidR="00691ECF" w:rsidRPr="000262C7" w14:paraId="0882399E" w14:textId="77777777" w:rsidTr="00B33B57">
        <w:trPr>
          <w:tblCellSpacing w:w="15" w:type="dxa"/>
        </w:trPr>
        <w:tc>
          <w:tcPr>
            <w:tcW w:w="1560" w:type="dxa"/>
            <w:vAlign w:val="center"/>
          </w:tcPr>
          <w:p w14:paraId="419FC9A0" w14:textId="77777777" w:rsidR="00691ECF" w:rsidRPr="000262C7" w:rsidRDefault="00691ECF" w:rsidP="00B33B57">
            <w:pPr>
              <w:pStyle w:val="ad"/>
              <w:rPr>
                <w:highlight w:val="yellow"/>
              </w:rPr>
            </w:pPr>
            <w:r w:rsidRPr="000262C7">
              <w:rPr>
                <w:highlight w:val="yellow"/>
              </w:rPr>
              <w:t>多源分布与碎片化</w:t>
            </w:r>
          </w:p>
        </w:tc>
        <w:tc>
          <w:tcPr>
            <w:tcW w:w="3551" w:type="dxa"/>
            <w:vAlign w:val="center"/>
          </w:tcPr>
          <w:p w14:paraId="2A06E82D" w14:textId="77777777" w:rsidR="00691ECF" w:rsidRPr="000262C7" w:rsidRDefault="00691ECF" w:rsidP="00B33B57">
            <w:pPr>
              <w:pStyle w:val="ad"/>
              <w:rPr>
                <w:highlight w:val="yellow"/>
              </w:rPr>
            </w:pPr>
            <w:r w:rsidRPr="000262C7">
              <w:rPr>
                <w:highlight w:val="yellow"/>
              </w:rPr>
              <w:t>分散在</w:t>
            </w:r>
            <w:r w:rsidRPr="000262C7">
              <w:rPr>
                <w:highlight w:val="yellow"/>
              </w:rPr>
              <w:t>DMS</w:t>
            </w:r>
            <w:r w:rsidRPr="000262C7">
              <w:rPr>
                <w:highlight w:val="yellow"/>
              </w:rPr>
              <w:t>、协作平台、邮件及业务系统中</w:t>
            </w:r>
          </w:p>
        </w:tc>
        <w:tc>
          <w:tcPr>
            <w:tcW w:w="0" w:type="auto"/>
            <w:vAlign w:val="center"/>
          </w:tcPr>
          <w:p w14:paraId="6605D326" w14:textId="77777777" w:rsidR="00691ECF" w:rsidRPr="000262C7" w:rsidRDefault="00691ECF" w:rsidP="00B33B57">
            <w:pPr>
              <w:pStyle w:val="ad"/>
              <w:rPr>
                <w:highlight w:val="yellow"/>
              </w:rPr>
            </w:pPr>
            <w:r w:rsidRPr="000262C7">
              <w:rPr>
                <w:highlight w:val="yellow"/>
              </w:rPr>
              <w:t>增加跨系统知识整合与统一检索的难度</w:t>
            </w:r>
          </w:p>
        </w:tc>
      </w:tr>
      <w:tr w:rsidR="00691ECF" w:rsidRPr="000262C7" w14:paraId="7C8E47B8" w14:textId="77777777" w:rsidTr="00B33B57">
        <w:trPr>
          <w:tblCellSpacing w:w="15" w:type="dxa"/>
        </w:trPr>
        <w:tc>
          <w:tcPr>
            <w:tcW w:w="1560" w:type="dxa"/>
            <w:vAlign w:val="center"/>
          </w:tcPr>
          <w:p w14:paraId="06E90997" w14:textId="77777777" w:rsidR="00691ECF" w:rsidRPr="000262C7" w:rsidRDefault="00691ECF" w:rsidP="00B33B57">
            <w:pPr>
              <w:pStyle w:val="ad"/>
              <w:rPr>
                <w:highlight w:val="yellow"/>
              </w:rPr>
            </w:pPr>
            <w:r w:rsidRPr="000262C7">
              <w:rPr>
                <w:highlight w:val="yellow"/>
              </w:rPr>
              <w:t>多样结构并存</w:t>
            </w:r>
          </w:p>
        </w:tc>
        <w:tc>
          <w:tcPr>
            <w:tcW w:w="3551" w:type="dxa"/>
            <w:vAlign w:val="center"/>
          </w:tcPr>
          <w:p w14:paraId="35219942" w14:textId="77777777" w:rsidR="00691ECF" w:rsidRPr="000262C7" w:rsidRDefault="00691ECF" w:rsidP="00B33B57">
            <w:pPr>
              <w:pStyle w:val="ad"/>
              <w:rPr>
                <w:highlight w:val="yellow"/>
              </w:rPr>
            </w:pPr>
            <w:r w:rsidRPr="000262C7">
              <w:rPr>
                <w:highlight w:val="yellow"/>
              </w:rPr>
              <w:t>结构化数据、半结构化日志与非结构化文本并存</w:t>
            </w:r>
          </w:p>
        </w:tc>
        <w:tc>
          <w:tcPr>
            <w:tcW w:w="0" w:type="auto"/>
            <w:vAlign w:val="center"/>
          </w:tcPr>
          <w:p w14:paraId="650143AE" w14:textId="77777777" w:rsidR="00691ECF" w:rsidRPr="000262C7" w:rsidRDefault="00691ECF" w:rsidP="00B33B57">
            <w:pPr>
              <w:pStyle w:val="ad"/>
              <w:rPr>
                <w:highlight w:val="yellow"/>
              </w:rPr>
            </w:pPr>
            <w:r w:rsidRPr="000262C7">
              <w:rPr>
                <w:highlight w:val="yellow"/>
              </w:rPr>
              <w:t>增加知识表示、统一检索与关联分析的复杂度</w:t>
            </w:r>
          </w:p>
        </w:tc>
      </w:tr>
      <w:tr w:rsidR="00691ECF" w:rsidRPr="000262C7" w14:paraId="010D9B28" w14:textId="77777777" w:rsidTr="00B33B57">
        <w:trPr>
          <w:tblCellSpacing w:w="15" w:type="dxa"/>
        </w:trPr>
        <w:tc>
          <w:tcPr>
            <w:tcW w:w="1560" w:type="dxa"/>
            <w:vAlign w:val="center"/>
          </w:tcPr>
          <w:p w14:paraId="7962520E" w14:textId="77777777" w:rsidR="00691ECF" w:rsidRPr="000262C7" w:rsidRDefault="00691ECF" w:rsidP="00B33B57">
            <w:pPr>
              <w:pStyle w:val="ad"/>
              <w:rPr>
                <w:highlight w:val="yellow"/>
              </w:rPr>
            </w:pPr>
            <w:r w:rsidRPr="000262C7">
              <w:rPr>
                <w:highlight w:val="yellow"/>
              </w:rPr>
              <w:t>严格权限约束</w:t>
            </w:r>
          </w:p>
        </w:tc>
        <w:tc>
          <w:tcPr>
            <w:tcW w:w="3551" w:type="dxa"/>
            <w:vAlign w:val="center"/>
          </w:tcPr>
          <w:p w14:paraId="4BF2D8CC" w14:textId="77777777" w:rsidR="00691ECF" w:rsidRPr="000262C7" w:rsidRDefault="00691ECF" w:rsidP="00B33B57">
            <w:pPr>
              <w:pStyle w:val="ad"/>
              <w:rPr>
                <w:highlight w:val="yellow"/>
              </w:rPr>
            </w:pPr>
            <w:r w:rsidRPr="000262C7">
              <w:rPr>
                <w:highlight w:val="yellow"/>
              </w:rPr>
              <w:t>受</w:t>
            </w:r>
            <w:r w:rsidRPr="000262C7">
              <w:rPr>
                <w:highlight w:val="yellow"/>
              </w:rPr>
              <w:t>RBAC</w:t>
            </w:r>
            <w:r w:rsidRPr="000262C7">
              <w:rPr>
                <w:highlight w:val="yellow"/>
              </w:rPr>
              <w:t>或</w:t>
            </w:r>
            <w:r w:rsidRPr="000262C7">
              <w:rPr>
                <w:highlight w:val="yellow"/>
              </w:rPr>
              <w:t>ABAC</w:t>
            </w:r>
            <w:r w:rsidRPr="000262C7">
              <w:rPr>
                <w:highlight w:val="yellow"/>
              </w:rPr>
              <w:t>等访问控制机制约束</w:t>
            </w:r>
          </w:p>
        </w:tc>
        <w:tc>
          <w:tcPr>
            <w:tcW w:w="0" w:type="auto"/>
            <w:vAlign w:val="center"/>
          </w:tcPr>
          <w:p w14:paraId="3E73F1BC" w14:textId="77777777" w:rsidR="00691ECF" w:rsidRPr="000262C7" w:rsidRDefault="00691ECF" w:rsidP="00B33B57">
            <w:pPr>
              <w:pStyle w:val="ad"/>
              <w:rPr>
                <w:highlight w:val="yellow"/>
              </w:rPr>
            </w:pPr>
            <w:r w:rsidRPr="000262C7">
              <w:rPr>
                <w:highlight w:val="yellow"/>
              </w:rPr>
              <w:t>系统需在检索与生成过程中严格控制权限边界</w:t>
            </w:r>
          </w:p>
        </w:tc>
      </w:tr>
      <w:tr w:rsidR="00691ECF" w:rsidRPr="000262C7" w14:paraId="776FACEF" w14:textId="77777777" w:rsidTr="00B33B57">
        <w:trPr>
          <w:tblCellSpacing w:w="15" w:type="dxa"/>
        </w:trPr>
        <w:tc>
          <w:tcPr>
            <w:tcW w:w="1560" w:type="dxa"/>
            <w:tcBorders>
              <w:bottom w:val="single" w:sz="6" w:space="0" w:color="auto"/>
            </w:tcBorders>
            <w:vAlign w:val="center"/>
          </w:tcPr>
          <w:p w14:paraId="0206098E" w14:textId="77777777" w:rsidR="00691ECF" w:rsidRPr="000262C7" w:rsidRDefault="00691ECF" w:rsidP="00B33B57">
            <w:pPr>
              <w:pStyle w:val="ad"/>
              <w:rPr>
                <w:highlight w:val="yellow"/>
              </w:rPr>
            </w:pPr>
            <w:r w:rsidRPr="000262C7">
              <w:rPr>
                <w:highlight w:val="yellow"/>
              </w:rPr>
              <w:t>动态更新演进</w:t>
            </w:r>
          </w:p>
        </w:tc>
        <w:tc>
          <w:tcPr>
            <w:tcW w:w="3551" w:type="dxa"/>
            <w:tcBorders>
              <w:bottom w:val="single" w:sz="6" w:space="0" w:color="auto"/>
            </w:tcBorders>
            <w:vAlign w:val="center"/>
          </w:tcPr>
          <w:p w14:paraId="3CA92CA8" w14:textId="77777777" w:rsidR="00691ECF" w:rsidRPr="000262C7" w:rsidRDefault="00691ECF" w:rsidP="00B33B57">
            <w:pPr>
              <w:pStyle w:val="ad"/>
              <w:rPr>
                <w:highlight w:val="yellow"/>
              </w:rPr>
            </w:pPr>
            <w:r w:rsidRPr="000262C7">
              <w:rPr>
                <w:highlight w:val="yellow"/>
              </w:rPr>
              <w:t>随政策、产品迭代动态更新，存在多版本</w:t>
            </w:r>
          </w:p>
        </w:tc>
        <w:tc>
          <w:tcPr>
            <w:tcW w:w="0" w:type="auto"/>
            <w:tcBorders>
              <w:bottom w:val="single" w:sz="6" w:space="0" w:color="auto"/>
            </w:tcBorders>
            <w:vAlign w:val="center"/>
          </w:tcPr>
          <w:p w14:paraId="4123047B" w14:textId="77777777" w:rsidR="00691ECF" w:rsidRPr="000262C7" w:rsidRDefault="00691ECF" w:rsidP="00B33B57">
            <w:pPr>
              <w:pStyle w:val="ad"/>
              <w:rPr>
                <w:highlight w:val="yellow"/>
              </w:rPr>
            </w:pPr>
            <w:r w:rsidRPr="000262C7">
              <w:rPr>
                <w:highlight w:val="yellow"/>
              </w:rPr>
              <w:t>需要支持知识更新、版本管理及历史回溯</w:t>
            </w:r>
          </w:p>
        </w:tc>
      </w:tr>
    </w:tbl>
    <w:p w14:paraId="124A4D4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）大语言模型驱动的检索范式转变。随着</w:t>
      </w:r>
      <w:r w:rsidRPr="000262C7">
        <w:rPr>
          <w:highlight w:val="yellow"/>
        </w:rPr>
        <w:t>Vaswani</w:t>
      </w:r>
      <w:r w:rsidRPr="000262C7">
        <w:rPr>
          <w:highlight w:val="yellow"/>
        </w:rPr>
        <w:t>等提出的</w:t>
      </w:r>
      <w:r w:rsidRPr="000262C7">
        <w:rPr>
          <w:highlight w:val="yellow"/>
        </w:rPr>
        <w:t>Transformer</w:t>
      </w:r>
      <w:r w:rsidRPr="000262C7">
        <w:rPr>
          <w:highlight w:val="yellow"/>
        </w:rPr>
        <w:t>架构及大语言模型（</w:t>
      </w:r>
      <w:r w:rsidRPr="000262C7">
        <w:rPr>
          <w:highlight w:val="yellow"/>
        </w:rPr>
        <w:t>LLM</w:t>
      </w:r>
      <w:r w:rsidRPr="000262C7">
        <w:rPr>
          <w:highlight w:val="yellow"/>
        </w:rPr>
        <w:t>）的兴起，企业知识检索范式正经历从</w:t>
      </w:r>
      <w:r w:rsidRPr="000262C7">
        <w:rPr>
          <w:highlight w:val="yellow"/>
        </w:rPr>
        <w:t>“</w:t>
      </w:r>
      <w:r w:rsidRPr="000262C7">
        <w:rPr>
          <w:highlight w:val="yellow"/>
        </w:rPr>
        <w:t>搜文档</w:t>
      </w:r>
      <w:r w:rsidRPr="000262C7">
        <w:rPr>
          <w:highlight w:val="yellow"/>
        </w:rPr>
        <w:t>”</w:t>
      </w:r>
      <w:r w:rsidRPr="000262C7">
        <w:rPr>
          <w:highlight w:val="yellow"/>
        </w:rPr>
        <w:t>向</w:t>
      </w:r>
      <w:r w:rsidRPr="000262C7">
        <w:rPr>
          <w:highlight w:val="yellow"/>
        </w:rPr>
        <w:t>“</w:t>
      </w:r>
      <w:r w:rsidRPr="000262C7">
        <w:rPr>
          <w:highlight w:val="yellow"/>
        </w:rPr>
        <w:t>要答案</w:t>
      </w:r>
      <w:r w:rsidRPr="000262C7">
        <w:rPr>
          <w:highlight w:val="yellow"/>
        </w:rPr>
        <w:t>”</w:t>
      </w:r>
      <w:r w:rsidRPr="000262C7">
        <w:rPr>
          <w:highlight w:val="yellow"/>
        </w:rPr>
        <w:t>的深刻转变</w:t>
      </w:r>
      <w:r>
        <w:rPr>
          <w:rStyle w:val="aff6"/>
          <w:highlight w:val="yellow"/>
        </w:rPr>
        <w:footnoteReference w:id="19"/>
      </w:r>
      <w:r w:rsidRPr="000262C7">
        <w:rPr>
          <w:highlight w:val="yellow"/>
        </w:rPr>
        <w:t>。</w:t>
      </w:r>
      <w:r w:rsidRPr="000262C7">
        <w:rPr>
          <w:highlight w:val="yellow"/>
        </w:rPr>
        <w:t>Lewis</w:t>
      </w:r>
      <w:r w:rsidRPr="000262C7">
        <w:rPr>
          <w:highlight w:val="yellow"/>
        </w:rPr>
        <w:t>等研究者指出，</w:t>
      </w:r>
      <w:r w:rsidRPr="000262C7">
        <w:rPr>
          <w:highlight w:val="yellow"/>
        </w:rPr>
        <w:t>LLM</w:t>
      </w:r>
      <w:r w:rsidRPr="000262C7">
        <w:rPr>
          <w:highlight w:val="yellow"/>
        </w:rPr>
        <w:t>凭借在语义解析、长文本摘要以及语境建模维度的卓越性能，构成了实现</w:t>
      </w:r>
      <w:r w:rsidRPr="000262C7">
        <w:rPr>
          <w:highlight w:val="yellow"/>
        </w:rPr>
        <w:t>“</w:t>
      </w:r>
      <w:r w:rsidRPr="000262C7">
        <w:rPr>
          <w:highlight w:val="yellow"/>
        </w:rPr>
        <w:t>知识服务型</w:t>
      </w:r>
      <w:r w:rsidRPr="000262C7">
        <w:rPr>
          <w:highlight w:val="yellow"/>
        </w:rPr>
        <w:t>”</w:t>
      </w:r>
      <w:r w:rsidRPr="000262C7">
        <w:rPr>
          <w:highlight w:val="yellow"/>
        </w:rPr>
        <w:t>检索的关键技术支座</w:t>
      </w:r>
      <w:r>
        <w:rPr>
          <w:rStyle w:val="aff6"/>
          <w:highlight w:val="yellow"/>
        </w:rPr>
        <w:footnoteReference w:id="20"/>
      </w:r>
      <w:r w:rsidRPr="000262C7">
        <w:rPr>
          <w:highlight w:val="yellow"/>
        </w:rPr>
        <w:t>。然而，进入企业级应用环境后，原生</w:t>
      </w:r>
      <w:r w:rsidRPr="000262C7">
        <w:rPr>
          <w:highlight w:val="yellow"/>
        </w:rPr>
        <w:t>LLM</w:t>
      </w:r>
      <w:r w:rsidRPr="000262C7">
        <w:rPr>
          <w:highlight w:val="yellow"/>
        </w:rPr>
        <w:t>遭遇了两类难以忽视的瓶颈：</w:t>
      </w:r>
    </w:p>
    <w:p w14:paraId="478276D4" w14:textId="77777777" w:rsidR="00691ECF" w:rsidRPr="000262C7" w:rsidRDefault="00691ECF" w:rsidP="00691ECF">
      <w:pPr>
        <w:ind w:firstLine="480"/>
        <w:rPr>
          <w:highlight w:val="yellow"/>
        </w:rPr>
      </w:pPr>
      <w:r w:rsidRPr="000262C7">
        <w:rPr>
          <w:highlight w:val="yellow"/>
        </w:rPr>
        <w:t>知识时效性不足：参数化知识库存在更新滞后，致使模型无法及时响应动态演进的企业私有数据。</w:t>
      </w:r>
    </w:p>
    <w:p w14:paraId="7315700A" w14:textId="77777777" w:rsidR="00691ECF" w:rsidRPr="000262C7" w:rsidRDefault="00691ECF" w:rsidP="00691ECF">
      <w:pPr>
        <w:ind w:firstLine="480"/>
        <w:rPr>
          <w:highlight w:val="yellow"/>
        </w:rPr>
      </w:pPr>
      <w:r w:rsidRPr="000262C7">
        <w:rPr>
          <w:highlight w:val="yellow"/>
        </w:rPr>
        <w:t>事实可靠性缺陷：受生成式机制概率特性的影响，模型易产生偏离事实的</w:t>
      </w:r>
      <w:r w:rsidRPr="000262C7">
        <w:rPr>
          <w:highlight w:val="yellow"/>
        </w:rPr>
        <w:t>“</w:t>
      </w:r>
      <w:r w:rsidRPr="000262C7">
        <w:rPr>
          <w:highlight w:val="yellow"/>
        </w:rPr>
        <w:t>幻觉</w:t>
      </w:r>
      <w:r w:rsidRPr="000262C7">
        <w:rPr>
          <w:highlight w:val="yellow"/>
        </w:rPr>
        <w:t>”</w:t>
      </w:r>
      <w:r w:rsidRPr="000262C7">
        <w:rPr>
          <w:highlight w:val="yellow"/>
        </w:rPr>
        <w:t>现象。</w:t>
      </w:r>
      <w:r w:rsidRPr="000262C7">
        <w:rPr>
          <w:highlight w:val="yellow"/>
        </w:rPr>
        <w:t>Gao</w:t>
      </w:r>
      <w:r w:rsidRPr="000262C7">
        <w:rPr>
          <w:highlight w:val="yellow"/>
        </w:rPr>
        <w:t>等在对模块化</w:t>
      </w:r>
      <w:r w:rsidRPr="000262C7">
        <w:rPr>
          <w:highlight w:val="yellow"/>
        </w:rPr>
        <w:t>RAG</w:t>
      </w:r>
      <w:r w:rsidRPr="000262C7">
        <w:rPr>
          <w:highlight w:val="yellow"/>
        </w:rPr>
        <w:t>的综述中强调，这对追求严密性的企业决策链条构成了重大风险</w:t>
      </w:r>
      <w:r>
        <w:rPr>
          <w:rStyle w:val="aff6"/>
          <w:highlight w:val="yellow"/>
        </w:rPr>
        <w:footnoteReference w:id="21"/>
      </w:r>
      <w:r w:rsidRPr="000262C7">
        <w:rPr>
          <w:highlight w:val="yellow"/>
        </w:rPr>
        <w:t>。</w:t>
      </w:r>
    </w:p>
    <w:p w14:paraId="18782559" w14:textId="520421E8" w:rsidR="00691ECF" w:rsidRDefault="00691ECF" w:rsidP="00691ECF">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w:t>
      </w:r>
      <w:r>
        <w:lastRenderedPageBreak/>
        <w:t>而在复杂问答与实体级联检索上显著提高正确率与可解释性</w:t>
      </w:r>
      <w:r>
        <w:rPr>
          <w:rStyle w:val="aff6"/>
        </w:rPr>
        <w:footnoteReference w:id="24"/>
      </w:r>
      <w:r>
        <w:t>。该方向在多跳问答和知识型查询上展示出明显优势，但也带来了知识抽取成本、图构建</w:t>
      </w:r>
      <w:r>
        <w:t>/</w:t>
      </w:r>
      <w:r>
        <w:t>更新开销与跨模态对齐问题。</w:t>
      </w:r>
    </w:p>
    <w:p w14:paraId="543D8898" w14:textId="77777777" w:rsidR="00691ECF" w:rsidRDefault="00691ECF" w:rsidP="00691ECF">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proofErr w:type="spellStart"/>
      <w:r>
        <w:t>reranker+provenance</w:t>
      </w:r>
      <w:proofErr w:type="spellEnd"/>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DD59D04" w14:textId="57AE1113" w:rsidR="00691ECF" w:rsidRDefault="00691ECF" w:rsidP="00691ECF">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39EE4604" w14:textId="65B62AD2" w:rsidR="001D65D0" w:rsidRPr="00691ECF" w:rsidRDefault="001D65D0" w:rsidP="001D65D0">
      <w:pPr>
        <w:ind w:firstLine="480"/>
      </w:pPr>
      <w:r>
        <w:t>鉴于此，本文将聚焦</w:t>
      </w:r>
      <w:r>
        <w:t>GraphRAG</w:t>
      </w:r>
      <w:r>
        <w:t>技术，在剖析其原生能力边界的基础上，探索面向企业复杂知识场景的检索优化机制，以期在召回精度与系统可解释性之间寻求更优的工程解。</w:t>
      </w:r>
    </w:p>
    <w:p w14:paraId="0963045F" w14:textId="77777777" w:rsidR="00691ECF" w:rsidRPr="000262C7" w:rsidRDefault="00691ECF" w:rsidP="00691ECF">
      <w:pPr>
        <w:pStyle w:val="3"/>
        <w:spacing w:before="120" w:after="120"/>
        <w:rPr>
          <w:highlight w:val="yellow"/>
        </w:rPr>
      </w:pPr>
      <w:bookmarkStart w:id="29" w:name="_Toc228993171"/>
      <w:bookmarkStart w:id="30" w:name="_Toc229475794"/>
      <w:r w:rsidRPr="000262C7">
        <w:rPr>
          <w:highlight w:val="yellow"/>
        </w:rPr>
        <w:t>检索增强生成（</w:t>
      </w:r>
      <w:r w:rsidRPr="000262C7">
        <w:rPr>
          <w:highlight w:val="yellow"/>
        </w:rPr>
        <w:t>RAG</w:t>
      </w:r>
      <w:r w:rsidRPr="000262C7">
        <w:rPr>
          <w:highlight w:val="yellow"/>
        </w:rPr>
        <w:t>）技术的演进脉络</w:t>
      </w:r>
      <w:bookmarkEnd w:id="29"/>
      <w:bookmarkEnd w:id="30"/>
    </w:p>
    <w:p w14:paraId="4C4E23F3" w14:textId="77777777" w:rsidR="00691ECF" w:rsidRPr="000262C7" w:rsidRDefault="00691ECF" w:rsidP="00691ECF">
      <w:pPr>
        <w:ind w:firstLine="480"/>
        <w:rPr>
          <w:highlight w:val="yellow"/>
        </w:rPr>
      </w:pPr>
      <w:r w:rsidRPr="000262C7">
        <w:rPr>
          <w:highlight w:val="yellow"/>
        </w:rPr>
        <w:t>检索增强生成（</w:t>
      </w:r>
      <w:r w:rsidRPr="000262C7">
        <w:rPr>
          <w:highlight w:val="yellow"/>
        </w:rPr>
        <w:t>RAG</w:t>
      </w:r>
      <w:r w:rsidRPr="000262C7">
        <w:rPr>
          <w:highlight w:val="yellow"/>
        </w:rPr>
        <w:t>）技术的演进历程，本质上是技术手段不断拟合前述</w:t>
      </w:r>
      <w:r w:rsidRPr="000262C7">
        <w:rPr>
          <w:highlight w:val="yellow"/>
        </w:rPr>
        <w:t>“</w:t>
      </w:r>
      <w:r w:rsidRPr="000262C7">
        <w:rPr>
          <w:highlight w:val="yellow"/>
        </w:rPr>
        <w:t>证据组织</w:t>
      </w:r>
      <w:r w:rsidRPr="000262C7">
        <w:rPr>
          <w:highlight w:val="yellow"/>
        </w:rPr>
        <w:t>”</w:t>
      </w:r>
      <w:r w:rsidRPr="000262C7">
        <w:rPr>
          <w:highlight w:val="yellow"/>
        </w:rPr>
        <w:t>与</w:t>
      </w:r>
      <w:r w:rsidRPr="000262C7">
        <w:rPr>
          <w:highlight w:val="yellow"/>
        </w:rPr>
        <w:t>“</w:t>
      </w:r>
      <w:r w:rsidRPr="000262C7">
        <w:rPr>
          <w:highlight w:val="yellow"/>
        </w:rPr>
        <w:t>关系表达</w:t>
      </w:r>
      <w:r w:rsidRPr="000262C7">
        <w:rPr>
          <w:highlight w:val="yellow"/>
        </w:rPr>
        <w:t>”</w:t>
      </w:r>
      <w:r w:rsidRPr="000262C7">
        <w:rPr>
          <w:highlight w:val="yellow"/>
        </w:rPr>
        <w:t>理论需求的过程。在企业知识检索范式由</w:t>
      </w:r>
      <w:r w:rsidRPr="000262C7">
        <w:rPr>
          <w:highlight w:val="yellow"/>
        </w:rPr>
        <w:t>“</w:t>
      </w:r>
      <w:r w:rsidRPr="000262C7">
        <w:rPr>
          <w:highlight w:val="yellow"/>
        </w:rPr>
        <w:t>文档定位</w:t>
      </w:r>
      <w:r w:rsidRPr="000262C7">
        <w:rPr>
          <w:highlight w:val="yellow"/>
        </w:rPr>
        <w:t>”</w:t>
      </w:r>
      <w:r w:rsidRPr="000262C7">
        <w:rPr>
          <w:highlight w:val="yellow"/>
        </w:rPr>
        <w:t>转向</w:t>
      </w:r>
      <w:r w:rsidRPr="000262C7">
        <w:rPr>
          <w:highlight w:val="yellow"/>
        </w:rPr>
        <w:t>“</w:t>
      </w:r>
      <w:r w:rsidRPr="000262C7">
        <w:rPr>
          <w:highlight w:val="yellow"/>
        </w:rPr>
        <w:t>知</w:t>
      </w:r>
      <w:r w:rsidRPr="000262C7">
        <w:rPr>
          <w:highlight w:val="yellow"/>
        </w:rPr>
        <w:lastRenderedPageBreak/>
        <w:t>识服务</w:t>
      </w:r>
      <w:r w:rsidRPr="000262C7">
        <w:rPr>
          <w:highlight w:val="yellow"/>
        </w:rPr>
        <w:t>”</w:t>
      </w:r>
      <w:r w:rsidRPr="000262C7">
        <w:rPr>
          <w:highlight w:val="yellow"/>
        </w:rPr>
        <w:t>的过程中，</w:t>
      </w:r>
      <w:r w:rsidRPr="000262C7">
        <w:rPr>
          <w:highlight w:val="yellow"/>
        </w:rPr>
        <w:t>RAG</w:t>
      </w:r>
      <w:r w:rsidRPr="000262C7">
        <w:rPr>
          <w:highlight w:val="yellow"/>
        </w:rPr>
        <w:t>技术经历了从单纯依靠语义相似度到引入复杂结构化关联的阶梯式演进。</w:t>
      </w:r>
    </w:p>
    <w:p w14:paraId="6CC60EE5" w14:textId="77777777"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）从语义匹配到显式关联的技术演向。早期</w:t>
      </w:r>
      <w:r w:rsidRPr="000262C7">
        <w:rPr>
          <w:highlight w:val="yellow"/>
        </w:rPr>
        <w:t>RAG</w:t>
      </w:r>
      <w:r w:rsidRPr="000262C7">
        <w:rPr>
          <w:highlight w:val="yellow"/>
        </w:rPr>
        <w:t>系统主要以</w:t>
      </w:r>
      <w:r w:rsidRPr="000262C7">
        <w:rPr>
          <w:highlight w:val="yellow"/>
        </w:rPr>
        <w:t>VectorRAG</w:t>
      </w:r>
      <w:r w:rsidRPr="000262C7">
        <w:rPr>
          <w:highlight w:val="yellow"/>
        </w:rPr>
        <w:t>为代表，</w:t>
      </w:r>
      <w:r w:rsidRPr="000262C7">
        <w:rPr>
          <w:highlight w:val="yellow"/>
        </w:rPr>
        <w:t>Lewis</w:t>
      </w:r>
      <w:r w:rsidRPr="000262C7">
        <w:rPr>
          <w:highlight w:val="yellow"/>
        </w:rPr>
        <w:t>等研究者于</w:t>
      </w:r>
      <w:r w:rsidRPr="000262C7">
        <w:rPr>
          <w:highlight w:val="yellow"/>
        </w:rPr>
        <w:t>2020</w:t>
      </w:r>
      <w:r w:rsidRPr="000262C7">
        <w:rPr>
          <w:highlight w:val="yellow"/>
        </w:rPr>
        <w:t>年提出的框架确立了</w:t>
      </w:r>
      <w:r w:rsidRPr="000262C7">
        <w:rPr>
          <w:highlight w:val="yellow"/>
        </w:rPr>
        <w:t>“</w:t>
      </w:r>
      <w:r w:rsidRPr="000262C7">
        <w:rPr>
          <w:highlight w:val="yellow"/>
        </w:rPr>
        <w:t>检索</w:t>
      </w:r>
      <w:r>
        <w:rPr>
          <w:rFonts w:hint="eastAsia"/>
          <w:highlight w:val="yellow"/>
        </w:rPr>
        <w:t>—</w:t>
      </w:r>
      <w:r w:rsidRPr="000262C7">
        <w:rPr>
          <w:highlight w:val="yellow"/>
        </w:rPr>
        <w:t>增广</w:t>
      </w:r>
      <w:r>
        <w:rPr>
          <w:rFonts w:hint="eastAsia"/>
          <w:highlight w:val="yellow"/>
        </w:rPr>
        <w:t>—</w:t>
      </w:r>
      <w:r w:rsidRPr="000262C7">
        <w:rPr>
          <w:highlight w:val="yellow"/>
        </w:rPr>
        <w:t>生成</w:t>
      </w:r>
      <w:r w:rsidRPr="000262C7">
        <w:rPr>
          <w:highlight w:val="yellow"/>
        </w:rPr>
        <w:t>”</w:t>
      </w:r>
      <w:r w:rsidRPr="000262C7">
        <w:rPr>
          <w:highlight w:val="yellow"/>
        </w:rPr>
        <w:t>的标准范式</w:t>
      </w:r>
      <w:r>
        <w:rPr>
          <w:rStyle w:val="aff6"/>
          <w:highlight w:val="yellow"/>
        </w:rPr>
        <w:footnoteReference w:id="29"/>
      </w:r>
      <w:r w:rsidRPr="000262C7">
        <w:rPr>
          <w:highlight w:val="yellow"/>
        </w:rPr>
        <w:t>。</w:t>
      </w:r>
      <w:r w:rsidRPr="000262C7">
        <w:rPr>
          <w:highlight w:val="yellow"/>
        </w:rPr>
        <w:t>VectorRAG</w:t>
      </w:r>
      <w:r w:rsidRPr="000262C7">
        <w:rPr>
          <w:highlight w:val="yellow"/>
        </w:rPr>
        <w:t>的核心逻辑是将文档切分为相互孤立的文本块（</w:t>
      </w:r>
      <w:r w:rsidRPr="000262C7">
        <w:rPr>
          <w:highlight w:val="yellow"/>
        </w:rPr>
        <w:t>Chunk</w:t>
      </w:r>
      <w:r w:rsidRPr="000262C7">
        <w:rPr>
          <w:highlight w:val="yellow"/>
        </w:rPr>
        <w:t>）并转化为高维向量，通过计算查询向量与文档向量的相似度来实现召回。虽然</w:t>
      </w:r>
      <w:r w:rsidRPr="000262C7">
        <w:rPr>
          <w:highlight w:val="yellow"/>
        </w:rPr>
        <w:t>VectorRAG</w:t>
      </w:r>
      <w:r w:rsidRPr="000262C7">
        <w:rPr>
          <w:highlight w:val="yellow"/>
        </w:rPr>
        <w:t>在处理事实性信息的定位上表现出较高效率，但在企业复杂的知识服务场景下，其局限性逐渐显现：由于检索单元缺乏拓扑关联，系统难以捕捉跨文档的逻辑链条，导致在处理需要多跳推理（</w:t>
      </w:r>
      <w:r w:rsidRPr="000262C7">
        <w:rPr>
          <w:highlight w:val="yellow"/>
        </w:rPr>
        <w:t>Multi-hop Reasoning</w:t>
      </w:r>
      <w:r w:rsidRPr="000262C7">
        <w:rPr>
          <w:highlight w:val="yellow"/>
        </w:rPr>
        <w:t>）或全局语义整合的问题时，往往只能提供碎片化的证据，易产生事实遗漏或逻辑断裂现象</w:t>
      </w:r>
      <w:r w:rsidRPr="000262C7">
        <w:rPr>
          <w:rStyle w:val="aff6"/>
          <w:highlight w:val="yellow"/>
        </w:rPr>
        <w:footnoteReference w:id="30"/>
      </w:r>
      <w:r w:rsidRPr="000262C7">
        <w:rPr>
          <w:highlight w:val="yellow"/>
        </w:rPr>
        <w:t>。</w:t>
      </w:r>
    </w:p>
    <w:p w14:paraId="05365D6F" w14:textId="77777777" w:rsidR="00691ECF" w:rsidRPr="000262C7" w:rsidRDefault="00691ECF" w:rsidP="00691ECF">
      <w:pPr>
        <w:ind w:firstLine="480"/>
        <w:rPr>
          <w:highlight w:val="yellow"/>
        </w:rPr>
      </w:pPr>
      <w:r w:rsidRPr="000262C7">
        <w:rPr>
          <w:highlight w:val="yellow"/>
        </w:rPr>
        <w:t>为弥补关系表达能力的不足，</w:t>
      </w:r>
      <w:proofErr w:type="spellStart"/>
      <w:r w:rsidRPr="000262C7">
        <w:rPr>
          <w:rFonts w:cs="Times New Roman"/>
          <w:color w:val="222222"/>
          <w:highlight w:val="yellow"/>
          <w:shd w:val="clear" w:color="auto" w:fill="FFFFFF"/>
        </w:rPr>
        <w:t>Sanmartin</w:t>
      </w:r>
      <w:proofErr w:type="spellEnd"/>
      <w:r w:rsidRPr="000262C7">
        <w:rPr>
          <w:highlight w:val="yellow"/>
        </w:rPr>
        <w:t>等学者尝试引入知识图谱（</w:t>
      </w:r>
      <w:r w:rsidRPr="000262C7">
        <w:rPr>
          <w:highlight w:val="yellow"/>
        </w:rPr>
        <w:t>Knowledge Graph</w:t>
      </w:r>
      <w:r w:rsidRPr="000262C7">
        <w:rPr>
          <w:highlight w:val="yellow"/>
        </w:rPr>
        <w:t>）作为外部语义补充，形成了</w:t>
      </w:r>
      <w:r w:rsidRPr="000262C7">
        <w:rPr>
          <w:highlight w:val="yellow"/>
        </w:rPr>
        <w:t>KG-RAG</w:t>
      </w:r>
      <w:r w:rsidRPr="000262C7">
        <w:rPr>
          <w:highlight w:val="yellow"/>
        </w:rPr>
        <w:t>路径</w:t>
      </w:r>
      <w:r w:rsidRPr="000262C7">
        <w:rPr>
          <w:rStyle w:val="aff6"/>
          <w:highlight w:val="yellow"/>
        </w:rPr>
        <w:footnoteReference w:id="31"/>
      </w:r>
      <w:r w:rsidRPr="000262C7">
        <w:rPr>
          <w:highlight w:val="yellow"/>
        </w:rPr>
        <w:t>。</w:t>
      </w:r>
      <w:r w:rsidRPr="000262C7">
        <w:rPr>
          <w:highlight w:val="yellow"/>
        </w:rPr>
        <w:t>KG-RAG</w:t>
      </w:r>
      <w:r w:rsidRPr="000262C7">
        <w:rPr>
          <w:highlight w:val="yellow"/>
        </w:rPr>
        <w:t>通过显式的实体</w:t>
      </w:r>
      <w:r w:rsidRPr="000262C7">
        <w:rPr>
          <w:highlight w:val="yellow"/>
        </w:rPr>
        <w:t>-</w:t>
      </w:r>
      <w:r w:rsidRPr="000262C7">
        <w:rPr>
          <w:highlight w:val="yellow"/>
        </w:rP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sidRPr="000262C7">
        <w:rPr>
          <w:rStyle w:val="aff6"/>
          <w:highlight w:val="yellow"/>
        </w:rPr>
        <w:footnoteReference w:id="32"/>
      </w:r>
      <w:r w:rsidRPr="000262C7">
        <w:rPr>
          <w:highlight w:val="yellow"/>
        </w:rPr>
        <w:t>。这促使研究视野进一步转向一种既能保留文本原始语义，又能兼顾图结构组织效率的新范式。</w:t>
      </w:r>
    </w:p>
    <w:p w14:paraId="11AB109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）图检索范式（</w:t>
      </w:r>
      <w:r w:rsidRPr="000262C7">
        <w:rPr>
          <w:highlight w:val="yellow"/>
        </w:rPr>
        <w:t>GraphRAG</w:t>
      </w:r>
      <w:r w:rsidRPr="000262C7">
        <w:rPr>
          <w:highlight w:val="yellow"/>
        </w:rPr>
        <w:t>）的特征与优势。以微软</w:t>
      </w:r>
      <w:r w:rsidRPr="000262C7">
        <w:rPr>
          <w:highlight w:val="yellow"/>
        </w:rPr>
        <w:t>Edge</w:t>
      </w:r>
      <w:r w:rsidRPr="000262C7">
        <w:rPr>
          <w:highlight w:val="yellow"/>
        </w:rPr>
        <w:t>等研究团队提出的</w:t>
      </w:r>
      <w:r w:rsidRPr="000262C7">
        <w:rPr>
          <w:highlight w:val="yellow"/>
        </w:rPr>
        <w:t>GraphRAG</w:t>
      </w:r>
      <w:r w:rsidRPr="000262C7">
        <w:rPr>
          <w:highlight w:val="yellow"/>
        </w:rPr>
        <w:t>为代表，</w:t>
      </w:r>
      <w:r w:rsidRPr="000262C7">
        <w:rPr>
          <w:highlight w:val="yellow"/>
        </w:rPr>
        <w:t>RAG</w:t>
      </w:r>
      <w:r w:rsidRPr="000262C7">
        <w:rPr>
          <w:highlight w:val="yellow"/>
        </w:rPr>
        <w:t>技术进入了</w:t>
      </w:r>
      <w:r w:rsidRPr="000262C7">
        <w:rPr>
          <w:highlight w:val="yellow"/>
        </w:rPr>
        <w:t>“</w:t>
      </w: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驱动的新阶段</w:t>
      </w:r>
      <w:r w:rsidRPr="000262C7">
        <w:rPr>
          <w:rStyle w:val="aff6"/>
          <w:highlight w:val="yellow"/>
        </w:rPr>
        <w:footnoteReference w:id="33"/>
      </w:r>
      <w:r w:rsidRPr="000262C7">
        <w:rPr>
          <w:highlight w:val="yellow"/>
        </w:rPr>
        <w:t>。不同于传统的</w:t>
      </w:r>
      <w:r w:rsidRPr="000262C7">
        <w:rPr>
          <w:highlight w:val="yellow"/>
        </w:rPr>
        <w:t>KG-RAG</w:t>
      </w:r>
      <w:r w:rsidRPr="000262C7">
        <w:rPr>
          <w:highlight w:val="yellow"/>
        </w:rPr>
        <w:t>，</w:t>
      </w:r>
      <w:r w:rsidRPr="000262C7">
        <w:rPr>
          <w:highlight w:val="yellow"/>
        </w:rPr>
        <w:t>GraphRAG</w:t>
      </w:r>
      <w:r w:rsidRPr="000262C7">
        <w:rPr>
          <w:highlight w:val="yellow"/>
        </w:rPr>
        <w:t>通过在大规模语料上构建文档级的关系图，并结合社区摘要（</w:t>
      </w:r>
      <w:r w:rsidRPr="000262C7">
        <w:rPr>
          <w:highlight w:val="yellow"/>
        </w:rPr>
        <w:t>Community Summary</w:t>
      </w:r>
      <w:r w:rsidRPr="000262C7">
        <w:rPr>
          <w:highlight w:val="yellow"/>
        </w:rPr>
        <w:t>）机制，实现了对知识库全局语义的宏观抽象与微观定位的统一。</w:t>
      </w:r>
    </w:p>
    <w:p w14:paraId="6AA748B7" w14:textId="1AF252EA" w:rsidR="00691ECF" w:rsidRPr="000262C7" w:rsidRDefault="00691ECF" w:rsidP="00691ECF">
      <w:pPr>
        <w:ind w:firstLine="480"/>
        <w:rPr>
          <w:highlight w:val="yellow"/>
        </w:rPr>
      </w:pPr>
      <w:r w:rsidRPr="000262C7">
        <w:rPr>
          <w:highlight w:val="yellow"/>
        </w:rPr>
        <w:t>从理论视角看，</w:t>
      </w:r>
      <w:r w:rsidRPr="000262C7">
        <w:rPr>
          <w:highlight w:val="yellow"/>
        </w:rPr>
        <w:t>GraphRAG</w:t>
      </w:r>
      <w:r w:rsidRPr="000262C7">
        <w:rPr>
          <w:highlight w:val="yellow"/>
        </w:rPr>
        <w:t>高度契合了本研究提出的证据组织理论：首先，它利用图结构将零散的文本块串联为具有逻辑关联的证据网络，解决了纯向量检索难以表达复杂关系的问题；其次，通过多层级的语义总结，系统能够在不同粒度上对</w:t>
      </w:r>
      <w:r w:rsidRPr="000262C7">
        <w:rPr>
          <w:highlight w:val="yellow"/>
        </w:rPr>
        <w:lastRenderedPageBreak/>
        <w:t>证据进行预组织，显著提升了系统在回答总结性、对比性复杂问题时的全局一致性。此外，</w:t>
      </w:r>
      <w:r w:rsidRPr="000262C7">
        <w:rPr>
          <w:highlight w:val="yellow"/>
        </w:rPr>
        <w:t>Guo</w:t>
      </w:r>
      <w:r w:rsidRPr="000262C7">
        <w:rPr>
          <w:highlight w:val="yellow"/>
        </w:rPr>
        <w:t>等提出的</w:t>
      </w:r>
      <w:proofErr w:type="spellStart"/>
      <w:r w:rsidRPr="000262C7">
        <w:rPr>
          <w:highlight w:val="yellow"/>
        </w:rPr>
        <w:t>LightRAG</w:t>
      </w:r>
      <w:proofErr w:type="spellEnd"/>
      <w:r w:rsidRPr="000262C7">
        <w:rPr>
          <w:highlight w:val="yellow"/>
        </w:rPr>
        <w:t>进一步优化了图结构的索引效率与增量更新能力</w:t>
      </w:r>
      <w:r>
        <w:rPr>
          <w:rStyle w:val="aff6"/>
          <w:highlight w:val="yellow"/>
        </w:rPr>
        <w:footnoteReference w:id="34"/>
      </w:r>
      <w:r w:rsidRPr="000262C7">
        <w:rPr>
          <w:highlight w:val="yellow"/>
        </w:rPr>
        <w:t>。主流</w:t>
      </w:r>
      <w:r w:rsidRPr="000262C7">
        <w:rPr>
          <w:highlight w:val="yellow"/>
        </w:rPr>
        <w:t>RAG</w:t>
      </w:r>
      <w:r w:rsidRPr="000262C7">
        <w:rPr>
          <w:highlight w:val="yellow"/>
        </w:rPr>
        <w:t>范式的核心特征对比见表</w:t>
      </w:r>
      <w:r>
        <w:rPr>
          <w:highlight w:val="yellow"/>
        </w:rPr>
        <w:t>1</w:t>
      </w:r>
      <w:r w:rsidRPr="000262C7">
        <w:rPr>
          <w:highlight w:val="yellow"/>
        </w:rPr>
        <w:t>-3</w:t>
      </w:r>
      <w:r w:rsidRPr="000262C7">
        <w:rPr>
          <w:highlight w:val="yellow"/>
        </w:rPr>
        <w:t>。</w:t>
      </w:r>
    </w:p>
    <w:p w14:paraId="2E9D7D9B" w14:textId="4FEDB640" w:rsidR="00691ECF" w:rsidRPr="000262C7" w:rsidRDefault="00691ECF" w:rsidP="00691ECF">
      <w:pPr>
        <w:ind w:firstLineChars="0" w:firstLine="0"/>
        <w:jc w:val="center"/>
        <w:rPr>
          <w:rFonts w:ascii="黑体" w:eastAsia="黑体" w:hAnsi="黑体"/>
          <w:i/>
          <w:iCs/>
          <w:sz w:val="21"/>
          <w:szCs w:val="21"/>
          <w:highlight w:val="yellow"/>
        </w:rPr>
      </w:pPr>
      <w:r w:rsidRPr="000262C7">
        <w:rPr>
          <w:rFonts w:ascii="黑体" w:eastAsia="黑体" w:hAnsi="黑体" w:hint="eastAsia"/>
          <w:sz w:val="21"/>
          <w:szCs w:val="21"/>
          <w:highlight w:val="yellow"/>
        </w:rPr>
        <w:t>表</w:t>
      </w:r>
      <w:r>
        <w:rPr>
          <w:rFonts w:eastAsia="黑体"/>
          <w:b/>
          <w:bCs/>
          <w:sz w:val="21"/>
          <w:szCs w:val="21"/>
          <w:highlight w:val="yellow"/>
        </w:rPr>
        <w:t>1</w:t>
      </w:r>
      <w:r w:rsidRPr="000262C7">
        <w:rPr>
          <w:rFonts w:eastAsia="黑体"/>
          <w:b/>
          <w:bCs/>
          <w:sz w:val="21"/>
          <w:szCs w:val="21"/>
          <w:highlight w:val="yellow"/>
        </w:rPr>
        <w:t>-3</w:t>
      </w:r>
      <w:r w:rsidRPr="000262C7">
        <w:rPr>
          <w:rFonts w:ascii="黑体" w:eastAsia="黑体" w:hAnsi="黑体"/>
          <w:sz w:val="21"/>
          <w:szCs w:val="21"/>
          <w:highlight w:val="yellow"/>
        </w:rPr>
        <w:t xml:space="preserve"> </w:t>
      </w:r>
      <w:r w:rsidRPr="000262C7">
        <w:rPr>
          <w:rFonts w:eastAsia="黑体"/>
          <w:sz w:val="21"/>
          <w:szCs w:val="21"/>
          <w:highlight w:val="yellow"/>
        </w:rPr>
        <w:t>RAG</w:t>
      </w:r>
      <w:r w:rsidRPr="000262C7">
        <w:rPr>
          <w:rFonts w:ascii="黑体" w:eastAsia="黑体" w:hAnsi="黑体" w:hint="eastAsia"/>
          <w:sz w:val="21"/>
          <w:szCs w:val="21"/>
          <w:highlight w:val="yellow"/>
        </w:rPr>
        <w:t>技术范式核心特征对比表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691ECF" w:rsidRPr="000262C7" w14:paraId="0FA1E999" w14:textId="77777777" w:rsidTr="00B33B57">
        <w:trPr>
          <w:tblHeader/>
          <w:tblCellSpacing w:w="15" w:type="dxa"/>
        </w:trPr>
        <w:tc>
          <w:tcPr>
            <w:tcW w:w="0" w:type="auto"/>
            <w:tcBorders>
              <w:top w:val="single" w:sz="4" w:space="0" w:color="auto"/>
              <w:bottom w:val="single" w:sz="4" w:space="0" w:color="auto"/>
            </w:tcBorders>
            <w:vAlign w:val="center"/>
          </w:tcPr>
          <w:p w14:paraId="6AE87713" w14:textId="77777777" w:rsidR="00691ECF" w:rsidRPr="000262C7" w:rsidRDefault="00691ECF" w:rsidP="00B33B57">
            <w:pPr>
              <w:pStyle w:val="ad"/>
              <w:rPr>
                <w:highlight w:val="yellow"/>
              </w:rPr>
            </w:pPr>
            <w:r w:rsidRPr="000262C7">
              <w:rPr>
                <w:highlight w:val="yellow"/>
              </w:rPr>
              <w:t>维度</w:t>
            </w:r>
          </w:p>
        </w:tc>
        <w:tc>
          <w:tcPr>
            <w:tcW w:w="0" w:type="auto"/>
            <w:tcBorders>
              <w:top w:val="single" w:sz="4" w:space="0" w:color="auto"/>
              <w:bottom w:val="single" w:sz="4" w:space="0" w:color="auto"/>
            </w:tcBorders>
            <w:vAlign w:val="center"/>
          </w:tcPr>
          <w:p w14:paraId="732D16F3" w14:textId="77777777" w:rsidR="00691ECF" w:rsidRPr="000262C7" w:rsidRDefault="00691ECF" w:rsidP="00B33B57">
            <w:pPr>
              <w:pStyle w:val="ad"/>
              <w:rPr>
                <w:highlight w:val="yellow"/>
              </w:rPr>
            </w:pPr>
            <w:r w:rsidRPr="000262C7">
              <w:rPr>
                <w:highlight w:val="yellow"/>
              </w:rPr>
              <w:t>VectorRAG</w:t>
            </w:r>
          </w:p>
        </w:tc>
        <w:tc>
          <w:tcPr>
            <w:tcW w:w="0" w:type="auto"/>
            <w:tcBorders>
              <w:top w:val="single" w:sz="4" w:space="0" w:color="auto"/>
              <w:bottom w:val="single" w:sz="4" w:space="0" w:color="auto"/>
            </w:tcBorders>
            <w:vAlign w:val="center"/>
          </w:tcPr>
          <w:p w14:paraId="23D65CA5" w14:textId="77777777" w:rsidR="00691ECF" w:rsidRPr="000262C7" w:rsidRDefault="00691ECF" w:rsidP="00B33B57">
            <w:pPr>
              <w:pStyle w:val="ad"/>
              <w:rPr>
                <w:highlight w:val="yellow"/>
              </w:rPr>
            </w:pPr>
            <w:r w:rsidRPr="000262C7">
              <w:rPr>
                <w:highlight w:val="yellow"/>
              </w:rPr>
              <w:t>KG-RAG</w:t>
            </w:r>
          </w:p>
        </w:tc>
        <w:tc>
          <w:tcPr>
            <w:tcW w:w="0" w:type="auto"/>
            <w:tcBorders>
              <w:top w:val="single" w:sz="4" w:space="0" w:color="auto"/>
              <w:bottom w:val="single" w:sz="4" w:space="0" w:color="auto"/>
            </w:tcBorders>
            <w:vAlign w:val="center"/>
          </w:tcPr>
          <w:p w14:paraId="71ACDCDC" w14:textId="77777777" w:rsidR="00691ECF" w:rsidRPr="000262C7" w:rsidRDefault="00691ECF" w:rsidP="00B33B57">
            <w:pPr>
              <w:pStyle w:val="ad"/>
              <w:rPr>
                <w:highlight w:val="yellow"/>
              </w:rPr>
            </w:pPr>
            <w:r w:rsidRPr="000262C7">
              <w:rPr>
                <w:highlight w:val="yellow"/>
              </w:rPr>
              <w:t>GraphRAG</w:t>
            </w:r>
          </w:p>
        </w:tc>
      </w:tr>
      <w:tr w:rsidR="00691ECF" w:rsidRPr="000262C7" w14:paraId="0CACBACE" w14:textId="77777777" w:rsidTr="00B33B57">
        <w:trPr>
          <w:tblCellSpacing w:w="15" w:type="dxa"/>
        </w:trPr>
        <w:tc>
          <w:tcPr>
            <w:tcW w:w="0" w:type="auto"/>
            <w:vAlign w:val="center"/>
          </w:tcPr>
          <w:p w14:paraId="518B47DB" w14:textId="77777777" w:rsidR="00691ECF" w:rsidRPr="000262C7" w:rsidRDefault="00691ECF" w:rsidP="00B33B57">
            <w:pPr>
              <w:pStyle w:val="ad"/>
              <w:rPr>
                <w:highlight w:val="yellow"/>
              </w:rPr>
            </w:pPr>
            <w:r w:rsidRPr="000262C7">
              <w:rPr>
                <w:highlight w:val="yellow"/>
              </w:rPr>
              <w:t>知识组织方式</w:t>
            </w:r>
          </w:p>
        </w:tc>
        <w:tc>
          <w:tcPr>
            <w:tcW w:w="0" w:type="auto"/>
            <w:vAlign w:val="center"/>
          </w:tcPr>
          <w:p w14:paraId="67507C04" w14:textId="77777777" w:rsidR="00691ECF" w:rsidRPr="000262C7" w:rsidRDefault="00691ECF" w:rsidP="00B33B57">
            <w:pPr>
              <w:pStyle w:val="ad"/>
              <w:rPr>
                <w:highlight w:val="yellow"/>
              </w:rPr>
            </w:pPr>
            <w:r w:rsidRPr="000262C7">
              <w:rPr>
                <w:highlight w:val="yellow"/>
              </w:rPr>
              <w:t>文本片段向量索引</w:t>
            </w:r>
          </w:p>
        </w:tc>
        <w:tc>
          <w:tcPr>
            <w:tcW w:w="0" w:type="auto"/>
            <w:vAlign w:val="center"/>
          </w:tcPr>
          <w:p w14:paraId="15B28F08" w14:textId="77777777" w:rsidR="00691ECF" w:rsidRPr="000262C7" w:rsidRDefault="00691ECF" w:rsidP="00B33B57">
            <w:pPr>
              <w:pStyle w:val="ad"/>
              <w:rPr>
                <w:highlight w:val="yellow"/>
              </w:rPr>
            </w:pPr>
            <w:r w:rsidRPr="000262C7">
              <w:rPr>
                <w:highlight w:val="yellow"/>
              </w:rPr>
              <w:t>实体</w:t>
            </w:r>
            <w:r w:rsidRPr="000262C7">
              <w:rPr>
                <w:highlight w:val="yellow"/>
              </w:rPr>
              <w:t>-</w:t>
            </w:r>
            <w:r w:rsidRPr="000262C7">
              <w:rPr>
                <w:highlight w:val="yellow"/>
              </w:rPr>
              <w:t>关系知识图谱</w:t>
            </w:r>
          </w:p>
        </w:tc>
        <w:tc>
          <w:tcPr>
            <w:tcW w:w="0" w:type="auto"/>
            <w:vAlign w:val="center"/>
          </w:tcPr>
          <w:p w14:paraId="7E25D6C2" w14:textId="77777777" w:rsidR="00691ECF" w:rsidRPr="000262C7" w:rsidRDefault="00691ECF" w:rsidP="00B33B57">
            <w:pPr>
              <w:pStyle w:val="ad"/>
              <w:rPr>
                <w:highlight w:val="yellow"/>
              </w:rPr>
            </w:pP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社区摘要</w:t>
            </w:r>
          </w:p>
        </w:tc>
      </w:tr>
      <w:tr w:rsidR="00691ECF" w:rsidRPr="000262C7" w14:paraId="78D974C7" w14:textId="77777777" w:rsidTr="00B33B57">
        <w:trPr>
          <w:tblCellSpacing w:w="15" w:type="dxa"/>
        </w:trPr>
        <w:tc>
          <w:tcPr>
            <w:tcW w:w="0" w:type="auto"/>
            <w:vAlign w:val="center"/>
          </w:tcPr>
          <w:p w14:paraId="59871AB8" w14:textId="77777777" w:rsidR="00691ECF" w:rsidRPr="000262C7" w:rsidRDefault="00691ECF" w:rsidP="00B33B57">
            <w:pPr>
              <w:pStyle w:val="ad"/>
              <w:rPr>
                <w:highlight w:val="yellow"/>
              </w:rPr>
            </w:pPr>
            <w:r w:rsidRPr="000262C7">
              <w:rPr>
                <w:highlight w:val="yellow"/>
              </w:rPr>
              <w:t>检索核心机制</w:t>
            </w:r>
          </w:p>
        </w:tc>
        <w:tc>
          <w:tcPr>
            <w:tcW w:w="0" w:type="auto"/>
            <w:vAlign w:val="center"/>
          </w:tcPr>
          <w:p w14:paraId="2F18F34A" w14:textId="77777777" w:rsidR="00691ECF" w:rsidRPr="000262C7" w:rsidRDefault="00691ECF" w:rsidP="00B33B57">
            <w:pPr>
              <w:pStyle w:val="ad"/>
              <w:rPr>
                <w:highlight w:val="yellow"/>
              </w:rPr>
            </w:pPr>
            <w:r w:rsidRPr="000262C7">
              <w:rPr>
                <w:highlight w:val="yellow"/>
              </w:rPr>
              <w:t>语义相似度召回</w:t>
            </w:r>
          </w:p>
        </w:tc>
        <w:tc>
          <w:tcPr>
            <w:tcW w:w="0" w:type="auto"/>
            <w:vAlign w:val="center"/>
          </w:tcPr>
          <w:p w14:paraId="6B3A2DAE" w14:textId="77777777" w:rsidR="00691ECF" w:rsidRPr="000262C7" w:rsidRDefault="00691ECF" w:rsidP="00B33B57">
            <w:pPr>
              <w:pStyle w:val="ad"/>
              <w:rPr>
                <w:highlight w:val="yellow"/>
              </w:rPr>
            </w:pPr>
            <w:r w:rsidRPr="000262C7">
              <w:rPr>
                <w:highlight w:val="yellow"/>
              </w:rPr>
              <w:t>子图检索</w:t>
            </w:r>
            <w:r w:rsidRPr="000262C7">
              <w:rPr>
                <w:rFonts w:hint="eastAsia"/>
                <w:highlight w:val="yellow"/>
              </w:rPr>
              <w:t>/</w:t>
            </w:r>
            <w:r w:rsidRPr="000262C7">
              <w:rPr>
                <w:highlight w:val="yellow"/>
              </w:rPr>
              <w:t>路径扩展</w:t>
            </w:r>
          </w:p>
        </w:tc>
        <w:tc>
          <w:tcPr>
            <w:tcW w:w="0" w:type="auto"/>
            <w:vAlign w:val="center"/>
          </w:tcPr>
          <w:p w14:paraId="31F75736" w14:textId="77777777" w:rsidR="00691ECF" w:rsidRPr="000262C7" w:rsidRDefault="00691ECF" w:rsidP="00B33B57">
            <w:pPr>
              <w:pStyle w:val="ad"/>
              <w:rPr>
                <w:highlight w:val="yellow"/>
              </w:rPr>
            </w:pPr>
            <w:r w:rsidRPr="000262C7">
              <w:rPr>
                <w:highlight w:val="yellow"/>
              </w:rPr>
              <w:t>社区级摘要检索</w:t>
            </w:r>
            <w:r w:rsidRPr="000262C7">
              <w:rPr>
                <w:highlight w:val="yellow"/>
              </w:rPr>
              <w:t>+</w:t>
            </w:r>
            <w:r w:rsidRPr="000262C7">
              <w:rPr>
                <w:highlight w:val="yellow"/>
              </w:rPr>
              <w:t>子图</w:t>
            </w:r>
            <w:r w:rsidRPr="000262C7">
              <w:rPr>
                <w:rFonts w:hint="eastAsia"/>
                <w:highlight w:val="yellow"/>
              </w:rPr>
              <w:t>扩展</w:t>
            </w:r>
          </w:p>
        </w:tc>
      </w:tr>
      <w:tr w:rsidR="00691ECF" w:rsidRPr="000262C7" w14:paraId="503452E3" w14:textId="77777777" w:rsidTr="00B33B57">
        <w:trPr>
          <w:tblCellSpacing w:w="15" w:type="dxa"/>
        </w:trPr>
        <w:tc>
          <w:tcPr>
            <w:tcW w:w="0" w:type="auto"/>
            <w:vAlign w:val="center"/>
          </w:tcPr>
          <w:p w14:paraId="4961DF0B" w14:textId="77777777" w:rsidR="00691ECF" w:rsidRPr="000262C7" w:rsidRDefault="00691ECF" w:rsidP="00B33B57">
            <w:pPr>
              <w:pStyle w:val="ad"/>
              <w:rPr>
                <w:highlight w:val="yellow"/>
              </w:rPr>
            </w:pPr>
            <w:r w:rsidRPr="000262C7">
              <w:rPr>
                <w:highlight w:val="yellow"/>
              </w:rPr>
              <w:t>推理能力</w:t>
            </w:r>
          </w:p>
        </w:tc>
        <w:tc>
          <w:tcPr>
            <w:tcW w:w="0" w:type="auto"/>
            <w:vAlign w:val="center"/>
          </w:tcPr>
          <w:p w14:paraId="4AB6804A" w14:textId="77777777" w:rsidR="00691ECF" w:rsidRPr="000262C7" w:rsidRDefault="00691ECF" w:rsidP="00B33B57">
            <w:pPr>
              <w:pStyle w:val="ad"/>
              <w:rPr>
                <w:highlight w:val="yellow"/>
              </w:rPr>
            </w:pPr>
            <w:r w:rsidRPr="000262C7">
              <w:rPr>
                <w:highlight w:val="yellow"/>
              </w:rPr>
              <w:t>单跳语义匹配为主</w:t>
            </w:r>
          </w:p>
        </w:tc>
        <w:tc>
          <w:tcPr>
            <w:tcW w:w="0" w:type="auto"/>
            <w:vAlign w:val="center"/>
          </w:tcPr>
          <w:p w14:paraId="566461CF" w14:textId="77777777" w:rsidR="00691ECF" w:rsidRPr="000262C7" w:rsidRDefault="00691ECF" w:rsidP="00B33B57">
            <w:pPr>
              <w:pStyle w:val="ad"/>
              <w:rPr>
                <w:highlight w:val="yellow"/>
              </w:rPr>
            </w:pPr>
            <w:r w:rsidRPr="000262C7">
              <w:rPr>
                <w:highlight w:val="yellow"/>
              </w:rPr>
              <w:t>支持显式多跳推理</w:t>
            </w:r>
          </w:p>
        </w:tc>
        <w:tc>
          <w:tcPr>
            <w:tcW w:w="0" w:type="auto"/>
            <w:vAlign w:val="center"/>
          </w:tcPr>
          <w:p w14:paraId="6409349D" w14:textId="77777777" w:rsidR="00691ECF" w:rsidRPr="000262C7" w:rsidRDefault="00691ECF" w:rsidP="00B33B57">
            <w:pPr>
              <w:pStyle w:val="ad"/>
              <w:rPr>
                <w:highlight w:val="yellow"/>
              </w:rPr>
            </w:pPr>
            <w:r w:rsidRPr="000262C7">
              <w:rPr>
                <w:highlight w:val="yellow"/>
              </w:rPr>
              <w:t>强调全局语义整合</w:t>
            </w:r>
          </w:p>
        </w:tc>
      </w:tr>
      <w:tr w:rsidR="00691ECF" w:rsidRPr="000262C7" w14:paraId="16B9902F" w14:textId="77777777" w:rsidTr="00B33B57">
        <w:trPr>
          <w:tblCellSpacing w:w="15" w:type="dxa"/>
        </w:trPr>
        <w:tc>
          <w:tcPr>
            <w:tcW w:w="0" w:type="auto"/>
            <w:vAlign w:val="center"/>
          </w:tcPr>
          <w:p w14:paraId="025C9EDE" w14:textId="77777777" w:rsidR="00691ECF" w:rsidRPr="000262C7" w:rsidRDefault="00691ECF" w:rsidP="00B33B57">
            <w:pPr>
              <w:pStyle w:val="ad"/>
              <w:rPr>
                <w:highlight w:val="yellow"/>
              </w:rPr>
            </w:pPr>
            <w:r w:rsidRPr="000262C7">
              <w:rPr>
                <w:highlight w:val="yellow"/>
              </w:rPr>
              <w:t>可解释性</w:t>
            </w:r>
          </w:p>
        </w:tc>
        <w:tc>
          <w:tcPr>
            <w:tcW w:w="0" w:type="auto"/>
            <w:vAlign w:val="center"/>
          </w:tcPr>
          <w:p w14:paraId="36475A4E" w14:textId="77777777" w:rsidR="00691ECF" w:rsidRPr="000262C7" w:rsidRDefault="00691ECF" w:rsidP="00B33B57">
            <w:pPr>
              <w:pStyle w:val="ad"/>
              <w:rPr>
                <w:highlight w:val="yellow"/>
              </w:rPr>
            </w:pPr>
            <w:r w:rsidRPr="000262C7">
              <w:rPr>
                <w:highlight w:val="yellow"/>
              </w:rPr>
              <w:t>片段级证据</w:t>
            </w:r>
          </w:p>
        </w:tc>
        <w:tc>
          <w:tcPr>
            <w:tcW w:w="0" w:type="auto"/>
            <w:vAlign w:val="center"/>
          </w:tcPr>
          <w:p w14:paraId="6A6029E4" w14:textId="77777777" w:rsidR="00691ECF" w:rsidRPr="000262C7" w:rsidRDefault="00691ECF" w:rsidP="00B33B57">
            <w:pPr>
              <w:pStyle w:val="ad"/>
              <w:rPr>
                <w:highlight w:val="yellow"/>
              </w:rPr>
            </w:pPr>
            <w:r w:rsidRPr="000262C7">
              <w:rPr>
                <w:highlight w:val="yellow"/>
              </w:rPr>
              <w:t>路径级证据</w:t>
            </w:r>
          </w:p>
        </w:tc>
        <w:tc>
          <w:tcPr>
            <w:tcW w:w="0" w:type="auto"/>
            <w:vAlign w:val="center"/>
          </w:tcPr>
          <w:p w14:paraId="06341295" w14:textId="77777777" w:rsidR="00691ECF" w:rsidRPr="000262C7" w:rsidRDefault="00691ECF" w:rsidP="00B33B57">
            <w:pPr>
              <w:pStyle w:val="ad"/>
              <w:rPr>
                <w:highlight w:val="yellow"/>
              </w:rPr>
            </w:pPr>
            <w:r w:rsidRPr="000262C7">
              <w:rPr>
                <w:highlight w:val="yellow"/>
              </w:rPr>
              <w:t>社区级结构证据</w:t>
            </w:r>
          </w:p>
        </w:tc>
      </w:tr>
      <w:tr w:rsidR="00691ECF" w:rsidRPr="000262C7" w14:paraId="20D89E48" w14:textId="77777777" w:rsidTr="00B33B57">
        <w:trPr>
          <w:tblCellSpacing w:w="15" w:type="dxa"/>
        </w:trPr>
        <w:tc>
          <w:tcPr>
            <w:tcW w:w="0" w:type="auto"/>
            <w:vAlign w:val="center"/>
          </w:tcPr>
          <w:p w14:paraId="67DD1B6F" w14:textId="77777777" w:rsidR="00691ECF" w:rsidRPr="000262C7" w:rsidRDefault="00691ECF" w:rsidP="00B33B57">
            <w:pPr>
              <w:pStyle w:val="ad"/>
              <w:rPr>
                <w:highlight w:val="yellow"/>
              </w:rPr>
            </w:pPr>
            <w:r w:rsidRPr="000262C7">
              <w:rPr>
                <w:highlight w:val="yellow"/>
              </w:rPr>
              <w:t>计算复杂度</w:t>
            </w:r>
          </w:p>
        </w:tc>
        <w:tc>
          <w:tcPr>
            <w:tcW w:w="0" w:type="auto"/>
            <w:vAlign w:val="center"/>
          </w:tcPr>
          <w:p w14:paraId="287272A7"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9A537C6" w14:textId="77777777" w:rsidR="00691ECF" w:rsidRPr="000262C7" w:rsidRDefault="00691ECF" w:rsidP="00B33B57">
            <w:pPr>
              <w:pStyle w:val="ad"/>
              <w:rPr>
                <w:highlight w:val="yellow"/>
              </w:rPr>
            </w:pPr>
            <w:r w:rsidRPr="000262C7">
              <w:rPr>
                <w:highlight w:val="yellow"/>
              </w:rPr>
              <w:t>较高（依赖图结构）</w:t>
            </w:r>
          </w:p>
        </w:tc>
        <w:tc>
          <w:tcPr>
            <w:tcW w:w="0" w:type="auto"/>
            <w:vAlign w:val="center"/>
          </w:tcPr>
          <w:p w14:paraId="62598F3A" w14:textId="77777777" w:rsidR="00691ECF" w:rsidRPr="000262C7" w:rsidRDefault="00691ECF" w:rsidP="00B33B57">
            <w:pPr>
              <w:pStyle w:val="ad"/>
              <w:rPr>
                <w:highlight w:val="yellow"/>
              </w:rPr>
            </w:pPr>
            <w:r w:rsidRPr="000262C7">
              <w:rPr>
                <w:highlight w:val="yellow"/>
              </w:rPr>
              <w:t>高（图构建</w:t>
            </w:r>
            <w:r w:rsidRPr="000262C7">
              <w:rPr>
                <w:highlight w:val="yellow"/>
              </w:rPr>
              <w:t>+</w:t>
            </w:r>
            <w:r w:rsidRPr="000262C7">
              <w:rPr>
                <w:highlight w:val="yellow"/>
              </w:rPr>
              <w:t>摘要生成）</w:t>
            </w:r>
          </w:p>
        </w:tc>
      </w:tr>
      <w:tr w:rsidR="00691ECF" w:rsidRPr="000262C7" w14:paraId="2C2E894C" w14:textId="77777777" w:rsidTr="00B33B57">
        <w:trPr>
          <w:tblCellSpacing w:w="15" w:type="dxa"/>
        </w:trPr>
        <w:tc>
          <w:tcPr>
            <w:tcW w:w="0" w:type="auto"/>
            <w:vAlign w:val="center"/>
          </w:tcPr>
          <w:p w14:paraId="313CED73" w14:textId="77777777" w:rsidR="00691ECF" w:rsidRPr="000262C7" w:rsidRDefault="00691ECF" w:rsidP="00B33B57">
            <w:pPr>
              <w:pStyle w:val="ad"/>
              <w:rPr>
                <w:highlight w:val="yellow"/>
              </w:rPr>
            </w:pPr>
            <w:r w:rsidRPr="000262C7">
              <w:rPr>
                <w:highlight w:val="yellow"/>
              </w:rPr>
              <w:t>工程成熟度</w:t>
            </w:r>
          </w:p>
        </w:tc>
        <w:tc>
          <w:tcPr>
            <w:tcW w:w="0" w:type="auto"/>
            <w:vAlign w:val="center"/>
          </w:tcPr>
          <w:p w14:paraId="096E1E96" w14:textId="77777777" w:rsidR="00691ECF" w:rsidRPr="000262C7" w:rsidRDefault="00691ECF" w:rsidP="00B33B57">
            <w:pPr>
              <w:pStyle w:val="ad"/>
              <w:rPr>
                <w:highlight w:val="yellow"/>
              </w:rPr>
            </w:pPr>
            <w:r w:rsidRPr="000262C7">
              <w:rPr>
                <w:highlight w:val="yellow"/>
              </w:rPr>
              <w:t>高</w:t>
            </w:r>
          </w:p>
        </w:tc>
        <w:tc>
          <w:tcPr>
            <w:tcW w:w="0" w:type="auto"/>
            <w:vAlign w:val="center"/>
          </w:tcPr>
          <w:p w14:paraId="609810BF"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4C74854" w14:textId="77777777" w:rsidR="00691ECF" w:rsidRPr="000262C7" w:rsidRDefault="00691ECF" w:rsidP="00B33B57">
            <w:pPr>
              <w:pStyle w:val="ad"/>
              <w:rPr>
                <w:highlight w:val="yellow"/>
              </w:rPr>
            </w:pPr>
            <w:r w:rsidRPr="000262C7">
              <w:rPr>
                <w:highlight w:val="yellow"/>
              </w:rPr>
              <w:t>发展中</w:t>
            </w:r>
          </w:p>
        </w:tc>
      </w:tr>
      <w:tr w:rsidR="00691ECF" w:rsidRPr="000262C7" w14:paraId="4CF14D0E" w14:textId="77777777" w:rsidTr="00B33B57">
        <w:trPr>
          <w:tblCellSpacing w:w="15" w:type="dxa"/>
        </w:trPr>
        <w:tc>
          <w:tcPr>
            <w:tcW w:w="0" w:type="auto"/>
            <w:vAlign w:val="center"/>
          </w:tcPr>
          <w:p w14:paraId="1055E6BA" w14:textId="77777777" w:rsidR="00691ECF" w:rsidRPr="000262C7" w:rsidRDefault="00691ECF" w:rsidP="00B33B57">
            <w:pPr>
              <w:pStyle w:val="ad"/>
              <w:rPr>
                <w:highlight w:val="yellow"/>
              </w:rPr>
            </w:pPr>
            <w:r w:rsidRPr="000262C7">
              <w:rPr>
                <w:highlight w:val="yellow"/>
              </w:rPr>
              <w:t>典型优势</w:t>
            </w:r>
          </w:p>
        </w:tc>
        <w:tc>
          <w:tcPr>
            <w:tcW w:w="0" w:type="auto"/>
            <w:vAlign w:val="center"/>
          </w:tcPr>
          <w:p w14:paraId="4A81374D" w14:textId="77777777" w:rsidR="00691ECF" w:rsidRPr="000262C7" w:rsidRDefault="00691ECF" w:rsidP="00B33B57">
            <w:pPr>
              <w:pStyle w:val="ad"/>
              <w:rPr>
                <w:highlight w:val="yellow"/>
              </w:rPr>
            </w:pPr>
            <w:r w:rsidRPr="000262C7">
              <w:rPr>
                <w:highlight w:val="yellow"/>
              </w:rPr>
              <w:t>高效召回、易落地</w:t>
            </w:r>
          </w:p>
        </w:tc>
        <w:tc>
          <w:tcPr>
            <w:tcW w:w="0" w:type="auto"/>
            <w:vAlign w:val="center"/>
          </w:tcPr>
          <w:p w14:paraId="5A33549F" w14:textId="77777777" w:rsidR="00691ECF" w:rsidRPr="000262C7" w:rsidRDefault="00691ECF" w:rsidP="00B33B57">
            <w:pPr>
              <w:pStyle w:val="ad"/>
              <w:rPr>
                <w:highlight w:val="yellow"/>
              </w:rPr>
            </w:pPr>
            <w:r w:rsidRPr="000262C7">
              <w:rPr>
                <w:highlight w:val="yellow"/>
              </w:rPr>
              <w:t>关系链清晰、多跳能力强</w:t>
            </w:r>
          </w:p>
        </w:tc>
        <w:tc>
          <w:tcPr>
            <w:tcW w:w="0" w:type="auto"/>
            <w:vAlign w:val="center"/>
          </w:tcPr>
          <w:p w14:paraId="7E4234D2" w14:textId="77777777" w:rsidR="00691ECF" w:rsidRPr="000262C7" w:rsidRDefault="00691ECF" w:rsidP="00B33B57">
            <w:pPr>
              <w:pStyle w:val="ad"/>
              <w:rPr>
                <w:highlight w:val="yellow"/>
              </w:rPr>
            </w:pPr>
            <w:r w:rsidRPr="000262C7">
              <w:rPr>
                <w:highlight w:val="yellow"/>
              </w:rPr>
              <w:t>全局一致性强、主题概括能力强</w:t>
            </w:r>
          </w:p>
        </w:tc>
      </w:tr>
      <w:tr w:rsidR="00691ECF" w:rsidRPr="000262C7" w14:paraId="78B61E4B" w14:textId="77777777" w:rsidTr="00B33B57">
        <w:trPr>
          <w:tblCellSpacing w:w="15" w:type="dxa"/>
        </w:trPr>
        <w:tc>
          <w:tcPr>
            <w:tcW w:w="0" w:type="auto"/>
            <w:tcBorders>
              <w:bottom w:val="single" w:sz="4" w:space="0" w:color="auto"/>
            </w:tcBorders>
            <w:vAlign w:val="center"/>
          </w:tcPr>
          <w:p w14:paraId="6025FA29" w14:textId="77777777" w:rsidR="00691ECF" w:rsidRPr="000262C7" w:rsidRDefault="00691ECF" w:rsidP="00B33B57">
            <w:pPr>
              <w:pStyle w:val="ad"/>
              <w:rPr>
                <w:highlight w:val="yellow"/>
              </w:rPr>
            </w:pPr>
            <w:r w:rsidRPr="000262C7">
              <w:rPr>
                <w:highlight w:val="yellow"/>
              </w:rPr>
              <w:t>典型短板</w:t>
            </w:r>
          </w:p>
        </w:tc>
        <w:tc>
          <w:tcPr>
            <w:tcW w:w="0" w:type="auto"/>
            <w:tcBorders>
              <w:bottom w:val="single" w:sz="4" w:space="0" w:color="auto"/>
            </w:tcBorders>
            <w:vAlign w:val="center"/>
          </w:tcPr>
          <w:p w14:paraId="2BFADC33" w14:textId="77777777" w:rsidR="00691ECF" w:rsidRPr="000262C7" w:rsidRDefault="00691ECF" w:rsidP="00B33B57">
            <w:pPr>
              <w:pStyle w:val="ad"/>
              <w:rPr>
                <w:highlight w:val="yellow"/>
              </w:rPr>
            </w:pPr>
            <w:r w:rsidRPr="000262C7">
              <w:rPr>
                <w:highlight w:val="yellow"/>
              </w:rPr>
              <w:t>关系建模弱</w:t>
            </w:r>
          </w:p>
        </w:tc>
        <w:tc>
          <w:tcPr>
            <w:tcW w:w="0" w:type="auto"/>
            <w:tcBorders>
              <w:bottom w:val="single" w:sz="4" w:space="0" w:color="auto"/>
            </w:tcBorders>
            <w:vAlign w:val="center"/>
          </w:tcPr>
          <w:p w14:paraId="51DE5A2E" w14:textId="77777777" w:rsidR="00691ECF" w:rsidRPr="000262C7" w:rsidRDefault="00691ECF" w:rsidP="00B33B57">
            <w:pPr>
              <w:pStyle w:val="ad"/>
              <w:rPr>
                <w:highlight w:val="yellow"/>
              </w:rPr>
            </w:pPr>
            <w:r w:rsidRPr="000262C7">
              <w:rPr>
                <w:highlight w:val="yellow"/>
              </w:rPr>
              <w:t>构建与维护成本高</w:t>
            </w:r>
          </w:p>
        </w:tc>
        <w:tc>
          <w:tcPr>
            <w:tcW w:w="0" w:type="auto"/>
            <w:tcBorders>
              <w:bottom w:val="single" w:sz="4" w:space="0" w:color="auto"/>
            </w:tcBorders>
            <w:vAlign w:val="center"/>
          </w:tcPr>
          <w:p w14:paraId="5A3685C1" w14:textId="77777777" w:rsidR="00691ECF" w:rsidRPr="000262C7" w:rsidRDefault="00691ECF" w:rsidP="00B33B57">
            <w:pPr>
              <w:pStyle w:val="ad"/>
              <w:rPr>
                <w:highlight w:val="yellow"/>
              </w:rPr>
            </w:pPr>
            <w:r w:rsidRPr="000262C7">
              <w:rPr>
                <w:highlight w:val="yellow"/>
              </w:rPr>
              <w:t>局部细粒度信息可能被压缩</w:t>
            </w:r>
          </w:p>
        </w:tc>
      </w:tr>
    </w:tbl>
    <w:p w14:paraId="5BD4C141" w14:textId="485A7935" w:rsidR="00AF522A" w:rsidRDefault="00691ECF" w:rsidP="00691ECF">
      <w:pPr>
        <w:ind w:firstLine="480"/>
      </w:pPr>
      <w:r w:rsidRPr="000262C7">
        <w:rPr>
          <w:highlight w:val="yellow"/>
        </w:rPr>
        <w:t>由此可见，尽管</w:t>
      </w:r>
      <w:r w:rsidRPr="000262C7">
        <w:rPr>
          <w:highlight w:val="yellow"/>
        </w:rPr>
        <w:t>GraphRAG</w:t>
      </w:r>
      <w:r w:rsidRPr="000262C7">
        <w:rPr>
          <w:highlight w:val="yellow"/>
        </w:rPr>
        <w:t>在理论上为企业知识检索提供了强有力的结构化支撑，但在实际工程实践中，其固有的技术瓶颈亦限制了其在特定场景下的性能表现。理解这些技术演进背后的逻辑差异，有助于针对</w:t>
      </w:r>
      <w:r w:rsidRPr="000262C7">
        <w:rPr>
          <w:highlight w:val="yellow"/>
        </w:rPr>
        <w:t>GraphRAG</w:t>
      </w:r>
      <w:r w:rsidRPr="000262C7">
        <w:rPr>
          <w:highlight w:val="yellow"/>
        </w:rPr>
        <w:t>的能力边界进行深度分析，并引出本文的优化研究方向。</w:t>
      </w:r>
    </w:p>
    <w:p w14:paraId="0C06C2C4" w14:textId="77777777" w:rsidR="00AF522A" w:rsidRDefault="00000000">
      <w:pPr>
        <w:pStyle w:val="3"/>
        <w:spacing w:before="120" w:after="120"/>
      </w:pPr>
      <w:bookmarkStart w:id="31" w:name="_Toc229475795"/>
      <w:bookmarkEnd w:id="25"/>
      <w:bookmarkEnd w:id="26"/>
      <w:r>
        <w:rPr>
          <w:rFonts w:hint="eastAsia"/>
        </w:rPr>
        <w:t>研究述评</w:t>
      </w:r>
      <w:bookmarkEnd w:id="31"/>
    </w:p>
    <w:p w14:paraId="21E3BD41" w14:textId="22A8F53E" w:rsidR="001D65D0" w:rsidRDefault="001D65D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w:t>
      </w:r>
      <w:r>
        <w:lastRenderedPageBreak/>
        <w:t>优的路由匹配。原生开放式信息抽取机制在面对非结构化企业文档时，易导致图谱规模无序膨胀与语义重叠。</w:t>
      </w:r>
    </w:p>
    <w:p w14:paraId="3EE8FCE1" w14:textId="65695444" w:rsidR="00AF522A" w:rsidRDefault="001D65D0">
      <w:pPr>
        <w:ind w:firstLine="480"/>
      </w:pPr>
      <w:r>
        <w:rPr>
          <w:rFonts w:hint="eastAsia"/>
        </w:rPr>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0B3A1F87" w14:textId="77777777" w:rsidR="00AF522A" w:rsidRDefault="00000000">
      <w:pPr>
        <w:pStyle w:val="2"/>
        <w:spacing w:before="120" w:after="120"/>
      </w:pPr>
      <w:bookmarkStart w:id="32" w:name="_Toc229475796"/>
      <w:r>
        <w:rPr>
          <w:rFonts w:hint="eastAsia"/>
        </w:rPr>
        <w:t>研究方法与技术路线</w:t>
      </w:r>
      <w:bookmarkEnd w:id="32"/>
    </w:p>
    <w:p w14:paraId="4FD84513" w14:textId="77777777" w:rsidR="00AF522A" w:rsidRDefault="00000000">
      <w:pPr>
        <w:pStyle w:val="3"/>
        <w:spacing w:before="120" w:after="120"/>
      </w:pPr>
      <w:bookmarkStart w:id="33" w:name="_Toc229475797"/>
      <w:r>
        <w:rPr>
          <w:rFonts w:hint="eastAsia"/>
        </w:rPr>
        <w:t>研究方法</w:t>
      </w:r>
      <w:bookmarkEnd w:id="33"/>
    </w:p>
    <w:p w14:paraId="36DECB3C" w14:textId="77777777" w:rsidR="00AF522A" w:rsidRPr="0037576A" w:rsidRDefault="0037576A" w:rsidP="0037576A">
      <w:pPr>
        <w:ind w:firstLine="480"/>
        <w:rPr>
          <w:highlight w:val="yellow"/>
        </w:rPr>
      </w:pPr>
      <w:r w:rsidRPr="0037576A">
        <w:rPr>
          <w:highlight w:val="yellow"/>
        </w:rPr>
        <w:t>本研究综合运用以下研究方法，旨在构建并验证</w:t>
      </w:r>
      <w:r w:rsidRPr="0037576A">
        <w:rPr>
          <w:highlight w:val="yellow"/>
        </w:rPr>
        <w:t>E-GraphRAG</w:t>
      </w:r>
      <w:r w:rsidRPr="0037576A">
        <w:rPr>
          <w:highlight w:val="yellow"/>
        </w:rPr>
        <w:t>框架的有效性：</w:t>
      </w:r>
      <w:r w:rsidRPr="0037576A">
        <w:rPr>
          <w:rFonts w:hint="eastAsia"/>
          <w:highlight w:val="yellow"/>
        </w:rPr>
        <w:t>（</w:t>
      </w:r>
      <w:r w:rsidRPr="0037576A">
        <w:rPr>
          <w:rFonts w:hint="eastAsia"/>
          <w:highlight w:val="yellow"/>
        </w:rPr>
        <w:t>1</w:t>
      </w:r>
      <w:r w:rsidRPr="0037576A">
        <w:rPr>
          <w:rFonts w:hint="eastAsia"/>
          <w:highlight w:val="yellow"/>
        </w:rPr>
        <w:t>）</w:t>
      </w:r>
      <w:r w:rsidRPr="0037576A">
        <w:rPr>
          <w:highlight w:val="yellow"/>
        </w:rPr>
        <w:t>文献研究法</w:t>
      </w:r>
    </w:p>
    <w:p w14:paraId="1C2794C4" w14:textId="77777777" w:rsidR="0037576A" w:rsidRPr="0037576A" w:rsidRDefault="0037576A" w:rsidP="0037576A">
      <w:pPr>
        <w:ind w:firstLine="480"/>
        <w:rPr>
          <w:highlight w:val="yellow"/>
        </w:rPr>
      </w:pPr>
      <w:r w:rsidRPr="0037576A">
        <w:rPr>
          <w:highlight w:val="yellow"/>
        </w:rPr>
        <w:t>系统梳理国内外关于检索增强生成（</w:t>
      </w:r>
      <w:r w:rsidRPr="0037576A">
        <w:rPr>
          <w:highlight w:val="yellow"/>
        </w:rPr>
        <w:t>RAG</w:t>
      </w:r>
      <w:r w:rsidRPr="0037576A">
        <w:rPr>
          <w:highlight w:val="yellow"/>
        </w:rPr>
        <w:t>）、图谱检索（</w:t>
      </w:r>
      <w:r w:rsidRPr="0037576A">
        <w:rPr>
          <w:highlight w:val="yellow"/>
        </w:rPr>
        <w:t>GraphRAG</w:t>
      </w:r>
      <w:r w:rsidRPr="0037576A">
        <w:rPr>
          <w:highlight w:val="yellow"/>
        </w:rPr>
        <w:t>）及企业知识管理的相关研究，重点通过批判性述评识别企业场景下细粒度证据缺失及长路径推理中断的技术瓶颈，为本文的改进思路提供理论依据。</w:t>
      </w:r>
    </w:p>
    <w:p w14:paraId="3582E01F"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2</w:t>
      </w:r>
      <w:r w:rsidRPr="0037576A">
        <w:rPr>
          <w:rFonts w:hint="eastAsia"/>
          <w:highlight w:val="yellow"/>
        </w:rPr>
        <w:t>）</w:t>
      </w:r>
      <w:r w:rsidR="0037576A" w:rsidRPr="0037576A">
        <w:rPr>
          <w:highlight w:val="yellow"/>
        </w:rPr>
        <w:t>架构设计与建模法</w:t>
      </w:r>
    </w:p>
    <w:p w14:paraId="78DCD296" w14:textId="77777777" w:rsidR="0037576A" w:rsidRPr="0037576A" w:rsidRDefault="0037576A" w:rsidP="0037576A">
      <w:pPr>
        <w:ind w:firstLine="480"/>
        <w:rPr>
          <w:highlight w:val="yellow"/>
        </w:rPr>
      </w:pPr>
      <w:r w:rsidRPr="0037576A">
        <w:rPr>
          <w:highlight w:val="yellow"/>
        </w:rPr>
        <w:t>针对企业文档的半结构化特征，设计面向企业知识库的增强型图谱结构（</w:t>
      </w:r>
      <w:r w:rsidRPr="0037576A">
        <w:rPr>
          <w:highlight w:val="yellow"/>
        </w:rPr>
        <w:t>E-GraphRAG</w:t>
      </w:r>
      <w:r w:rsidRPr="0037576A">
        <w:rPr>
          <w:highlight w:val="yellow"/>
        </w:rPr>
        <w:t>），通过引入</w:t>
      </w:r>
      <w:r w:rsidRPr="0037576A">
        <w:rPr>
          <w:highlight w:val="yellow"/>
        </w:rPr>
        <w:t>Schema</w:t>
      </w:r>
      <w:r w:rsidRPr="0037576A">
        <w:rPr>
          <w:highlight w:val="yellow"/>
        </w:rPr>
        <w:t>约束与多粒度索引机制，实现对企业异构知识资产的结构化表征。</w:t>
      </w:r>
    </w:p>
    <w:p w14:paraId="4A87AFB7"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3</w:t>
      </w:r>
      <w:r w:rsidRPr="0037576A">
        <w:rPr>
          <w:rFonts w:hint="eastAsia"/>
          <w:highlight w:val="yellow"/>
        </w:rPr>
        <w:t>）</w:t>
      </w:r>
      <w:r w:rsidR="0037576A" w:rsidRPr="0037576A">
        <w:rPr>
          <w:highlight w:val="yellow"/>
        </w:rPr>
        <w:t>实验研究法</w:t>
      </w:r>
    </w:p>
    <w:p w14:paraId="526CD69F" w14:textId="77777777" w:rsidR="0037576A" w:rsidRPr="0037576A" w:rsidRDefault="0037576A" w:rsidP="0037576A">
      <w:pPr>
        <w:ind w:firstLine="480"/>
        <w:rPr>
          <w:highlight w:val="yellow"/>
        </w:rPr>
      </w:pPr>
      <w:r w:rsidRPr="0037576A">
        <w:rPr>
          <w:highlight w:val="yellow"/>
        </w:rPr>
        <w:t>采用控制变量法，基于</w:t>
      </w:r>
      <w:r w:rsidRPr="0037576A">
        <w:rPr>
          <w:highlight w:val="yellow"/>
        </w:rPr>
        <w:t>CUAD</w:t>
      </w:r>
      <w:r w:rsidRPr="0037576A">
        <w:rPr>
          <w:highlight w:val="yellow"/>
        </w:rPr>
        <w:t>合同数据集开展系统性实验。通过设置不同的分块大小、检索</w:t>
      </w:r>
      <w:r w:rsidRPr="0037576A">
        <w:rPr>
          <w:highlight w:val="yellow"/>
        </w:rPr>
        <w:t>Top-K</w:t>
      </w:r>
      <w:r w:rsidRPr="0037576A">
        <w:rPr>
          <w:highlight w:val="yellow"/>
        </w:rPr>
        <w:t>等参数，量化评估系统在不同任务场景下的性能表现。</w:t>
      </w:r>
    </w:p>
    <w:p w14:paraId="3472751E"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4</w:t>
      </w:r>
      <w:r w:rsidRPr="0037576A">
        <w:rPr>
          <w:rFonts w:hint="eastAsia"/>
          <w:highlight w:val="yellow"/>
        </w:rPr>
        <w:t>）</w:t>
      </w:r>
      <w:r w:rsidR="0037576A" w:rsidRPr="0037576A">
        <w:rPr>
          <w:highlight w:val="yellow"/>
        </w:rPr>
        <w:t>对比分析法</w:t>
      </w:r>
    </w:p>
    <w:p w14:paraId="2603D432" w14:textId="77777777" w:rsidR="0037576A" w:rsidRDefault="0037576A" w:rsidP="0037576A">
      <w:pPr>
        <w:ind w:firstLine="480"/>
      </w:pPr>
      <w:r w:rsidRPr="0037576A">
        <w:rPr>
          <w:highlight w:val="yellow"/>
        </w:rPr>
        <w:t>建立包含</w:t>
      </w:r>
      <w:r w:rsidRPr="0037576A">
        <w:rPr>
          <w:highlight w:val="yellow"/>
        </w:rPr>
        <w:t>“</w:t>
      </w:r>
      <w:r w:rsidRPr="0037576A">
        <w:rPr>
          <w:highlight w:val="yellow"/>
        </w:rPr>
        <w:t>传统向量检索（</w:t>
      </w:r>
      <w:r w:rsidRPr="0037576A">
        <w:rPr>
          <w:highlight w:val="yellow"/>
        </w:rPr>
        <w:t>Baseline</w:t>
      </w:r>
      <w:r w:rsidRPr="0037576A">
        <w:rPr>
          <w:highlight w:val="yellow"/>
        </w:rPr>
        <w:t>）</w:t>
      </w:r>
      <w:r w:rsidRPr="0037576A">
        <w:rPr>
          <w:highlight w:val="yellow"/>
        </w:rPr>
        <w:t>”</w:t>
      </w:r>
      <w:r w:rsidRPr="0037576A">
        <w:rPr>
          <w:highlight w:val="yellow"/>
        </w:rPr>
        <w:t>、</w:t>
      </w:r>
      <w:r w:rsidRPr="0037576A">
        <w:rPr>
          <w:highlight w:val="yellow"/>
        </w:rPr>
        <w:t>“</w:t>
      </w:r>
      <w:r w:rsidRPr="0037576A">
        <w:rPr>
          <w:highlight w:val="yellow"/>
        </w:rPr>
        <w:t>标准</w:t>
      </w:r>
      <w:r w:rsidRPr="0037576A">
        <w:rPr>
          <w:highlight w:val="yellow"/>
        </w:rPr>
        <w:t>GraphRAG”</w:t>
      </w:r>
      <w:r w:rsidRPr="0037576A">
        <w:rPr>
          <w:highlight w:val="yellow"/>
        </w:rPr>
        <w:t>及</w:t>
      </w:r>
      <w:r w:rsidRPr="0037576A">
        <w:rPr>
          <w:highlight w:val="yellow"/>
        </w:rPr>
        <w:t>“</w:t>
      </w:r>
      <w:proofErr w:type="spellStart"/>
      <w:r w:rsidRPr="0037576A">
        <w:rPr>
          <w:highlight w:val="yellow"/>
        </w:rPr>
        <w:t>LightRAG</w:t>
      </w:r>
      <w:proofErr w:type="spellEnd"/>
      <w:r w:rsidRPr="0037576A">
        <w:rPr>
          <w:highlight w:val="yellow"/>
        </w:rPr>
        <w:t>”</w:t>
      </w:r>
      <w:r w:rsidRPr="0037576A">
        <w:rPr>
          <w:highlight w:val="yellow"/>
        </w:rPr>
        <w:t>在内的多维基准测试组。通过消融实验，验证规划驱动机制与图结构优化策略对检索精度及逻辑稳定性的实际贡献。</w:t>
      </w:r>
    </w:p>
    <w:p w14:paraId="7BF042E6" w14:textId="77777777" w:rsidR="00AF522A" w:rsidRPr="002654D9" w:rsidRDefault="002654D9" w:rsidP="002654D9">
      <w:pPr>
        <w:pStyle w:val="3"/>
        <w:spacing w:before="120" w:after="120"/>
        <w:rPr>
          <w:highlight w:val="yellow"/>
        </w:rPr>
      </w:pPr>
      <w:bookmarkStart w:id="34" w:name="_Toc229475798"/>
      <w:r w:rsidRPr="002654D9">
        <w:rPr>
          <w:highlight w:val="yellow"/>
        </w:rPr>
        <w:t>研究思路与框架</w:t>
      </w:r>
      <w:bookmarkEnd w:id="34"/>
    </w:p>
    <w:p w14:paraId="4B436F5C" w14:textId="77777777" w:rsidR="002654D9" w:rsidRPr="002654D9" w:rsidRDefault="002654D9" w:rsidP="002654D9">
      <w:pPr>
        <w:ind w:firstLine="480"/>
        <w:rPr>
          <w:highlight w:val="yellow"/>
        </w:rPr>
      </w:pPr>
      <w:r w:rsidRPr="002654D9">
        <w:rPr>
          <w:highlight w:val="yellow"/>
        </w:rPr>
        <w:t>为深度剖析并优化</w:t>
      </w:r>
      <w:r w:rsidRPr="002654D9">
        <w:rPr>
          <w:highlight w:val="yellow"/>
        </w:rPr>
        <w:t>GraphRAG</w:t>
      </w:r>
      <w:r w:rsidRPr="002654D9">
        <w:rPr>
          <w:highlight w:val="yellow"/>
        </w:rPr>
        <w:t>在企业知识库检索中的应用效能，本文的研究思路遵循</w:t>
      </w:r>
      <w:r w:rsidRPr="002654D9">
        <w:rPr>
          <w:highlight w:val="yellow"/>
        </w:rPr>
        <w:t>“</w:t>
      </w:r>
      <w:r w:rsidRPr="002654D9">
        <w:rPr>
          <w:highlight w:val="yellow"/>
        </w:rPr>
        <w:t>基础奠定</w:t>
      </w:r>
      <w:r w:rsidRPr="002654D9">
        <w:rPr>
          <w:highlight w:val="yellow"/>
        </w:rPr>
        <w:t>—</w:t>
      </w:r>
      <w:r w:rsidRPr="002654D9">
        <w:rPr>
          <w:highlight w:val="yellow"/>
        </w:rPr>
        <w:t>理论与需求建构</w:t>
      </w:r>
      <w:r w:rsidRPr="002654D9">
        <w:rPr>
          <w:highlight w:val="yellow"/>
        </w:rPr>
        <w:t>—</w:t>
      </w:r>
      <w:r w:rsidRPr="002654D9">
        <w:rPr>
          <w:highlight w:val="yellow"/>
        </w:rPr>
        <w:t>核心框架设计</w:t>
      </w:r>
      <w:r w:rsidRPr="002654D9">
        <w:rPr>
          <w:highlight w:val="yellow"/>
        </w:rPr>
        <w:t>—</w:t>
      </w:r>
      <w:r w:rsidRPr="002654D9">
        <w:rPr>
          <w:highlight w:val="yellow"/>
        </w:rPr>
        <w:t>实验验证与总结</w:t>
      </w:r>
      <w:r w:rsidRPr="002654D9">
        <w:rPr>
          <w:highlight w:val="yellow"/>
        </w:rPr>
        <w:t>”</w:t>
      </w:r>
      <w:r w:rsidRPr="002654D9">
        <w:rPr>
          <w:highlight w:val="yellow"/>
        </w:rPr>
        <w:t>的递进逻辑展开，整体研究框架如图</w:t>
      </w:r>
      <w:r w:rsidRPr="002654D9">
        <w:rPr>
          <w:highlight w:val="yellow"/>
        </w:rPr>
        <w:t>1-1</w:t>
      </w:r>
      <w:r w:rsidRPr="002654D9">
        <w:rPr>
          <w:highlight w:val="yellow"/>
        </w:rPr>
        <w:t>所示。具体研究脉络如下：</w:t>
      </w:r>
    </w:p>
    <w:p w14:paraId="7513F55C" w14:textId="77777777" w:rsidR="002654D9" w:rsidRDefault="002654D9" w:rsidP="002654D9">
      <w:pPr>
        <w:ind w:firstLine="480"/>
        <w:rPr>
          <w:highlight w:val="yellow"/>
        </w:rPr>
      </w:pPr>
      <w:r w:rsidRPr="002654D9">
        <w:rPr>
          <w:highlight w:val="yellow"/>
        </w:rPr>
        <w:t>（</w:t>
      </w:r>
      <w:r w:rsidRPr="002654D9">
        <w:rPr>
          <w:highlight w:val="yellow"/>
        </w:rPr>
        <w:t>1</w:t>
      </w:r>
      <w:r w:rsidRPr="002654D9">
        <w:rPr>
          <w:highlight w:val="yellow"/>
        </w:rPr>
        <w:t>）问题提出与技术演进梳理</w:t>
      </w:r>
    </w:p>
    <w:p w14:paraId="19B8BB91" w14:textId="77777777" w:rsidR="002654D9" w:rsidRPr="002654D9" w:rsidRDefault="002654D9" w:rsidP="002654D9">
      <w:pPr>
        <w:ind w:firstLine="480"/>
        <w:rPr>
          <w:highlight w:val="yellow"/>
        </w:rPr>
      </w:pPr>
      <w:r w:rsidRPr="002654D9">
        <w:rPr>
          <w:highlight w:val="yellow"/>
        </w:rPr>
        <w:lastRenderedPageBreak/>
        <w:t>首先，从企业知识管理场景下的实际需求出发，明确提出</w:t>
      </w:r>
      <w:r w:rsidRPr="002654D9">
        <w:rPr>
          <w:highlight w:val="yellow"/>
        </w:rPr>
        <w:t>GraphRAG</w:t>
      </w:r>
      <w:r w:rsidRPr="002654D9">
        <w:rPr>
          <w:highlight w:val="yellow"/>
        </w:rPr>
        <w:t>应用与优化的核心研究问题，界定研究目标与意义。随后，系统梳理大语言模型在企业知识系统中的应用现状，并着重对比分析</w:t>
      </w:r>
      <w:r w:rsidRPr="002654D9">
        <w:rPr>
          <w:highlight w:val="yellow"/>
        </w:rPr>
        <w:t>VectorRAG</w:t>
      </w:r>
      <w:r w:rsidRPr="002654D9">
        <w:rPr>
          <w:highlight w:val="yellow"/>
        </w:rPr>
        <w:t>、</w:t>
      </w:r>
      <w:r w:rsidRPr="002654D9">
        <w:rPr>
          <w:highlight w:val="yellow"/>
        </w:rPr>
        <w:t>KG-RAG</w:t>
      </w:r>
      <w:r w:rsidRPr="002654D9">
        <w:rPr>
          <w:highlight w:val="yellow"/>
        </w:rPr>
        <w:t>与原始</w:t>
      </w:r>
      <w:r w:rsidRPr="002654D9">
        <w:rPr>
          <w:highlight w:val="yellow"/>
        </w:rPr>
        <w:t>GraphRAG</w:t>
      </w:r>
      <w:r w:rsidRPr="002654D9">
        <w:rPr>
          <w:highlight w:val="yellow"/>
        </w:rPr>
        <w:t>的技术演进脉络。通过技术回顾，明确不同</w:t>
      </w:r>
      <w:r w:rsidRPr="002654D9">
        <w:rPr>
          <w:highlight w:val="yellow"/>
        </w:rPr>
        <w:t>RAG</w:t>
      </w:r>
      <w:r w:rsidRPr="002654D9">
        <w:rPr>
          <w:highlight w:val="yellow"/>
        </w:rPr>
        <w:t>范式的能力特征及工程化发展趋势，为后续寻找优化突破口奠定技术认知基础。</w:t>
      </w:r>
    </w:p>
    <w:p w14:paraId="5F0067CA" w14:textId="77777777" w:rsidR="002654D9" w:rsidRDefault="002654D9" w:rsidP="002654D9">
      <w:pPr>
        <w:ind w:firstLine="480"/>
        <w:rPr>
          <w:highlight w:val="yellow"/>
        </w:rPr>
      </w:pPr>
      <w:r w:rsidRPr="002654D9">
        <w:rPr>
          <w:highlight w:val="yellow"/>
        </w:rPr>
        <w:t>（</w:t>
      </w:r>
      <w:r w:rsidRPr="002654D9">
        <w:rPr>
          <w:highlight w:val="yellow"/>
        </w:rPr>
        <w:t>2</w:t>
      </w:r>
      <w:r w:rsidRPr="002654D9">
        <w:rPr>
          <w:highlight w:val="yellow"/>
        </w:rPr>
        <w:t>）检索流程基础与任务能力边界分析</w:t>
      </w:r>
    </w:p>
    <w:p w14:paraId="2D9AA07A" w14:textId="77777777" w:rsidR="002654D9" w:rsidRPr="002654D9" w:rsidRDefault="002654D9" w:rsidP="002654D9">
      <w:pPr>
        <w:ind w:firstLine="480"/>
        <w:rPr>
          <w:highlight w:val="yellow"/>
        </w:rPr>
      </w:pPr>
      <w:r w:rsidRPr="002654D9">
        <w:rPr>
          <w:highlight w:val="yellow"/>
        </w:rPr>
        <w:t>在理论层面，剖析企业知识的类目、形态与组织特征，探讨检索范式从</w:t>
      </w:r>
      <w:r w:rsidRPr="002654D9">
        <w:rPr>
          <w:highlight w:val="yellow"/>
        </w:rPr>
        <w:t>“</w:t>
      </w:r>
      <w:r w:rsidRPr="002654D9">
        <w:rPr>
          <w:highlight w:val="yellow"/>
        </w:rPr>
        <w:t>文档定位</w:t>
      </w:r>
      <w:r w:rsidRPr="002654D9">
        <w:rPr>
          <w:highlight w:val="yellow"/>
        </w:rPr>
        <w:t>”</w:t>
      </w:r>
      <w:r w:rsidRPr="002654D9">
        <w:rPr>
          <w:highlight w:val="yellow"/>
        </w:rPr>
        <w:t>向</w:t>
      </w:r>
      <w:r w:rsidRPr="002654D9">
        <w:rPr>
          <w:highlight w:val="yellow"/>
        </w:rPr>
        <w:t>“</w:t>
      </w:r>
      <w:r w:rsidRPr="002654D9">
        <w:rPr>
          <w:highlight w:val="yellow"/>
        </w:rPr>
        <w:t>知识服务</w:t>
      </w:r>
      <w:r w:rsidRPr="002654D9">
        <w:rPr>
          <w:highlight w:val="yellow"/>
        </w:rPr>
        <w:t>”</w:t>
      </w:r>
      <w:r w:rsidRPr="002654D9">
        <w:rPr>
          <w:highlight w:val="yellow"/>
        </w:rP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rsidRPr="002654D9">
        <w:rPr>
          <w:highlight w:val="yellow"/>
        </w:rPr>
        <w:t>RAG</w:t>
      </w:r>
      <w:r w:rsidRPr="002654D9">
        <w:rPr>
          <w:highlight w:val="yellow"/>
        </w:rPr>
        <w:t>评估指标体系，分析原始</w:t>
      </w:r>
      <w:r w:rsidRPr="002654D9">
        <w:rPr>
          <w:highlight w:val="yellow"/>
        </w:rPr>
        <w:t>GraphRAG</w:t>
      </w:r>
      <w:r w:rsidRPr="002654D9">
        <w:rPr>
          <w:highlight w:val="yellow"/>
        </w:rPr>
        <w:t>在面对上述三类任务时的能力边界，从而精准识别企业场景下的核心需求差异，确立框架优化的具体方向与设计原则。</w:t>
      </w:r>
    </w:p>
    <w:p w14:paraId="200B37F9" w14:textId="77777777" w:rsidR="002654D9" w:rsidRDefault="002654D9" w:rsidP="002654D9">
      <w:pPr>
        <w:ind w:firstLine="480"/>
        <w:rPr>
          <w:highlight w:val="yellow"/>
        </w:rPr>
      </w:pPr>
      <w:r w:rsidRPr="002654D9">
        <w:rPr>
          <w:highlight w:val="yellow"/>
        </w:rPr>
        <w:t>（</w:t>
      </w:r>
      <w:r w:rsidRPr="002654D9">
        <w:rPr>
          <w:highlight w:val="yellow"/>
        </w:rPr>
        <w:t>3</w:t>
      </w:r>
      <w:r w:rsidRPr="002654D9">
        <w:rPr>
          <w:highlight w:val="yellow"/>
        </w:rPr>
        <w:t>）增强型</w:t>
      </w:r>
      <w:r w:rsidRPr="002654D9">
        <w:rPr>
          <w:highlight w:val="yellow"/>
        </w:rPr>
        <w:t>GraphRAG</w:t>
      </w:r>
      <w:r w:rsidRPr="002654D9">
        <w:rPr>
          <w:highlight w:val="yellow"/>
        </w:rPr>
        <w:t>框架设计</w:t>
      </w:r>
    </w:p>
    <w:p w14:paraId="696F0227" w14:textId="77777777" w:rsidR="002654D9" w:rsidRPr="002654D9" w:rsidRDefault="002654D9" w:rsidP="002654D9">
      <w:pPr>
        <w:ind w:firstLine="480"/>
        <w:rPr>
          <w:highlight w:val="yellow"/>
        </w:rPr>
      </w:pPr>
      <w:r w:rsidRPr="002654D9">
        <w:rPr>
          <w:highlight w:val="yellow"/>
        </w:rPr>
        <w:t>针对上一阶段识别出的能力边界与局限性，本文提出面向企业知识管理场景的增强型</w:t>
      </w:r>
      <w:r w:rsidRPr="002654D9">
        <w:rPr>
          <w:highlight w:val="yellow"/>
        </w:rPr>
        <w:t>GraphRAG</w:t>
      </w:r>
      <w:r w:rsidRPr="002654D9">
        <w:rPr>
          <w:highlight w:val="yellow"/>
        </w:rPr>
        <w:t>框架（</w:t>
      </w:r>
      <w:r w:rsidRPr="002654D9">
        <w:rPr>
          <w:highlight w:val="yellow"/>
        </w:rPr>
        <w:t>E-GraphRAG</w:t>
      </w:r>
      <w:r w:rsidRPr="002654D9">
        <w:rPr>
          <w:highlight w:val="yellow"/>
        </w:rPr>
        <w:t>）及其实现路径。框架的总体设计围绕两大核心模块展开：</w:t>
      </w:r>
    </w:p>
    <w:p w14:paraId="62B282EF" w14:textId="77777777" w:rsidR="002654D9" w:rsidRPr="002654D9" w:rsidRDefault="002654D9" w:rsidP="002654D9">
      <w:pPr>
        <w:ind w:firstLine="480"/>
        <w:rPr>
          <w:highlight w:val="yellow"/>
        </w:rPr>
      </w:pPr>
      <w:r w:rsidRPr="002654D9">
        <w:rPr>
          <w:highlight w:val="yellow"/>
        </w:rPr>
        <w:t>图结构与语义表达优化：引入实体归一化与</w:t>
      </w:r>
      <w:r w:rsidRPr="002654D9">
        <w:rPr>
          <w:highlight w:val="yellow"/>
        </w:rPr>
        <w:t>Schema</w:t>
      </w:r>
      <w:r w:rsidRPr="002654D9">
        <w:rPr>
          <w:highlight w:val="yellow"/>
        </w:rPr>
        <w:t>约束机制，进行图结构社区的质量优化与分层图结构的组织，在不损失底层证据的前提下降低拓扑冗余。</w:t>
      </w:r>
    </w:p>
    <w:p w14:paraId="7555F2D2" w14:textId="77777777" w:rsidR="002654D9" w:rsidRPr="002654D9" w:rsidRDefault="002654D9" w:rsidP="002654D9">
      <w:pPr>
        <w:ind w:firstLine="480"/>
        <w:rPr>
          <w:highlight w:val="yellow"/>
        </w:rPr>
      </w:pPr>
      <w:r w:rsidRPr="002654D9">
        <w:rPr>
          <w:highlight w:val="yellow"/>
        </w:rPr>
        <w:t>规划驱动的检索调度：建立多粒度检索机制与动态上下文组织策略，通过系统集成实现从静态知识表征到动态检索调度的闭环，以此提升复杂企业咨询场景下的检索精度与逻辑稳定性。</w:t>
      </w:r>
    </w:p>
    <w:p w14:paraId="7D5166FC" w14:textId="77777777" w:rsidR="002654D9" w:rsidRDefault="002654D9" w:rsidP="002654D9">
      <w:pPr>
        <w:ind w:firstLine="480"/>
        <w:rPr>
          <w:highlight w:val="yellow"/>
        </w:rPr>
      </w:pPr>
      <w:r w:rsidRPr="002654D9">
        <w:rPr>
          <w:highlight w:val="yellow"/>
        </w:rPr>
        <w:t>（</w:t>
      </w:r>
      <w:r w:rsidRPr="002654D9">
        <w:rPr>
          <w:highlight w:val="yellow"/>
        </w:rPr>
        <w:t>4</w:t>
      </w:r>
      <w:r w:rsidRPr="002654D9">
        <w:rPr>
          <w:highlight w:val="yellow"/>
        </w:rPr>
        <w:t>）实验设计、结果分析与结论</w:t>
      </w:r>
    </w:p>
    <w:p w14:paraId="36E8C5C3" w14:textId="77777777" w:rsidR="002654D9" w:rsidRPr="002654D9" w:rsidRDefault="002654D9" w:rsidP="002654D9">
      <w:pPr>
        <w:ind w:firstLine="480"/>
      </w:pPr>
      <w:r w:rsidRPr="002654D9">
        <w:rPr>
          <w:highlight w:val="yellow"/>
        </w:rP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rsidRPr="002654D9">
        <w:rPr>
          <w:highlight w:val="yellow"/>
        </w:rPr>
        <w:t>E-GraphRAG</w:t>
      </w:r>
      <w:r w:rsidRPr="002654D9">
        <w:rPr>
          <w:highlight w:val="yellow"/>
        </w:rPr>
        <w:t>的实际落地效果。最后，总结提炼本研究的主要贡献与结论，并针对企业知识服务系统的长远发展提出后续优化与未来工作展望。</w:t>
      </w:r>
    </w:p>
    <w:p w14:paraId="1AF79931" w14:textId="77777777" w:rsidR="00AF522A" w:rsidRDefault="000A2033" w:rsidP="00C73992">
      <w:pPr>
        <w:ind w:firstLineChars="0" w:firstLine="0"/>
        <w:jc w:val="center"/>
      </w:pPr>
      <w:r>
        <w:rPr>
          <w:noProof/>
        </w:rPr>
        <w:lastRenderedPageBreak/>
        <w:drawing>
          <wp:inline distT="0" distB="0" distL="0" distR="0" wp14:anchorId="3F4EDD89" wp14:editId="4F959507">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1885624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27BCADFD" w14:textId="77777777" w:rsidR="00AF522A" w:rsidRDefault="00000000">
      <w:pPr>
        <w:pStyle w:val="affc"/>
      </w:pPr>
      <w:r>
        <w:t>图</w:t>
      </w:r>
      <w:r>
        <w:t xml:space="preserve">1-1 </w:t>
      </w:r>
      <w:r>
        <w:t>企业知识</w:t>
      </w:r>
      <w:r>
        <w:rPr>
          <w:rFonts w:hint="eastAsia"/>
        </w:rPr>
        <w:t>检索</w:t>
      </w:r>
      <w:r>
        <w:t>场景下</w:t>
      </w:r>
      <w:r>
        <w:t>GraphRAG</w:t>
      </w:r>
      <w:r>
        <w:rPr>
          <w:rFonts w:hint="eastAsia"/>
        </w:rPr>
        <w:t>流程优化</w:t>
      </w:r>
      <w:r>
        <w:t>研究框架</w:t>
      </w:r>
    </w:p>
    <w:p w14:paraId="0C6B9DCD" w14:textId="77777777" w:rsidR="00AF522A" w:rsidRDefault="00000000">
      <w:pPr>
        <w:pStyle w:val="2"/>
        <w:spacing w:before="120" w:after="120"/>
      </w:pPr>
      <w:bookmarkStart w:id="35" w:name="_Toc193534098"/>
      <w:bookmarkStart w:id="36" w:name="_Toc193536286"/>
      <w:bookmarkStart w:id="37" w:name="_Toc193724140"/>
      <w:bookmarkStart w:id="38" w:name="_Toc193531683"/>
      <w:bookmarkStart w:id="39" w:name="_Toc229475799"/>
      <w:bookmarkEnd w:id="35"/>
      <w:bookmarkEnd w:id="36"/>
      <w:bookmarkEnd w:id="37"/>
      <w:bookmarkEnd w:id="38"/>
      <w:r>
        <w:rPr>
          <w:rFonts w:hint="eastAsia"/>
        </w:rPr>
        <w:lastRenderedPageBreak/>
        <w:t>研究创新</w:t>
      </w:r>
      <w:bookmarkEnd w:id="39"/>
    </w:p>
    <w:p w14:paraId="1791819D" w14:textId="77777777" w:rsidR="00D1521E" w:rsidRPr="00FE2A18" w:rsidRDefault="00D1521E" w:rsidP="00D1521E">
      <w:pPr>
        <w:ind w:firstLine="480"/>
        <w:rPr>
          <w:highlight w:val="yellow"/>
        </w:rPr>
      </w:pPr>
      <w:r w:rsidRPr="00FE2A18">
        <w:rPr>
          <w:highlight w:val="yellow"/>
        </w:rPr>
        <w:t>针对企业知识检索中全局语义覆盖同细粒度证据定位之间的效能矛盾，本文对</w:t>
      </w:r>
      <w:r w:rsidRPr="00FE2A18">
        <w:rPr>
          <w:highlight w:val="yellow"/>
        </w:rPr>
        <w:t>GraphRAG</w:t>
      </w:r>
      <w:r w:rsidRPr="00FE2A18">
        <w:rPr>
          <w:highlight w:val="yellow"/>
        </w:rPr>
        <w:t>框架执行了系统性改进。其核心创新摆脱了通用大模型技术的简单集成，聚焦于解决企业长文档检索中的逻辑路径断裂与图谱构建成本</w:t>
      </w:r>
      <w:r w:rsidRPr="00FE2A18">
        <w:rPr>
          <w:highlight w:val="yellow"/>
        </w:rPr>
        <w:t>/</w:t>
      </w:r>
      <w:r w:rsidRPr="00FE2A18">
        <w:rPr>
          <w:highlight w:val="yellow"/>
        </w:rPr>
        <w:t>粒度失衡两大核心痛点，具体体现在以下两个维度：</w:t>
      </w:r>
    </w:p>
    <w:p w14:paraId="44262A18" w14:textId="77777777" w:rsidR="00AF522A" w:rsidRPr="00FE2A18" w:rsidRDefault="00000000">
      <w:pPr>
        <w:pStyle w:val="4"/>
        <w:rPr>
          <w:b w:val="0"/>
          <w:bCs w:val="0"/>
          <w:highlight w:val="yellow"/>
        </w:rPr>
      </w:pPr>
      <w:r>
        <w:rPr>
          <w:b w:val="0"/>
          <w:bCs w:val="0"/>
          <w:highlight w:val="yellow"/>
        </w:rPr>
        <w:t>（</w:t>
      </w:r>
      <w:r>
        <w:rPr>
          <w:b w:val="0"/>
          <w:bCs w:val="0"/>
          <w:highlight w:val="yellow"/>
        </w:rPr>
        <w:t>1</w:t>
      </w:r>
      <w:r>
        <w:rPr>
          <w:b w:val="0"/>
          <w:bCs w:val="0"/>
          <w:highlight w:val="yellow"/>
        </w:rPr>
        <w:t>）融合</w:t>
      </w:r>
      <w:proofErr w:type="spellStart"/>
      <w:r>
        <w:rPr>
          <w:b w:val="0"/>
          <w:bCs w:val="0"/>
          <w:highlight w:val="yellow"/>
        </w:rPr>
        <w:t>ReAct</w:t>
      </w:r>
      <w:proofErr w:type="spellEnd"/>
      <w:r>
        <w:rPr>
          <w:b w:val="0"/>
          <w:bCs w:val="0"/>
          <w:highlight w:val="yellow"/>
        </w:rPr>
        <w:t>规划思想与</w:t>
      </w:r>
      <w:r>
        <w:rPr>
          <w:b w:val="0"/>
          <w:bCs w:val="0"/>
          <w:highlight w:val="yellow"/>
        </w:rPr>
        <w:t>IRCoT</w:t>
      </w:r>
      <w:r>
        <w:rPr>
          <w:b w:val="0"/>
          <w:bCs w:val="0"/>
          <w:highlight w:val="yellow"/>
        </w:rPr>
        <w:t>交织补检的</w:t>
      </w:r>
      <w:r>
        <w:rPr>
          <w:b w:val="0"/>
          <w:bCs w:val="0"/>
          <w:highlight w:val="yellow"/>
        </w:rPr>
        <w:t>Agentic</w:t>
      </w:r>
      <w:r>
        <w:rPr>
          <w:b w:val="0"/>
          <w:bCs w:val="0"/>
          <w:highlight w:val="yellow"/>
        </w:rPr>
        <w:t>检索调度范式</w:t>
      </w:r>
    </w:p>
    <w:p w14:paraId="0729AE31" w14:textId="27E2F831" w:rsidR="00D1521E" w:rsidRPr="00FE2A18" w:rsidRDefault="00D1521E" w:rsidP="00D1521E">
      <w:pPr>
        <w:ind w:firstLine="480"/>
        <w:rPr>
          <w:highlight w:val="yellow"/>
        </w:rPr>
      </w:pPr>
      <w:r>
        <w:rPr>
          <w:highlight w:val="yellow"/>
        </w:rPr>
        <w:t>针对传统</w:t>
      </w:r>
      <w:r>
        <w:rPr>
          <w:highlight w:val="yellow"/>
        </w:rPr>
        <w:t>GraphRAG</w:t>
      </w:r>
      <w:r>
        <w:rPr>
          <w:highlight w:val="yellow"/>
        </w:rPr>
        <w:t>在处理复杂业务咨询时存在的长路径推理错误与上下文噪声干扰，本文在统一的规划驱动检索框架中明确其层级关系：</w:t>
      </w:r>
      <w:proofErr w:type="spellStart"/>
      <w:r>
        <w:rPr>
          <w:highlight w:val="yellow"/>
        </w:rPr>
        <w:t>ReAct</w:t>
      </w:r>
      <w:proofErr w:type="spellEnd"/>
      <w:r>
        <w:rPr>
          <w:highlight w:val="yellow"/>
        </w:rPr>
        <w:t>（</w:t>
      </w:r>
      <w:r>
        <w:rPr>
          <w:highlight w:val="yellow"/>
        </w:rPr>
        <w:t>Reasoning and Acting</w:t>
      </w:r>
      <w:r>
        <w:rPr>
          <w:highlight w:val="yellow"/>
        </w:rPr>
        <w:t>）提供</w:t>
      </w:r>
      <w:r>
        <w:rPr>
          <w:highlight w:val="yellow"/>
        </w:rPr>
        <w:t>“</w:t>
      </w:r>
      <w:r>
        <w:rPr>
          <w:highlight w:val="yellow"/>
        </w:rPr>
        <w:t>推理</w:t>
      </w:r>
      <w:r>
        <w:rPr>
          <w:highlight w:val="yellow"/>
        </w:rPr>
        <w:t>—</w:t>
      </w:r>
      <w:r>
        <w:rPr>
          <w:highlight w:val="yellow"/>
        </w:rPr>
        <w:t>行动</w:t>
      </w:r>
      <w:r>
        <w:rPr>
          <w:highlight w:val="yellow"/>
        </w:rPr>
        <w:t>”</w:t>
      </w:r>
      <w:r>
        <w:rPr>
          <w:highlight w:val="yellow"/>
        </w:rPr>
        <w:t>交替的总体调度思想，用于指导系统在问题理解、检索执行与证据反馈之间形成闭环；</w:t>
      </w:r>
      <w:r>
        <w:rPr>
          <w:highlight w:val="yellow"/>
        </w:rPr>
        <w:t>IRCoT</w:t>
      </w:r>
      <w:r>
        <w:rPr>
          <w:highlight w:val="yellow"/>
        </w:rPr>
        <w:t>式交织检索用于在线检索阶段的受控补检，当初次召回无法支撑回答时，系统根据已有证据缺口生成追加查询并保持原路由约束；</w:t>
      </w:r>
      <w:r>
        <w:rPr>
          <w:highlight w:val="yellow"/>
        </w:rPr>
        <w:t>Agentic Decomposer</w:t>
      </w:r>
      <w:r>
        <w:rPr>
          <w:highlight w:val="yellow"/>
        </w:rPr>
        <w:t>则是本文对上述思想的工程化实现组件，负责将复杂咨询拆解为带有</w:t>
      </w:r>
      <w:proofErr w:type="spellStart"/>
      <w:r>
        <w:rPr>
          <w:highlight w:val="yellow"/>
        </w:rPr>
        <w:t>route_type</w:t>
      </w:r>
      <w:proofErr w:type="spellEnd"/>
      <w:r>
        <w:rPr>
          <w:highlight w:val="yellow"/>
        </w:rPr>
        <w:t>、</w:t>
      </w:r>
      <w:proofErr w:type="spellStart"/>
      <w:r>
        <w:rPr>
          <w:highlight w:val="yellow"/>
        </w:rPr>
        <w:t>semantic_need</w:t>
      </w:r>
      <w:proofErr w:type="spellEnd"/>
      <w:r>
        <w:rPr>
          <w:highlight w:val="yellow"/>
        </w:rPr>
        <w:t>与检索预算的子任务序列。由此，单一的全局总结式检索被重构为</w:t>
      </w:r>
      <w:r>
        <w:rPr>
          <w:highlight w:val="yellow"/>
        </w:rPr>
        <w:t>“</w:t>
      </w:r>
      <w:r>
        <w:rPr>
          <w:highlight w:val="yellow"/>
        </w:rPr>
        <w:t>意图解构</w:t>
      </w:r>
      <w:r>
        <w:rPr>
          <w:highlight w:val="yellow"/>
        </w:rPr>
        <w:t>—</w:t>
      </w:r>
      <w:r>
        <w:rPr>
          <w:highlight w:val="yellow"/>
        </w:rPr>
        <w:t>路由绑定</w:t>
      </w:r>
      <w:r>
        <w:rPr>
          <w:highlight w:val="yellow"/>
        </w:rPr>
        <w:t>—</w:t>
      </w:r>
      <w:r>
        <w:rPr>
          <w:highlight w:val="yellow"/>
        </w:rPr>
        <w:t>多粒度召回</w:t>
      </w:r>
      <w:r>
        <w:rPr>
          <w:highlight w:val="yellow"/>
        </w:rPr>
        <w:t>—</w:t>
      </w:r>
      <w:r>
        <w:rPr>
          <w:highlight w:val="yellow"/>
        </w:rPr>
        <w:t>证据反馈</w:t>
      </w:r>
      <w:r>
        <w:rPr>
          <w:highlight w:val="yellow"/>
        </w:rPr>
        <w:t>—</w:t>
      </w:r>
      <w:r>
        <w:rPr>
          <w:highlight w:val="yellow"/>
        </w:rPr>
        <w:t>逻辑链整合</w:t>
      </w:r>
      <w:r>
        <w:rPr>
          <w:highlight w:val="yellow"/>
        </w:rPr>
        <w:t>”</w:t>
      </w:r>
      <w:r>
        <w:rPr>
          <w:highlight w:val="yellow"/>
        </w:rPr>
        <w:t>的动态调度范式，使单次查询的语义跨度维持在模型较稳定的处理区间，并缓解跨社区（</w:t>
      </w:r>
      <w:r>
        <w:rPr>
          <w:highlight w:val="yellow"/>
        </w:rPr>
        <w:t>Community</w:t>
      </w:r>
      <w:r>
        <w:rPr>
          <w:highlight w:val="yellow"/>
        </w:rPr>
        <w:t>）检索中的逻辑跳转失灵与上下文噪声干扰。实验数据表明，在引入该调度范式后，系统在</w:t>
      </w:r>
      <w:r>
        <w:rPr>
          <w:highlight w:val="yellow"/>
        </w:rPr>
        <w:t>“</w:t>
      </w:r>
      <w:r>
        <w:rPr>
          <w:highlight w:val="yellow"/>
        </w:rPr>
        <w:t>局部事实定位</w:t>
      </w:r>
      <w:r>
        <w:rPr>
          <w:highlight w:val="yellow"/>
        </w:rPr>
        <w:t>”</w:t>
      </w:r>
      <w:r>
        <w:rPr>
          <w:highlight w:val="yellow"/>
        </w:rPr>
        <w:t>任务中的</w:t>
      </w:r>
      <w:r>
        <w:rPr>
          <w:highlight w:val="yellow"/>
        </w:rPr>
        <w:t>Context Recall</w:t>
      </w:r>
      <w:r>
        <w:rPr>
          <w:highlight w:val="yellow"/>
        </w:rPr>
        <w:t>（上下文召回率）从原始</w:t>
      </w:r>
      <w:r>
        <w:rPr>
          <w:highlight w:val="yellow"/>
        </w:rPr>
        <w:t>GraphRAG</w:t>
      </w:r>
      <w:r>
        <w:rPr>
          <w:highlight w:val="yellow"/>
        </w:rPr>
        <w:t>的</w:t>
      </w:r>
      <w:r>
        <w:rPr>
          <w:highlight w:val="yellow"/>
        </w:rPr>
        <w:t>0.100</w:t>
      </w:r>
      <w:r>
        <w:rPr>
          <w:highlight w:val="yellow"/>
        </w:rPr>
        <w:t>提升至</w:t>
      </w:r>
      <w:r>
        <w:rPr>
          <w:highlight w:val="yellow"/>
        </w:rPr>
        <w:t>0.917</w:t>
      </w:r>
      <w:r>
        <w:rPr>
          <w:highlight w:val="yellow"/>
        </w:rPr>
        <w:t>，</w:t>
      </w:r>
      <w:r>
        <w:rPr>
          <w:highlight w:val="yellow"/>
        </w:rPr>
        <w:t>Faithfulness</w:t>
      </w:r>
      <w:r>
        <w:rPr>
          <w:highlight w:val="yellow"/>
        </w:rPr>
        <w:t>（忠实度）由</w:t>
      </w:r>
      <w:r>
        <w:rPr>
          <w:highlight w:val="yellow"/>
        </w:rPr>
        <w:t>0.117</w:t>
      </w:r>
      <w:r>
        <w:rPr>
          <w:highlight w:val="yellow"/>
        </w:rPr>
        <w:t>提升至</w:t>
      </w:r>
      <w:r>
        <w:rPr>
          <w:highlight w:val="yellow"/>
        </w:rPr>
        <w:t>0.905</w:t>
      </w:r>
      <w:r>
        <w:rPr>
          <w:highlight w:val="yellow"/>
        </w:rPr>
        <w:t>。这证明该范式显著提升了检索回答的逻辑完整性与事实对齐度，有效克服了传统图检索易遗漏细粒度证据的瓶颈。</w:t>
      </w:r>
    </w:p>
    <w:p w14:paraId="650C4E9D" w14:textId="77777777" w:rsidR="00AF522A" w:rsidRPr="0078294E" w:rsidRDefault="00000000">
      <w:pPr>
        <w:pStyle w:val="4"/>
        <w:rPr>
          <w:b w:val="0"/>
          <w:bCs w:val="0"/>
          <w:highlight w:val="yellow"/>
        </w:rPr>
      </w:pPr>
      <w:r w:rsidRPr="00FE2A18">
        <w:rPr>
          <w:b w:val="0"/>
          <w:bCs w:val="0"/>
          <w:highlight w:val="yellow"/>
        </w:rPr>
        <w:t>（</w:t>
      </w:r>
      <w:r w:rsidRPr="00FE2A18">
        <w:rPr>
          <w:b w:val="0"/>
          <w:bCs w:val="0"/>
          <w:highlight w:val="yellow"/>
        </w:rPr>
        <w:t>2</w:t>
      </w:r>
      <w:r w:rsidRPr="00FE2A18">
        <w:rPr>
          <w:b w:val="0"/>
          <w:bCs w:val="0"/>
          <w:highlight w:val="yellow"/>
        </w:rPr>
        <w:t>）</w:t>
      </w:r>
      <w:r w:rsidR="00D1521E" w:rsidRPr="0078294E">
        <w:rPr>
          <w:b w:val="0"/>
          <w:bCs w:val="0"/>
          <w:highlight w:val="yellow"/>
        </w:rPr>
        <w:t>融合人工预设</w:t>
      </w:r>
      <w:r w:rsidR="00D1521E" w:rsidRPr="0078294E">
        <w:rPr>
          <w:b w:val="0"/>
          <w:bCs w:val="0"/>
          <w:highlight w:val="yellow"/>
        </w:rPr>
        <w:t>Schema</w:t>
      </w:r>
      <w:r w:rsidR="00D1521E" w:rsidRPr="0078294E">
        <w:rPr>
          <w:b w:val="0"/>
          <w:bCs w:val="0"/>
          <w:highlight w:val="yellow"/>
        </w:rPr>
        <w:t>约束的高密度图谱组织机制</w:t>
      </w:r>
    </w:p>
    <w:p w14:paraId="2430BB72" w14:textId="77777777" w:rsidR="00AF522A" w:rsidRDefault="00D1521E" w:rsidP="00D1521E">
      <w:pPr>
        <w:ind w:firstLine="480"/>
        <w:rPr>
          <w:rFonts w:eastAsia="黑体"/>
          <w:b/>
          <w:kern w:val="44"/>
          <w:sz w:val="32"/>
        </w:rPr>
      </w:pPr>
      <w:r w:rsidRPr="00FE2A18">
        <w:rPr>
          <w:highlight w:val="yellow"/>
        </w:rPr>
        <w:t>针对大规模企业文档（如合同数据集）构建图谱时普遍存在的实体抽取不可控、计算成本高昂以及底层证据丢失等工程化障碍，本文提出了一种面向企业实务的异构知识组织机制。</w:t>
      </w:r>
      <w:r w:rsidRPr="00FE2A18">
        <w:rPr>
          <w:rFonts w:hint="eastAsia"/>
          <w:highlight w:val="yellow"/>
        </w:rPr>
        <w:t>本研究</w:t>
      </w:r>
      <w:r w:rsidRPr="00FE2A18">
        <w:rPr>
          <w:highlight w:val="yellow"/>
        </w:rPr>
        <w:t>采用人工预设的强</w:t>
      </w:r>
      <w:r w:rsidRPr="00FE2A18">
        <w:rPr>
          <w:highlight w:val="yellow"/>
        </w:rPr>
        <w:t>Schema</w:t>
      </w:r>
      <w:r w:rsidRPr="00FE2A18">
        <w:rPr>
          <w:highlight w:val="yellow"/>
        </w:rPr>
        <w:t>约束执行实体语义归一化。在完整保留原始文档片段（</w:t>
      </w:r>
      <w:r w:rsidRPr="00FE2A18">
        <w:rPr>
          <w:highlight w:val="yellow"/>
        </w:rPr>
        <w:t>Chunks</w:t>
      </w:r>
      <w:r w:rsidRPr="00FE2A18">
        <w:rPr>
          <w:highlight w:val="yellow"/>
        </w:rPr>
        <w:t>）以确保知识可追溯性的前提下，构建了</w:t>
      </w:r>
      <w:r w:rsidRPr="00FE2A18">
        <w:rPr>
          <w:highlight w:val="yellow"/>
        </w:rPr>
        <w:t>“</w:t>
      </w:r>
      <w:r w:rsidRPr="00FE2A18">
        <w:rPr>
          <w:highlight w:val="yellow"/>
        </w:rPr>
        <w:t>属性</w:t>
      </w:r>
      <w:r w:rsidRPr="00FE2A18">
        <w:rPr>
          <w:highlight w:val="yellow"/>
        </w:rPr>
        <w:t>—</w:t>
      </w:r>
      <w:r w:rsidRPr="00FE2A18">
        <w:rPr>
          <w:highlight w:val="yellow"/>
        </w:rPr>
        <w:t>实体</w:t>
      </w:r>
      <w:r w:rsidRPr="00FE2A18">
        <w:rPr>
          <w:highlight w:val="yellow"/>
        </w:rPr>
        <w:t>—</w:t>
      </w:r>
      <w:r w:rsidRPr="00FE2A18">
        <w:rPr>
          <w:highlight w:val="yellow"/>
        </w:rPr>
        <w:t>关键词</w:t>
      </w:r>
      <w:r w:rsidRPr="00FE2A18">
        <w:rPr>
          <w:highlight w:val="yellow"/>
        </w:rPr>
        <w:t>—</w:t>
      </w:r>
      <w:r w:rsidRPr="00FE2A18">
        <w:rPr>
          <w:highlight w:val="yellow"/>
        </w:rPr>
        <w:t>社区</w:t>
      </w:r>
      <w:r w:rsidRPr="00FE2A18">
        <w:rPr>
          <w:highlight w:val="yellow"/>
        </w:rPr>
        <w:t>”</w:t>
      </w:r>
      <w:r w:rsidRPr="00FE2A18">
        <w:rPr>
          <w:highlight w:val="yellow"/>
        </w:rPr>
        <w:t>四层结构，实现了对高层拓扑的有效收敛与底层证据的高密度挂载。该机制彻底改变了知识图谱的构建效益。实验统计显示，</w:t>
      </w:r>
      <w:r w:rsidRPr="00FE2A18">
        <w:rPr>
          <w:highlight w:val="yellow"/>
        </w:rPr>
        <w:t>E-GraphRAG</w:t>
      </w:r>
      <w:r w:rsidRPr="00FE2A18">
        <w:rPr>
          <w:highlight w:val="yellow"/>
        </w:rPr>
        <w:t>构建的图谱平均度（</w:t>
      </w:r>
      <w:r w:rsidRPr="00FE2A18">
        <w:rPr>
          <w:highlight w:val="yellow"/>
        </w:rPr>
        <w:t>Average Degree</w:t>
      </w:r>
      <w:r w:rsidRPr="00FE2A18">
        <w:rPr>
          <w:highlight w:val="yellow"/>
        </w:rPr>
        <w:t>）从</w:t>
      </w:r>
      <w:r w:rsidRPr="00FE2A18">
        <w:rPr>
          <w:highlight w:val="yellow"/>
        </w:rPr>
        <w:t>2.40</w:t>
      </w:r>
      <w:r w:rsidRPr="00FE2A18">
        <w:rPr>
          <w:highlight w:val="yellow"/>
        </w:rPr>
        <w:t>提升至</w:t>
      </w:r>
      <w:r w:rsidRPr="00FE2A18">
        <w:rPr>
          <w:highlight w:val="yellow"/>
        </w:rPr>
        <w:t>3.37</w:t>
      </w:r>
      <w:r w:rsidRPr="00FE2A18">
        <w:rPr>
          <w:highlight w:val="yellow"/>
        </w:rPr>
        <w:t>，关系类型数量扩充近</w:t>
      </w:r>
      <w:r w:rsidRPr="00FE2A18">
        <w:rPr>
          <w:highlight w:val="yellow"/>
        </w:rPr>
        <w:t>6</w:t>
      </w:r>
      <w:r w:rsidRPr="00FE2A18">
        <w:rPr>
          <w:highlight w:val="yellow"/>
        </w:rPr>
        <w:t>倍（从</w:t>
      </w:r>
      <w:r w:rsidRPr="00FE2A18">
        <w:rPr>
          <w:highlight w:val="yellow"/>
        </w:rPr>
        <w:t>1061</w:t>
      </w:r>
      <w:r w:rsidRPr="00FE2A18">
        <w:rPr>
          <w:highlight w:val="yellow"/>
        </w:rPr>
        <w:t>增至</w:t>
      </w:r>
      <w:r w:rsidRPr="00FE2A18">
        <w:rPr>
          <w:highlight w:val="yellow"/>
        </w:rPr>
        <w:t>6022</w:t>
      </w:r>
      <w:r w:rsidRPr="00FE2A18">
        <w:rPr>
          <w:highlight w:val="yellow"/>
        </w:rPr>
        <w:t>），实现了更高密度的语义关联；同时，单位节点的</w:t>
      </w:r>
      <w:r w:rsidRPr="00FE2A18">
        <w:rPr>
          <w:highlight w:val="yellow"/>
        </w:rPr>
        <w:t>Token</w:t>
      </w:r>
      <w:r w:rsidRPr="00FE2A18">
        <w:rPr>
          <w:highlight w:val="yellow"/>
        </w:rPr>
        <w:t>消耗（</w:t>
      </w:r>
      <w:r w:rsidRPr="00FE2A18">
        <w:rPr>
          <w:highlight w:val="yellow"/>
        </w:rPr>
        <w:t>Token/node</w:t>
      </w:r>
      <w:r w:rsidRPr="00FE2A18">
        <w:rPr>
          <w:highlight w:val="yellow"/>
        </w:rPr>
        <w:t>）从</w:t>
      </w:r>
      <w:r w:rsidRPr="00FE2A18">
        <w:rPr>
          <w:highlight w:val="yellow"/>
        </w:rPr>
        <w:t>GraphRAG</w:t>
      </w:r>
      <w:r w:rsidRPr="00FE2A18">
        <w:rPr>
          <w:highlight w:val="yellow"/>
        </w:rPr>
        <w:t>的约</w:t>
      </w:r>
      <w:r w:rsidRPr="00FE2A18">
        <w:rPr>
          <w:highlight w:val="yellow"/>
        </w:rPr>
        <w:t>646</w:t>
      </w:r>
      <w:r w:rsidRPr="00FE2A18">
        <w:rPr>
          <w:highlight w:val="yellow"/>
        </w:rPr>
        <w:t>骤降至约</w:t>
      </w:r>
      <w:r w:rsidRPr="00FE2A18">
        <w:rPr>
          <w:highlight w:val="yellow"/>
        </w:rPr>
        <w:t>169</w:t>
      </w:r>
      <w:r w:rsidRPr="00FE2A18">
        <w:rPr>
          <w:highlight w:val="yellow"/>
        </w:rPr>
        <w:t>。这一创新证明了系统能够在极度压缩无效上下文冗余的前提下，以更细的粒度、更丰富的关系刻画企业知识资产。</w:t>
      </w:r>
      <w:r>
        <w:br w:type="page"/>
      </w:r>
    </w:p>
    <w:p w14:paraId="7C93D928" w14:textId="30169273" w:rsidR="00AF522A" w:rsidRPr="004B2B29" w:rsidRDefault="004B2B29">
      <w:pPr>
        <w:pStyle w:val="1"/>
        <w:spacing w:before="120" w:after="120"/>
        <w:rPr>
          <w:highlight w:val="yellow"/>
        </w:rPr>
      </w:pPr>
      <w:bookmarkStart w:id="40" w:name="_Toc229475800"/>
      <w:r w:rsidRPr="004B2B29">
        <w:rPr>
          <w:highlight w:val="yellow"/>
        </w:rPr>
        <w:lastRenderedPageBreak/>
        <w:t>核心概念与</w:t>
      </w:r>
      <w:r w:rsidR="00A24E5D">
        <w:rPr>
          <w:rFonts w:hint="eastAsia"/>
          <w:highlight w:val="yellow"/>
        </w:rPr>
        <w:t>理论基础</w:t>
      </w:r>
      <w:bookmarkEnd w:id="40"/>
    </w:p>
    <w:p w14:paraId="4EFEBE14" w14:textId="77777777" w:rsidR="00AF522A"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w:t>
      </w:r>
      <w:r w:rsidR="007A7271">
        <w:t>-</w:t>
      </w:r>
      <w:r>
        <w:t>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1DCEEA59" w14:textId="77777777" w:rsidR="004B2B29" w:rsidRPr="006A31EE" w:rsidRDefault="004B2B29" w:rsidP="004B2B29">
      <w:pPr>
        <w:pStyle w:val="2"/>
        <w:spacing w:before="120" w:after="120"/>
        <w:rPr>
          <w:highlight w:val="yellow"/>
        </w:rPr>
      </w:pPr>
      <w:bookmarkStart w:id="41" w:name="_Toc229475801"/>
      <w:r w:rsidRPr="006A31EE">
        <w:rPr>
          <w:highlight w:val="yellow"/>
        </w:rPr>
        <w:t>核心概念界定</w:t>
      </w:r>
      <w:bookmarkEnd w:id="41"/>
    </w:p>
    <w:p w14:paraId="26010D15" w14:textId="77777777" w:rsidR="006B34E2" w:rsidRPr="006A31EE" w:rsidRDefault="006B34E2" w:rsidP="006B34E2">
      <w:pPr>
        <w:pStyle w:val="3"/>
        <w:spacing w:before="120" w:after="120"/>
        <w:rPr>
          <w:highlight w:val="yellow"/>
        </w:rPr>
      </w:pPr>
      <w:bookmarkStart w:id="42" w:name="_Toc229475802"/>
      <w:r w:rsidRPr="006A31EE">
        <w:rPr>
          <w:highlight w:val="yellow"/>
        </w:rPr>
        <w:t>知识库与企业知识库</w:t>
      </w:r>
      <w:bookmarkEnd w:id="42"/>
    </w:p>
    <w:p w14:paraId="115FB3AD" w14:textId="45B0D24A" w:rsidR="006B34E2" w:rsidRPr="006A31EE" w:rsidRDefault="006B34E2" w:rsidP="006B34E2">
      <w:pPr>
        <w:ind w:firstLine="480"/>
        <w:rPr>
          <w:highlight w:val="yellow"/>
        </w:rPr>
      </w:pPr>
      <w:r w:rsidRPr="006A31EE">
        <w:rPr>
          <w:highlight w:val="yellow"/>
        </w:rPr>
        <w:t>知识库（</w:t>
      </w:r>
      <w:r w:rsidRPr="006A31EE">
        <w:rPr>
          <w:highlight w:val="yellow"/>
        </w:rPr>
        <w:t>Knowledge</w:t>
      </w:r>
      <w:r w:rsidR="00D57AA6">
        <w:rPr>
          <w:highlight w:val="yellow"/>
        </w:rPr>
        <w:t xml:space="preserve"> </w:t>
      </w:r>
      <w:r w:rsidRPr="006A31EE">
        <w:rPr>
          <w:highlight w:val="yellow"/>
        </w:rPr>
        <w:t>Base,</w:t>
      </w:r>
      <w:r w:rsidR="0078294E">
        <w:rPr>
          <w:highlight w:val="yellow"/>
        </w:rPr>
        <w:t xml:space="preserve"> </w:t>
      </w:r>
      <w:r w:rsidRPr="006A31EE">
        <w:rPr>
          <w:highlight w:val="yellow"/>
        </w:rPr>
        <w:t>KB</w:t>
      </w:r>
      <w:r w:rsidRPr="006A31EE">
        <w:rPr>
          <w:highlight w:val="yellow"/>
        </w:rPr>
        <w:t>）是知识管理系统中的核心组件，指经过组织、结构化存储且具备逻辑关联的信息集合</w:t>
      </w:r>
      <w:r w:rsidR="00F9469C">
        <w:rPr>
          <w:rStyle w:val="aff6"/>
          <w:highlight w:val="yellow"/>
        </w:rPr>
        <w:footnoteReference w:id="37"/>
      </w:r>
      <w:r w:rsidRPr="006A31EE">
        <w:rPr>
          <w:highlight w:val="yellow"/>
        </w:rPr>
        <w:t>。在图书情报学领域，知识库不仅是数据的堆砌，更是通过语义关联、元数据抽取等手段实现的知识体系。</w:t>
      </w:r>
    </w:p>
    <w:p w14:paraId="1F7CAD8B" w14:textId="2B802FB5" w:rsidR="00F9469C" w:rsidRPr="00F9469C" w:rsidRDefault="00F9469C" w:rsidP="00F9469C">
      <w:pPr>
        <w:ind w:firstLine="480"/>
        <w:rPr>
          <w:highlight w:val="yellow"/>
        </w:rPr>
      </w:pPr>
      <w:r w:rsidRPr="00F9469C">
        <w:rPr>
          <w:highlight w:val="yellow"/>
        </w:rPr>
        <w:t>企业知识库（</w:t>
      </w:r>
      <w:r w:rsidRPr="00F9469C">
        <w:rPr>
          <w:highlight w:val="yellow"/>
        </w:rPr>
        <w:t>Enterprise</w:t>
      </w:r>
      <w:r w:rsidR="00D57AA6">
        <w:rPr>
          <w:highlight w:val="yellow"/>
        </w:rPr>
        <w:t xml:space="preserve"> </w:t>
      </w:r>
      <w:r w:rsidRPr="00F9469C">
        <w:rPr>
          <w:highlight w:val="yellow"/>
        </w:rPr>
        <w:t>Knowledge</w:t>
      </w:r>
      <w:r w:rsidR="00D57AA6">
        <w:rPr>
          <w:highlight w:val="yellow"/>
        </w:rPr>
        <w:t xml:space="preserve"> </w:t>
      </w:r>
      <w:r w:rsidRPr="00F9469C">
        <w:rPr>
          <w:highlight w:val="yellow"/>
        </w:rPr>
        <w:t>Base,</w:t>
      </w:r>
      <w:r w:rsidR="0078294E">
        <w:rPr>
          <w:highlight w:val="yellow"/>
        </w:rPr>
        <w:t xml:space="preserve"> </w:t>
      </w:r>
      <w:r w:rsidRPr="00F9469C">
        <w:rPr>
          <w:highlight w:val="yellow"/>
        </w:rPr>
        <w:t>EKB</w:t>
      </w:r>
      <w:r w:rsidRPr="00F9469C">
        <w:rPr>
          <w:highlight w:val="yellow"/>
        </w:rPr>
        <w:t>）是针对企业特定业务场景构建的专业化知识资产仓库。相较于通用知识库，</w:t>
      </w:r>
      <w:r w:rsidRPr="00F9469C">
        <w:rPr>
          <w:highlight w:val="yellow"/>
        </w:rPr>
        <w:t>O'Leary</w:t>
      </w:r>
      <w:r w:rsidRPr="00F9469C">
        <w:rPr>
          <w:highlight w:val="yellow"/>
        </w:rPr>
        <w:t>等学者指出企业知识库具备显著的异构性特征，涵盖合同、规章制度等多种非结构化或半结构化文档</w:t>
      </w:r>
      <w:r>
        <w:rPr>
          <w:rStyle w:val="aff6"/>
          <w:highlight w:val="yellow"/>
        </w:rPr>
        <w:footnoteReference w:id="38"/>
      </w:r>
      <w:r w:rsidRPr="00F9469C">
        <w:rPr>
          <w:highlight w:val="yellow"/>
        </w:rPr>
        <w:t>。</w:t>
      </w:r>
      <w:proofErr w:type="spellStart"/>
      <w:r w:rsidRPr="00F9469C">
        <w:rPr>
          <w:highlight w:val="yellow"/>
        </w:rPr>
        <w:t>Halaweh</w:t>
      </w:r>
      <w:proofErr w:type="spellEnd"/>
      <w:r w:rsidRPr="00F9469C">
        <w:rPr>
          <w:highlight w:val="yellow"/>
        </w:rPr>
        <w:t>进一步强调了其私密性同时效性，指出其内容涉及企业核心商业秘密且需随业务发</w:t>
      </w:r>
      <w:r w:rsidRPr="00F9469C">
        <w:rPr>
          <w:highlight w:val="yellow"/>
        </w:rPr>
        <w:lastRenderedPageBreak/>
        <w:t>展持续更新</w:t>
      </w:r>
      <w:r>
        <w:rPr>
          <w:rStyle w:val="aff6"/>
          <w:highlight w:val="yellow"/>
        </w:rPr>
        <w:footnoteReference w:id="39"/>
      </w:r>
      <w:r w:rsidRPr="00F9469C">
        <w:rPr>
          <w:highlight w:val="yellow"/>
        </w:rPr>
        <w:t>。此外，</w:t>
      </w:r>
      <w:r w:rsidRPr="00F9469C">
        <w:rPr>
          <w:rFonts w:ascii="Arial" w:hAnsi="Arial" w:cs="Arial"/>
          <w:color w:val="222222"/>
          <w:highlight w:val="yellow"/>
          <w:shd w:val="clear" w:color="auto" w:fill="FFFFFF"/>
        </w:rPr>
        <w:t>赵隽</w:t>
      </w:r>
      <w:r w:rsidRPr="00F9469C">
        <w:rPr>
          <w:rFonts w:hint="eastAsia"/>
          <w:highlight w:val="yellow"/>
        </w:rPr>
        <w:t>认</w:t>
      </w:r>
      <w:r w:rsidRPr="00F9469C">
        <w:rPr>
          <w:highlight w:val="yellow"/>
        </w:rPr>
        <w:t>为企业知识库具备强逻辑性，其内部存在复杂的法律效力约束或业务流程依赖</w:t>
      </w:r>
      <w:r>
        <w:rPr>
          <w:rStyle w:val="aff6"/>
          <w:highlight w:val="yellow"/>
        </w:rPr>
        <w:footnoteReference w:id="40"/>
      </w:r>
      <w:r w:rsidRPr="00F9469C">
        <w:rPr>
          <w:highlight w:val="yellow"/>
        </w:rPr>
        <w:t>。本文研究的企业知识库特指基于大语言模型（</w:t>
      </w:r>
      <w:r w:rsidRPr="00F9469C">
        <w:rPr>
          <w:highlight w:val="yellow"/>
        </w:rPr>
        <w:t>LLM</w:t>
      </w:r>
      <w:r w:rsidRPr="00F9469C">
        <w:rPr>
          <w:highlight w:val="yellow"/>
        </w:rPr>
        <w:t>）应用场景，存储企业非结构化文档资产并支撑复杂业务咨询的检索增强系统底座。</w:t>
      </w:r>
    </w:p>
    <w:p w14:paraId="0D1A8218" w14:textId="77777777" w:rsidR="006B34E2" w:rsidRPr="006A31EE" w:rsidRDefault="006B34E2" w:rsidP="006B34E2">
      <w:pPr>
        <w:pStyle w:val="3"/>
        <w:spacing w:before="120" w:after="120"/>
        <w:rPr>
          <w:highlight w:val="yellow"/>
        </w:rPr>
      </w:pPr>
      <w:bookmarkStart w:id="43" w:name="_Toc229475803"/>
      <w:r w:rsidRPr="006A31EE">
        <w:rPr>
          <w:highlight w:val="yellow"/>
        </w:rPr>
        <w:t>检索增强生成（</w:t>
      </w:r>
      <w:r w:rsidRPr="006A31EE">
        <w:rPr>
          <w:highlight w:val="yellow"/>
        </w:rPr>
        <w:t>RAG</w:t>
      </w:r>
      <w:r w:rsidRPr="006A31EE">
        <w:rPr>
          <w:highlight w:val="yellow"/>
        </w:rPr>
        <w:t>）与图检索（</w:t>
      </w:r>
      <w:r w:rsidRPr="006A31EE">
        <w:rPr>
          <w:highlight w:val="yellow"/>
        </w:rPr>
        <w:t>GraphRAG</w:t>
      </w:r>
      <w:r w:rsidRPr="006A31EE">
        <w:rPr>
          <w:highlight w:val="yellow"/>
        </w:rPr>
        <w:t>）</w:t>
      </w:r>
      <w:bookmarkEnd w:id="43"/>
    </w:p>
    <w:p w14:paraId="4CFD88F7" w14:textId="6FB30FE3" w:rsidR="006B34E2" w:rsidRPr="006A31EE" w:rsidRDefault="006B34E2" w:rsidP="006B34E2">
      <w:pPr>
        <w:ind w:firstLine="480"/>
        <w:rPr>
          <w:highlight w:val="yellow"/>
        </w:rPr>
      </w:pPr>
      <w:r w:rsidRPr="006A31EE">
        <w:rPr>
          <w:highlight w:val="yellow"/>
        </w:rPr>
        <w:t>检索增强生成（</w:t>
      </w:r>
      <w:r w:rsidRPr="006A31EE">
        <w:rPr>
          <w:highlight w:val="yellow"/>
        </w:rPr>
        <w:t>Retrieval-Augmented Generation,</w:t>
      </w:r>
      <w:r w:rsidR="0078294E">
        <w:rPr>
          <w:highlight w:val="yellow"/>
        </w:rPr>
        <w:t xml:space="preserve"> </w:t>
      </w:r>
      <w:r w:rsidRPr="006A31EE">
        <w:rPr>
          <w:highlight w:val="yellow"/>
        </w:rPr>
        <w:t>RAG</w:t>
      </w:r>
      <w:r w:rsidRPr="006A31EE">
        <w:rPr>
          <w:highlight w:val="yellow"/>
        </w:rPr>
        <w:t>）是一种融合信息检索技术与生成式深度学习模型的架构范式。其基本原理是在大语言模型（</w:t>
      </w:r>
      <w:r w:rsidRPr="006A31EE">
        <w:rPr>
          <w:highlight w:val="yellow"/>
        </w:rPr>
        <w:t>LLM</w:t>
      </w:r>
      <w:r w:rsidRPr="006A31EE">
        <w:rPr>
          <w:highlight w:val="yellow"/>
        </w:rPr>
        <w:t>）回答问题前，先从外部知识库中检索出相关的证据片段（</w:t>
      </w:r>
      <w:r w:rsidRPr="006A31EE">
        <w:rPr>
          <w:highlight w:val="yellow"/>
        </w:rPr>
        <w:t>Chunks</w:t>
      </w:r>
      <w:r w:rsidRPr="006A31EE">
        <w:rPr>
          <w:highlight w:val="yellow"/>
        </w:rPr>
        <w:t>），将其作为背景上下文注入</w:t>
      </w:r>
      <w:r w:rsidRPr="006A31EE">
        <w:rPr>
          <w:highlight w:val="yellow"/>
        </w:rPr>
        <w:t>Prompt</w:t>
      </w:r>
      <w:r w:rsidRPr="006A31EE">
        <w:rPr>
          <w:highlight w:val="yellow"/>
        </w:rPr>
        <w:t>中，从而缓解</w:t>
      </w:r>
      <w:r w:rsidRPr="006A31EE">
        <w:rPr>
          <w:highlight w:val="yellow"/>
        </w:rPr>
        <w:t>LLM</w:t>
      </w:r>
      <w:r w:rsidRPr="006A31EE">
        <w:rPr>
          <w:highlight w:val="yellow"/>
        </w:rPr>
        <w:t>的</w:t>
      </w:r>
      <w:r w:rsidRPr="006A31EE">
        <w:rPr>
          <w:highlight w:val="yellow"/>
        </w:rPr>
        <w:t>“</w:t>
      </w:r>
      <w:r w:rsidRPr="006A31EE">
        <w:rPr>
          <w:highlight w:val="yellow"/>
        </w:rPr>
        <w:t>幻觉</w:t>
      </w:r>
      <w:r w:rsidRPr="006A31EE">
        <w:rPr>
          <w:highlight w:val="yellow"/>
        </w:rPr>
        <w:t>”</w:t>
      </w:r>
      <w:r w:rsidRPr="006A31EE">
        <w:rPr>
          <w:highlight w:val="yellow"/>
        </w:rPr>
        <w:t>问题并提升回答的专业性。</w:t>
      </w:r>
    </w:p>
    <w:p w14:paraId="357C590D" w14:textId="77777777" w:rsidR="006B34E2" w:rsidRPr="006B34E2" w:rsidRDefault="006B34E2" w:rsidP="006B34E2">
      <w:pPr>
        <w:ind w:firstLine="480"/>
      </w:pPr>
      <w:r w:rsidRPr="006A31EE">
        <w:rPr>
          <w:highlight w:val="yellow"/>
        </w:rPr>
        <w:t>图检索（</w:t>
      </w:r>
      <w:r w:rsidRPr="006A31EE">
        <w:rPr>
          <w:highlight w:val="yellow"/>
        </w:rPr>
        <w:t>GraphRAG</w:t>
      </w:r>
      <w:r w:rsidRPr="006A31EE">
        <w:rPr>
          <w:highlight w:val="yellow"/>
        </w:rPr>
        <w:t>）是</w:t>
      </w:r>
      <w:r w:rsidRPr="006A31EE">
        <w:rPr>
          <w:highlight w:val="yellow"/>
        </w:rPr>
        <w:t>RAG</w:t>
      </w:r>
      <w:r w:rsidRPr="006A31EE">
        <w:rPr>
          <w:highlight w:val="yellow"/>
        </w:rPr>
        <w:t>技术的一种高级形态</w:t>
      </w:r>
      <w:r w:rsidR="003A587E">
        <w:rPr>
          <w:rStyle w:val="aff6"/>
          <w:highlight w:val="yellow"/>
        </w:rPr>
        <w:footnoteReference w:id="41"/>
      </w:r>
      <w:r w:rsidRPr="006A31EE">
        <w:rPr>
          <w:highlight w:val="yellow"/>
        </w:rPr>
        <w:t>。它利用知识图谱（</w:t>
      </w:r>
      <w:r w:rsidRPr="006A31EE">
        <w:rPr>
          <w:highlight w:val="yellow"/>
        </w:rPr>
        <w:t>Knowledge Graph</w:t>
      </w:r>
      <w:r w:rsidRPr="006A31EE">
        <w:rPr>
          <w:highlight w:val="yellow"/>
        </w:rPr>
        <w:t>）作为索引结构，通过图拓扑关系实现知识的深度组织。不同于传统向量检索（</w:t>
      </w:r>
      <w:r w:rsidRPr="006A31EE">
        <w:rPr>
          <w:highlight w:val="yellow"/>
        </w:rPr>
        <w:t>VectorRAG</w:t>
      </w:r>
      <w:r w:rsidRPr="006A31EE">
        <w:rPr>
          <w:highlight w:val="yellow"/>
        </w:rPr>
        <w:t>）仅依赖语义相似度，</w:t>
      </w:r>
      <w:r w:rsidRPr="006A31EE">
        <w:rPr>
          <w:highlight w:val="yellow"/>
        </w:rPr>
        <w:t>GraphRAG</w:t>
      </w:r>
      <w:r w:rsidRPr="006A31EE">
        <w:rPr>
          <w:highlight w:val="yellow"/>
        </w:rPr>
        <w:t>能够跨越离散的文档分块，通过实体关联、关系跳转及社区总结（</w:t>
      </w:r>
      <w:r w:rsidRPr="006A31EE">
        <w:rPr>
          <w:highlight w:val="yellow"/>
        </w:rPr>
        <w:t>Community Summary</w:t>
      </w:r>
      <w:r w:rsidRPr="006A31EE">
        <w:rPr>
          <w:highlight w:val="yellow"/>
        </w:rPr>
        <w:t>）实现对全局性、复杂性问题的覆盖。本文提出的</w:t>
      </w:r>
      <w:r w:rsidRPr="006A31EE">
        <w:rPr>
          <w:highlight w:val="yellow"/>
        </w:rPr>
        <w:t>E-GraphRAG</w:t>
      </w:r>
      <w:r w:rsidRPr="006A31EE">
        <w:rPr>
          <w:highlight w:val="yellow"/>
        </w:rPr>
        <w:t>则是针对企业特定需求，在标准</w:t>
      </w:r>
      <w:r w:rsidRPr="006A31EE">
        <w:rPr>
          <w:highlight w:val="yellow"/>
        </w:rPr>
        <w:t>GraphRAG</w:t>
      </w:r>
      <w:r w:rsidRPr="006A31EE">
        <w:rPr>
          <w:highlight w:val="yellow"/>
        </w:rPr>
        <w:t>基础上引入</w:t>
      </w:r>
      <w:r w:rsidRPr="006A31EE">
        <w:rPr>
          <w:highlight w:val="yellow"/>
        </w:rPr>
        <w:t>Schema</w:t>
      </w:r>
      <w:r w:rsidRPr="006A31EE">
        <w:rPr>
          <w:highlight w:val="yellow"/>
        </w:rPr>
        <w:t>约束与规划驱动机制的优化框架。</w:t>
      </w:r>
    </w:p>
    <w:p w14:paraId="7E712215" w14:textId="77777777" w:rsidR="00AF522A" w:rsidRPr="007A7271" w:rsidRDefault="00795E23">
      <w:pPr>
        <w:pStyle w:val="2"/>
        <w:spacing w:before="120" w:after="120"/>
        <w:rPr>
          <w:highlight w:val="yellow"/>
        </w:rPr>
      </w:pPr>
      <w:bookmarkStart w:id="44" w:name="_Toc229475804"/>
      <w:r w:rsidRPr="007A7271">
        <w:rPr>
          <w:highlight w:val="yellow"/>
        </w:rPr>
        <w:t>企业知识组织与检索评估理论基础</w:t>
      </w:r>
      <w:bookmarkEnd w:id="44"/>
    </w:p>
    <w:p w14:paraId="55358214" w14:textId="77777777" w:rsidR="00AF522A"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00CC1C40" w14:textId="77777777" w:rsidR="00AF522A" w:rsidRDefault="00000000">
      <w:pPr>
        <w:pStyle w:val="3"/>
        <w:spacing w:before="120" w:after="120"/>
      </w:pPr>
      <w:bookmarkStart w:id="45" w:name="_Toc229475805"/>
      <w:r>
        <w:rPr>
          <w:rFonts w:hint="eastAsia"/>
        </w:rPr>
        <w:t>由</w:t>
      </w:r>
      <w:r>
        <w:t>证据驱动</w:t>
      </w:r>
      <w:r>
        <w:rPr>
          <w:rFonts w:hint="eastAsia"/>
        </w:rPr>
        <w:t>的企业知识检索</w:t>
      </w:r>
      <w:bookmarkEnd w:id="45"/>
    </w:p>
    <w:p w14:paraId="316474B4" w14:textId="77777777" w:rsidR="00AF522A"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展开的知识推理过程。在制度解释、合规判断等典型业务场景中，用户所需的答案往往并不直接对应于单一文档，而是隐匿于跨文档、跨系统的多个信息片段之中</w:t>
      </w:r>
      <w:r w:rsidR="000B4129">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5DDF2BB" w14:textId="77777777" w:rsidR="00AF522A" w:rsidRDefault="00000000">
      <w:pPr>
        <w:ind w:firstLine="480"/>
      </w:pPr>
      <w:r>
        <w:lastRenderedPageBreak/>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sidR="000B4129">
        <w:rPr>
          <w:rStyle w:val="aff6"/>
        </w:rPr>
        <w:footnoteReference w:id="43"/>
      </w:r>
      <w:r w:rsidR="000B4129">
        <w:rPr>
          <w:rStyle w:val="aff6"/>
        </w:rPr>
        <w:footnoteReference w:id="44"/>
      </w:r>
      <w:r w:rsidR="000B4129">
        <w:rPr>
          <w:rStyle w:val="aff6"/>
        </w:rPr>
        <w:footnoteReference w:id="45"/>
      </w:r>
      <w:r w:rsidR="000B4129">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5EB5F75D" w14:textId="77777777" w:rsidR="00AF522A" w:rsidRDefault="00000000">
      <w:pPr>
        <w:pStyle w:val="3"/>
        <w:spacing w:before="120" w:after="120"/>
      </w:pPr>
      <w:bookmarkStart w:id="46" w:name="_Toc229475806"/>
      <w:r>
        <w:t>结构化增强的复杂逻辑检索范式</w:t>
      </w:r>
      <w:bookmarkEnd w:id="46"/>
    </w:p>
    <w:p w14:paraId="05DFA3F3" w14:textId="77777777" w:rsidR="00AF522A" w:rsidRDefault="00000000">
      <w:pPr>
        <w:ind w:firstLine="480"/>
      </w:pPr>
      <w:r>
        <w:t>碎片化证据的线性堆叠在应对复杂实体关联或业务逻辑依赖时，极易触及技术瓶颈</w:t>
      </w:r>
      <w:r w:rsidR="000B4129">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sidR="000B4129">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6FA149BC" w14:textId="77777777" w:rsidR="00AF522A"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1996B4CC" w14:textId="77777777" w:rsidR="00AF522A"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语义抽象。这种全局视角的构建，最终赋能系统超越单一文档的局限，达成对整体知识分布的透彻理解。</w:t>
      </w:r>
    </w:p>
    <w:p w14:paraId="45A2C78E" w14:textId="77777777" w:rsidR="00AF522A" w:rsidRPr="006A31EE" w:rsidRDefault="00795E23">
      <w:pPr>
        <w:pStyle w:val="3"/>
        <w:spacing w:before="120" w:after="120"/>
        <w:rPr>
          <w:highlight w:val="yellow"/>
        </w:rPr>
      </w:pPr>
      <w:bookmarkStart w:id="47" w:name="_Toc229475807"/>
      <w:r w:rsidRPr="006A31EE">
        <w:rPr>
          <w:highlight w:val="yellow"/>
        </w:rPr>
        <w:t>企业场景下的检索质量评估理论</w:t>
      </w:r>
      <w:bookmarkEnd w:id="47"/>
    </w:p>
    <w:p w14:paraId="10CE7D70" w14:textId="77777777" w:rsidR="00795E23" w:rsidRPr="006A31EE" w:rsidRDefault="00795E23" w:rsidP="00795E23">
      <w:pPr>
        <w:ind w:firstLine="480"/>
        <w:rPr>
          <w:highlight w:val="yellow"/>
        </w:rPr>
      </w:pPr>
      <w:r w:rsidRPr="006A31EE">
        <w:rPr>
          <w:highlight w:val="yellow"/>
        </w:rPr>
        <w:t>企业场景下的检索质量评估理论是对系统在复杂知识服务环境中性能表现的系统化度量。在企业知识检索系统由传统信息检索模式向以检索增强生成（</w:t>
      </w:r>
      <w:r w:rsidRPr="006A31EE">
        <w:rPr>
          <w:highlight w:val="yellow"/>
        </w:rPr>
        <w:t>RAG</w:t>
      </w:r>
      <w:r w:rsidRPr="006A31EE">
        <w:rPr>
          <w:highlight w:val="yellow"/>
        </w:rPr>
        <w:t>）</w:t>
      </w:r>
      <w:r w:rsidRPr="006A31EE">
        <w:rPr>
          <w:highlight w:val="yellow"/>
        </w:rPr>
        <w:lastRenderedPageBreak/>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5CAEE5E9" w14:textId="77777777" w:rsidR="00795E23" w:rsidRPr="006A31EE" w:rsidRDefault="00795E23" w:rsidP="00795E23">
      <w:pPr>
        <w:ind w:firstLine="480"/>
        <w:rPr>
          <w:highlight w:val="yellow"/>
        </w:rPr>
      </w:pPr>
      <w:r w:rsidRPr="006A31EE">
        <w:rPr>
          <w:highlight w:val="yellow"/>
        </w:rPr>
        <w:t>（</w:t>
      </w:r>
      <w:r w:rsidRPr="006A31EE">
        <w:rPr>
          <w:highlight w:val="yellow"/>
        </w:rPr>
        <w:t>1</w:t>
      </w:r>
      <w:r w:rsidRPr="006A31EE">
        <w:rPr>
          <w:highlight w:val="yellow"/>
        </w:rPr>
        <w:t>）多维评价维度的理论解构。企业知识检索的评估需突破精确率（</w:t>
      </w:r>
      <w:r w:rsidRPr="006A31EE">
        <w:rPr>
          <w:highlight w:val="yellow"/>
        </w:rPr>
        <w:t>Precision</w:t>
      </w:r>
      <w:r w:rsidRPr="006A31EE">
        <w:rPr>
          <w:highlight w:val="yellow"/>
        </w:rPr>
        <w:t>）与召回率（</w:t>
      </w:r>
      <w:r w:rsidRPr="006A31EE">
        <w:rPr>
          <w:highlight w:val="yellow"/>
        </w:rPr>
        <w:t>Recall</w:t>
      </w:r>
      <w:r w:rsidRPr="006A31EE">
        <w:rPr>
          <w:highlight w:val="yellow"/>
        </w:rPr>
        <w:t>）的单一维度，转向多层次的评价架构</w:t>
      </w:r>
      <w:r w:rsidR="006A31EE" w:rsidRPr="006A31EE">
        <w:rPr>
          <w:rStyle w:val="aff6"/>
          <w:highlight w:val="yellow"/>
        </w:rPr>
        <w:footnoteReference w:id="49"/>
      </w:r>
      <w:r w:rsidR="006A31EE" w:rsidRPr="006A31EE">
        <w:rPr>
          <w:rFonts w:hint="eastAsia"/>
          <w:highlight w:val="yellow"/>
        </w:rPr>
        <w:t>，</w:t>
      </w:r>
      <w:r w:rsidRPr="006A31EE">
        <w:rPr>
          <w:rFonts w:hint="eastAsia"/>
          <w:highlight w:val="yellow"/>
        </w:rPr>
        <w:t>如图</w:t>
      </w:r>
      <w:r w:rsidRPr="006A31EE">
        <w:rPr>
          <w:rFonts w:hint="eastAsia"/>
          <w:highlight w:val="yellow"/>
        </w:rPr>
        <w:t>2</w:t>
      </w:r>
      <w:r w:rsidRPr="006A31EE">
        <w:rPr>
          <w:highlight w:val="yellow"/>
        </w:rPr>
        <w:t>-1</w:t>
      </w:r>
      <w:r w:rsidRPr="006A31EE">
        <w:rPr>
          <w:rFonts w:hint="eastAsia"/>
          <w:highlight w:val="yellow"/>
        </w:rPr>
        <w:t>所示</w:t>
      </w:r>
      <w:r w:rsidRPr="006A31EE">
        <w:rPr>
          <w:highlight w:val="yellow"/>
        </w:rP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rsidRPr="006A31EE">
        <w:rPr>
          <w:highlight w:val="yellow"/>
        </w:rPr>
        <w:t>Answer</w:t>
      </w:r>
      <w:r w:rsidR="006A31EE" w:rsidRPr="006A31EE">
        <w:rPr>
          <w:highlight w:val="yellow"/>
        </w:rPr>
        <w:t xml:space="preserve"> </w:t>
      </w:r>
      <w:r w:rsidRPr="006A31EE">
        <w:rPr>
          <w:highlight w:val="yellow"/>
        </w:rPr>
        <w:t>Relevance</w:t>
      </w:r>
      <w:r w:rsidRPr="006A31EE">
        <w:rPr>
          <w:highlight w:val="yellow"/>
        </w:rPr>
        <w:t>）同回答忠实度（</w:t>
      </w:r>
      <w:r w:rsidRPr="006A31EE">
        <w:rPr>
          <w:highlight w:val="yellow"/>
        </w:rPr>
        <w:t>Faithfulness</w:t>
      </w:r>
      <w:r w:rsidRPr="006A31EE">
        <w:rPr>
          <w:highlight w:val="yellow"/>
        </w:rPr>
        <w:t>）。在企业严谨决策环境中，回答忠实度被赋予了极高的理论权重，旨在通过对逻辑偏移的度量来规避幻觉风险。</w:t>
      </w:r>
    </w:p>
    <w:p w14:paraId="3CB70CA3" w14:textId="77777777" w:rsidR="00795E23" w:rsidRPr="006A31EE" w:rsidRDefault="00795E23" w:rsidP="00795E23">
      <w:pPr>
        <w:ind w:firstLineChars="0" w:firstLine="0"/>
        <w:jc w:val="center"/>
        <w:rPr>
          <w:highlight w:val="yellow"/>
        </w:rPr>
      </w:pPr>
      <w:r w:rsidRPr="001D65D0">
        <w:rPr>
          <w:rFonts w:hint="eastAsia"/>
          <w:noProof/>
        </w:rPr>
        <w:drawing>
          <wp:inline distT="0" distB="0" distL="0" distR="0" wp14:anchorId="38831997" wp14:editId="041AD20F">
            <wp:extent cx="2637001" cy="4506686"/>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20575" name="图片 1"/>
                    <pic:cNvPicPr>
                      <a:picLocks noChangeAspect="1"/>
                    </pic:cNvPicPr>
                  </pic:nvPicPr>
                  <pic:blipFill>
                    <a:blip r:embed="rId22"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556C9FC2" w14:textId="77777777" w:rsidR="00795E23" w:rsidRPr="006A31EE" w:rsidRDefault="00795E23" w:rsidP="00795E23">
      <w:pPr>
        <w:pStyle w:val="affc"/>
        <w:rPr>
          <w:highlight w:val="yellow"/>
        </w:rPr>
      </w:pPr>
      <w:r w:rsidRPr="006A31EE">
        <w:rPr>
          <w:highlight w:val="yellow"/>
        </w:rPr>
        <w:t>图</w:t>
      </w:r>
      <w:r w:rsidRPr="006A31EE">
        <w:rPr>
          <w:highlight w:val="yellow"/>
        </w:rPr>
        <w:t>2-1</w:t>
      </w:r>
      <w:r w:rsidRPr="006A31EE">
        <w:rPr>
          <w:highlight w:val="yellow"/>
        </w:rPr>
        <w:t>企业知识检索质量评价模型</w:t>
      </w:r>
    </w:p>
    <w:p w14:paraId="4339A773" w14:textId="77777777" w:rsidR="00795E23" w:rsidRPr="006A31EE" w:rsidRDefault="00795E23" w:rsidP="00795E23">
      <w:pPr>
        <w:ind w:firstLine="480"/>
        <w:rPr>
          <w:highlight w:val="yellow"/>
        </w:rPr>
      </w:pPr>
      <w:r w:rsidRPr="006A31EE">
        <w:rPr>
          <w:highlight w:val="yellow"/>
        </w:rPr>
        <w:lastRenderedPageBreak/>
        <w:t>（</w:t>
      </w:r>
      <w:r w:rsidRPr="006A31EE">
        <w:rPr>
          <w:highlight w:val="yellow"/>
        </w:rPr>
        <w:t>2</w:t>
      </w:r>
      <w:r w:rsidRPr="006A31EE">
        <w:rPr>
          <w:highlight w:val="yellow"/>
        </w:rPr>
        <w:t>）基于</w:t>
      </w:r>
      <w:r w:rsidRPr="006A31EE">
        <w:rPr>
          <w:highlight w:val="yellow"/>
        </w:rPr>
        <w:t>LLM-as-a-judge</w:t>
      </w:r>
      <w:r w:rsidRPr="006A31EE">
        <w:rPr>
          <w:highlight w:val="yellow"/>
        </w:rPr>
        <w:t>的评估机制。针对企业文档检索中标准答案（</w:t>
      </w:r>
      <w:r w:rsidRPr="006A31EE">
        <w:rPr>
          <w:highlight w:val="yellow"/>
        </w:rPr>
        <w:t>Gold</w:t>
      </w:r>
      <w:r w:rsidR="006A31EE" w:rsidRPr="006A31EE">
        <w:rPr>
          <w:highlight w:val="yellow"/>
        </w:rPr>
        <w:t xml:space="preserve"> </w:t>
      </w:r>
      <w:r w:rsidRPr="006A31EE">
        <w:rPr>
          <w:highlight w:val="yellow"/>
        </w:rPr>
        <w:t>Answer</w:t>
      </w:r>
      <w:r w:rsidRPr="006A31EE">
        <w:rPr>
          <w:highlight w:val="yellow"/>
        </w:rPr>
        <w:t>）稀缺且生成内容高度多样化的特征，评价范式正经历从传统的文本重叠度度量向基于大语言模型评价（</w:t>
      </w:r>
      <w:r w:rsidRPr="006A31EE">
        <w:rPr>
          <w:highlight w:val="yellow"/>
        </w:rPr>
        <w:t>LLM-as-a-judge</w:t>
      </w:r>
      <w:r w:rsidRPr="006A31EE">
        <w:rPr>
          <w:highlight w:val="yellow"/>
        </w:rPr>
        <w:t>）的范式演进</w:t>
      </w:r>
      <w:r w:rsidR="006A31EE" w:rsidRPr="006A31EE">
        <w:rPr>
          <w:rStyle w:val="aff6"/>
          <w:highlight w:val="yellow"/>
        </w:rPr>
        <w:footnoteReference w:id="50"/>
      </w:r>
      <w:r w:rsidRPr="006A31EE">
        <w:rPr>
          <w:highlight w:val="yellow"/>
        </w:rPr>
        <w:t>。传统的评价指标（如</w:t>
      </w:r>
      <w:r w:rsidRPr="006A31EE">
        <w:rPr>
          <w:highlight w:val="yellow"/>
        </w:rPr>
        <w:t>BLEU</w:t>
      </w:r>
      <w:r w:rsidRPr="006A31EE">
        <w:rPr>
          <w:highlight w:val="yellow"/>
        </w:rPr>
        <w:t>、</w:t>
      </w:r>
      <w:r w:rsidRPr="006A31EE">
        <w:rPr>
          <w:highlight w:val="yellow"/>
        </w:rPr>
        <w:t>ROUGE</w:t>
      </w:r>
      <w:r w:rsidRPr="006A31EE">
        <w:rPr>
          <w:highlight w:val="yellow"/>
        </w:rPr>
        <w:t>）主要依赖</w:t>
      </w:r>
      <w:r w:rsidRPr="006A31EE">
        <w:rPr>
          <w:highlight w:val="yellow"/>
        </w:rPr>
        <w:t>N-gram</w:t>
      </w:r>
      <w:r w:rsidRPr="006A31EE">
        <w:rPr>
          <w:highlight w:val="yellow"/>
        </w:rPr>
        <w:t>层面的统计匹配，难以精准识别语义一致性。由此，学术界引入了</w:t>
      </w:r>
      <w:r w:rsidRPr="006A31EE">
        <w:rPr>
          <w:highlight w:val="yellow"/>
        </w:rPr>
        <w:t>LLM-as-a-judge</w:t>
      </w:r>
      <w:r w:rsidRPr="006A31EE">
        <w:rPr>
          <w:highlight w:val="yellow"/>
        </w:rPr>
        <w:t>范式，利用具备强推理能力的大语言模型作为</w:t>
      </w:r>
      <w:r w:rsidRPr="006A31EE">
        <w:rPr>
          <w:highlight w:val="yellow"/>
        </w:rPr>
        <w:t>“</w:t>
      </w:r>
      <w:r w:rsidRPr="006A31EE">
        <w:rPr>
          <w:highlight w:val="yellow"/>
        </w:rPr>
        <w:t>裁判</w:t>
      </w:r>
      <w:r w:rsidRPr="006A31EE">
        <w:rPr>
          <w:highlight w:val="yellow"/>
        </w:rPr>
        <w:t>”</w:t>
      </w:r>
      <w:r w:rsidRPr="006A31EE">
        <w:rPr>
          <w:highlight w:val="yellow"/>
        </w:rPr>
        <w:t>，通过模拟人类的逻辑审视过程对生成质量执行定性分析。其核心优势在于具备</w:t>
      </w:r>
      <w:r w:rsidRPr="006A31EE">
        <w:rPr>
          <w:highlight w:val="yellow"/>
        </w:rPr>
        <w:t>“</w:t>
      </w:r>
      <w:r w:rsidRPr="006A31EE">
        <w:rPr>
          <w:highlight w:val="yellow"/>
        </w:rPr>
        <w:t>参考无相关答案（</w:t>
      </w:r>
      <w:r w:rsidRPr="006A31EE">
        <w:rPr>
          <w:highlight w:val="yellow"/>
        </w:rPr>
        <w:t>Reference-free</w:t>
      </w:r>
      <w:r w:rsidRPr="006A31EE">
        <w:rPr>
          <w:highlight w:val="yellow"/>
        </w:rPr>
        <w:t>）</w:t>
      </w:r>
      <w:r w:rsidRPr="006A31EE">
        <w:rPr>
          <w:highlight w:val="yellow"/>
        </w:rPr>
        <w:t>”</w:t>
      </w:r>
      <w:r w:rsidRPr="006A31EE">
        <w:rPr>
          <w:highlight w:val="yellow"/>
        </w:rPr>
        <w:t>的评测能力，通过分析问题（</w:t>
      </w:r>
      <w:r w:rsidRPr="006A31EE">
        <w:rPr>
          <w:highlight w:val="yellow"/>
        </w:rPr>
        <w:t>Query</w:t>
      </w:r>
      <w:r w:rsidRPr="006A31EE">
        <w:rPr>
          <w:highlight w:val="yellow"/>
        </w:rPr>
        <w:t>）、检索证据（</w:t>
      </w:r>
      <w:r w:rsidRPr="006A31EE">
        <w:rPr>
          <w:highlight w:val="yellow"/>
        </w:rPr>
        <w:t>Context</w:t>
      </w:r>
      <w:r w:rsidRPr="006A31EE">
        <w:rPr>
          <w:highlight w:val="yellow"/>
        </w:rPr>
        <w:t>）同系统回答（</w:t>
      </w:r>
      <w:r w:rsidRPr="006A31EE">
        <w:rPr>
          <w:highlight w:val="yellow"/>
        </w:rPr>
        <w:t>Response</w:t>
      </w:r>
      <w:r w:rsidRPr="006A31EE">
        <w:rPr>
          <w:highlight w:val="yellow"/>
        </w:rPr>
        <w:t>）之间的语义支持关系执行三元闭环评估。</w:t>
      </w:r>
    </w:p>
    <w:p w14:paraId="15D9B5AE" w14:textId="77777777" w:rsidR="00795E23" w:rsidRDefault="00795E23" w:rsidP="00795E23">
      <w:pPr>
        <w:ind w:firstLine="480"/>
      </w:pPr>
      <w:r w:rsidRPr="006A31EE">
        <w:rPr>
          <w:highlight w:val="yellow"/>
        </w:rPr>
        <w:t>（</w:t>
      </w:r>
      <w:r w:rsidRPr="006A31EE">
        <w:rPr>
          <w:highlight w:val="yellow"/>
        </w:rPr>
        <w:t>3</w:t>
      </w:r>
      <w:r w:rsidRPr="006A31EE">
        <w:rPr>
          <w:highlight w:val="yellow"/>
        </w:rPr>
        <w:t>）评估理论框架的合成与应用。由此可见，企业知识检索质量评估理论框架是一个由多维维度、组件化模型及语义化机制交织而成的系统化结构。该框架强调在语义层面上，利用语义蕴含（</w:t>
      </w:r>
      <w:r w:rsidRPr="006A31EE">
        <w:rPr>
          <w:highlight w:val="yellow"/>
        </w:rPr>
        <w:t>Semantic</w:t>
      </w:r>
      <w:r w:rsidR="006A31EE" w:rsidRPr="006A31EE">
        <w:rPr>
          <w:highlight w:val="yellow"/>
        </w:rPr>
        <w:t xml:space="preserve"> </w:t>
      </w:r>
      <w:r w:rsidRPr="006A31EE">
        <w:rPr>
          <w:highlight w:val="yellow"/>
        </w:rPr>
        <w:t>Entailment</w:t>
      </w:r>
      <w:r w:rsidRPr="006A31EE">
        <w:rPr>
          <w:highlight w:val="yellow"/>
        </w:rPr>
        <w:t>）逻辑深度分析生成内容与原始证据之间的逻辑一致性。通过将生成文本中的事实信息进行结构化提取并与检索源进行验证，评价体系得以更加精准地识别系统输出中的事实遗漏或偏差。这一理论框架的建立</w:t>
      </w:r>
      <w:r w:rsidR="006A31EE" w:rsidRPr="006A31EE">
        <w:rPr>
          <w:rFonts w:hint="eastAsia"/>
          <w:highlight w:val="yellow"/>
        </w:rPr>
        <w:t>，</w:t>
      </w:r>
      <w:r w:rsidRPr="006A31EE">
        <w:rPr>
          <w:highlight w:val="yellow"/>
        </w:rPr>
        <w:t>不仅为本文深入剖析</w:t>
      </w:r>
      <w:r w:rsidRPr="006A31EE">
        <w:rPr>
          <w:highlight w:val="yellow"/>
        </w:rPr>
        <w:t>GraphRAG</w:t>
      </w:r>
      <w:r w:rsidRPr="006A31EE">
        <w:rPr>
          <w:highlight w:val="yellow"/>
        </w:rPr>
        <w:t>的能力边界提供了具体的度量准则，也将作为本文第五章实验设计的评价基石，用以量化验证</w:t>
      </w:r>
      <w:r w:rsidRPr="006A31EE">
        <w:rPr>
          <w:highlight w:val="yellow"/>
        </w:rPr>
        <w:t>E-GraphRAG</w:t>
      </w:r>
      <w:r w:rsidRPr="006A31EE">
        <w:rPr>
          <w:highlight w:val="yellow"/>
        </w:rPr>
        <w:t>框架在提升检索精度与逻辑稳定性方面的实际增益。</w:t>
      </w:r>
    </w:p>
    <w:p w14:paraId="3AB60DEB" w14:textId="77777777" w:rsidR="00BE2EF3" w:rsidRPr="000262C7" w:rsidRDefault="00BE2EF3" w:rsidP="00BE2EF3">
      <w:pPr>
        <w:pStyle w:val="2"/>
        <w:spacing w:before="120" w:after="120"/>
        <w:rPr>
          <w:highlight w:val="yellow"/>
        </w:rPr>
      </w:pPr>
      <w:bookmarkStart w:id="48" w:name="_Toc229475808"/>
      <w:r w:rsidRPr="000262C7">
        <w:rPr>
          <w:highlight w:val="yellow"/>
        </w:rPr>
        <w:t>现有研究不足与</w:t>
      </w:r>
      <w:r w:rsidRPr="000262C7">
        <w:rPr>
          <w:highlight w:val="yellow"/>
        </w:rPr>
        <w:t>GraphRAG</w:t>
      </w:r>
      <w:r w:rsidRPr="000262C7">
        <w:rPr>
          <w:highlight w:val="yellow"/>
        </w:rPr>
        <w:t>能力瓶颈分析</w:t>
      </w:r>
      <w:bookmarkEnd w:id="48"/>
    </w:p>
    <w:p w14:paraId="7540B454" w14:textId="77777777" w:rsidR="00BE2EF3" w:rsidRPr="000262C7" w:rsidRDefault="00BE2EF3" w:rsidP="00BE2EF3">
      <w:pPr>
        <w:ind w:firstLine="480"/>
        <w:rPr>
          <w:highlight w:val="yellow"/>
        </w:rPr>
      </w:pPr>
      <w:r w:rsidRPr="000262C7">
        <w:rPr>
          <w:highlight w:val="yellow"/>
        </w:rPr>
        <w:t>虽然</w:t>
      </w:r>
      <w:r w:rsidRPr="000262C7">
        <w:rPr>
          <w:highlight w:val="yellow"/>
        </w:rPr>
        <w:t>GraphRAG</w:t>
      </w:r>
      <w:r w:rsidRPr="000262C7">
        <w:rPr>
          <w:highlight w:val="yellow"/>
        </w:rPr>
        <w:t>在处理全局语义一致性问题上具备显著优势，但在应用于企业级严谨决策场景时，其性能表现仍受限于底层架构的固有缺陷。本研究结合前期调研与受控实验发现，现有</w:t>
      </w:r>
      <w:r w:rsidRPr="000262C7">
        <w:rPr>
          <w:highlight w:val="yellow"/>
        </w:rPr>
        <w:t>GraphRAG</w:t>
      </w:r>
      <w:r w:rsidRPr="000262C7">
        <w:rPr>
          <w:highlight w:val="yellow"/>
        </w:rPr>
        <w:t>方案在企业文献组织中存在以下核心瓶颈：</w:t>
      </w:r>
    </w:p>
    <w:p w14:paraId="4E52F10D" w14:textId="6FF4D6A9" w:rsidR="00BE2EF3" w:rsidRPr="000262C7" w:rsidRDefault="00BE2EF3" w:rsidP="00BE2EF3">
      <w:pPr>
        <w:ind w:firstLine="480"/>
        <w:rPr>
          <w:highlight w:val="yellow"/>
        </w:rPr>
      </w:pPr>
      <w:r w:rsidRPr="000262C7">
        <w:rPr>
          <w:highlight w:val="yellow"/>
        </w:rPr>
        <w:t>（</w:t>
      </w:r>
      <w:r w:rsidRPr="000262C7">
        <w:rPr>
          <w:highlight w:val="yellow"/>
        </w:rPr>
        <w:t>1</w:t>
      </w:r>
      <w:r w:rsidRPr="000262C7">
        <w:rPr>
          <w:highlight w:val="yellow"/>
        </w:rPr>
        <w:t>）局部细粒度事实定位失效。</w:t>
      </w:r>
      <w:r w:rsidRPr="000262C7">
        <w:rPr>
          <w:highlight w:val="yellow"/>
        </w:rPr>
        <w:t>GraphRAG</w:t>
      </w:r>
      <w:r w:rsidRPr="000262C7">
        <w:rPr>
          <w:highlight w:val="yellow"/>
        </w:rPr>
        <w:t>的核心机制在于通过社区摘要（</w:t>
      </w:r>
      <w:r w:rsidRPr="000262C7">
        <w:rPr>
          <w:highlight w:val="yellow"/>
        </w:rPr>
        <w:t>Community Summary</w:t>
      </w:r>
      <w:r w:rsidRPr="000262C7">
        <w:rPr>
          <w:highlight w:val="yellow"/>
        </w:rPr>
        <w:t>）实现对知识库的宏观抽象，这种</w:t>
      </w:r>
      <w:r w:rsidRPr="000262C7">
        <w:rPr>
          <w:highlight w:val="yellow"/>
        </w:rPr>
        <w:t>“</w:t>
      </w:r>
      <w:r w:rsidRPr="000262C7">
        <w:rPr>
          <w:highlight w:val="yellow"/>
        </w:rPr>
        <w:t>自上而下</w:t>
      </w:r>
      <w:r w:rsidRPr="000262C7">
        <w:rPr>
          <w:highlight w:val="yellow"/>
        </w:rPr>
        <w:t>”</w:t>
      </w:r>
      <w:r w:rsidRPr="000262C7">
        <w:rPr>
          <w:highlight w:val="yellow"/>
        </w:rPr>
        <w:t>的总结路径在追求全局覆盖的同时，往往会对局部的细粒度证据执行过度压缩。</w:t>
      </w:r>
      <w:r w:rsidR="000262C7" w:rsidRPr="000262C7">
        <w:rPr>
          <w:highlight w:val="yellow"/>
        </w:rPr>
        <w:t>本研究在问题识别阶段，通过对原始</w:t>
      </w:r>
      <w:r w:rsidR="000262C7" w:rsidRPr="000262C7">
        <w:rPr>
          <w:highlight w:val="yellow"/>
        </w:rPr>
        <w:t>GraphRAG</w:t>
      </w:r>
      <w:r w:rsidR="000262C7" w:rsidRPr="000262C7">
        <w:rPr>
          <w:highlight w:val="yellow"/>
        </w:rPr>
        <w:t>执行了初步的基准压力测试。测试结果显示</w:t>
      </w:r>
      <w:r w:rsidRPr="000262C7">
        <w:rPr>
          <w:highlight w:val="yellow"/>
        </w:rPr>
        <w:t>，其</w:t>
      </w:r>
      <w:r w:rsidRPr="000262C7">
        <w:rPr>
          <w:highlight w:val="yellow"/>
        </w:rPr>
        <w:t>Context Recall</w:t>
      </w:r>
      <w:r w:rsidRPr="000262C7">
        <w:rPr>
          <w:highlight w:val="yellow"/>
        </w:rPr>
        <w:t>（上下文召回率）仅为</w:t>
      </w:r>
      <w:r w:rsidRPr="000262C7">
        <w:rPr>
          <w:highlight w:val="yellow"/>
        </w:rPr>
        <w:t>0.1</w:t>
      </w:r>
      <w:r w:rsidRPr="000262C7">
        <w:rPr>
          <w:highlight w:val="yellow"/>
        </w:rPr>
        <w:t>。这种</w:t>
      </w:r>
      <w:r w:rsidRPr="000262C7">
        <w:rPr>
          <w:highlight w:val="yellow"/>
        </w:rPr>
        <w:t>“</w:t>
      </w:r>
      <w:r w:rsidRPr="000262C7">
        <w:rPr>
          <w:highlight w:val="yellow"/>
        </w:rPr>
        <w:t>全局强、局部弱</w:t>
      </w:r>
      <w:r w:rsidRPr="000262C7">
        <w:rPr>
          <w:highlight w:val="yellow"/>
        </w:rPr>
        <w:t>”</w:t>
      </w:r>
      <w:r w:rsidRPr="000262C7">
        <w:rPr>
          <w:highlight w:val="yellow"/>
        </w:rPr>
        <w:t>的特征，致使系统在面对合同审查、精确金额提取等高精度业务咨询时，难以穿透宏观摘要捕获底层的原子事实，直接导致了回答准确度的下降。</w:t>
      </w:r>
    </w:p>
    <w:p w14:paraId="5EF66732" w14:textId="77777777" w:rsidR="00BE2EF3" w:rsidRPr="000262C7" w:rsidRDefault="00BE2EF3" w:rsidP="00BE2EF3">
      <w:pPr>
        <w:ind w:firstLine="480"/>
        <w:rPr>
          <w:highlight w:val="yellow"/>
        </w:rPr>
      </w:pPr>
      <w:r w:rsidRPr="000262C7">
        <w:rPr>
          <w:highlight w:val="yellow"/>
        </w:rPr>
        <w:lastRenderedPageBreak/>
        <w:t>（</w:t>
      </w:r>
      <w:r w:rsidRPr="000262C7">
        <w:rPr>
          <w:highlight w:val="yellow"/>
        </w:rPr>
        <w:t>2</w:t>
      </w:r>
      <w:r w:rsidRPr="000262C7">
        <w:rPr>
          <w:highlight w:val="yellow"/>
        </w:rPr>
        <w:t>）图结构组织冗余与构建成本失衡。现有的国内外研究（如标准</w:t>
      </w:r>
      <w:r w:rsidRPr="000262C7">
        <w:rPr>
          <w:highlight w:val="yellow"/>
        </w:rPr>
        <w:t>GraphRAG</w:t>
      </w:r>
      <w:r w:rsidRPr="000262C7">
        <w:rPr>
          <w:highlight w:val="yellow"/>
        </w:rPr>
        <w:t>）通常直接基于文本分块（</w:t>
      </w:r>
      <w:r w:rsidRPr="000262C7">
        <w:rPr>
          <w:highlight w:val="yellow"/>
        </w:rPr>
        <w:t>Chunks</w:t>
      </w:r>
      <w:r w:rsidRPr="000262C7">
        <w:rPr>
          <w:highlight w:val="yellow"/>
        </w:rPr>
        <w:t>）执行无差别的关系抽取，缺乏针对企业垂直领域</w:t>
      </w:r>
      <w:r w:rsidRPr="000262C7">
        <w:rPr>
          <w:highlight w:val="yellow"/>
        </w:rPr>
        <w:t>Schema</w:t>
      </w:r>
      <w:r w:rsidRPr="000262C7">
        <w:rPr>
          <w:highlight w:val="yellow"/>
        </w:rPr>
        <w:t>的显式约束。对于大规模企业文档而言，这种高昂的计算成本与复杂的拓扑结构不仅增加了维护难度，更在检索阶段引入了大量无关干扰项，干扰了证据组织的稳定性。</w:t>
      </w:r>
    </w:p>
    <w:p w14:paraId="2DE1E373" w14:textId="77777777" w:rsidR="00BE2EF3" w:rsidRPr="000262C7" w:rsidRDefault="00BE2EF3" w:rsidP="00BE2EF3">
      <w:pPr>
        <w:ind w:firstLine="480"/>
        <w:rPr>
          <w:highlight w:val="yellow"/>
        </w:rPr>
      </w:pPr>
      <w:r w:rsidRPr="000262C7">
        <w:rPr>
          <w:highlight w:val="yellow"/>
        </w:rPr>
        <w:t>（</w:t>
      </w:r>
      <w:r w:rsidRPr="000262C7">
        <w:rPr>
          <w:highlight w:val="yellow"/>
        </w:rPr>
        <w:t>3</w:t>
      </w:r>
      <w:r w:rsidRPr="000262C7">
        <w:rPr>
          <w:highlight w:val="yellow"/>
        </w:rPr>
        <w:t>）缺乏规划驱动的动态检索调度。目前的主流方案多采用静态的检索管线，在面对跨社区、跨文档的多步逻辑跳转时，缺乏有效的意图解构与路由引导机制。这导致系统在处理长路径推理任务时，易产生</w:t>
      </w:r>
      <w:r w:rsidRPr="000262C7">
        <w:rPr>
          <w:highlight w:val="yellow"/>
        </w:rPr>
        <w:t>“</w:t>
      </w:r>
      <w:r w:rsidRPr="000262C7">
        <w:rPr>
          <w:highlight w:val="yellow"/>
        </w:rPr>
        <w:t>逻辑路径断裂</w:t>
      </w:r>
      <w:r w:rsidRPr="000262C7">
        <w:rPr>
          <w:highlight w:val="yellow"/>
        </w:rPr>
        <w:t>”</w:t>
      </w:r>
      <w:r w:rsidRPr="000262C7">
        <w:rPr>
          <w:highlight w:val="yellow"/>
        </w:rPr>
        <w:t>或</w:t>
      </w:r>
      <w:r w:rsidRPr="000262C7">
        <w:rPr>
          <w:highlight w:val="yellow"/>
        </w:rPr>
        <w:t>“</w:t>
      </w:r>
      <w:r w:rsidRPr="000262C7">
        <w:rPr>
          <w:highlight w:val="yellow"/>
        </w:rPr>
        <w:t>上下文膨胀</w:t>
      </w:r>
      <w:r w:rsidRPr="000262C7">
        <w:rPr>
          <w:highlight w:val="yellow"/>
        </w:rPr>
        <w:t>”</w:t>
      </w:r>
      <w:r w:rsidRPr="000262C7">
        <w:rPr>
          <w:highlight w:val="yellow"/>
        </w:rPr>
        <w:t>的问题，无法在不同粒度的证据间执行灵活调度，难以满足企业实务场景下对复杂咨询的闭环响应需求。</w:t>
      </w:r>
    </w:p>
    <w:p w14:paraId="4DDF7709" w14:textId="77777777" w:rsidR="00BE2EF3" w:rsidRPr="00BE2EF3" w:rsidRDefault="00BE2EF3" w:rsidP="00BE2EF3">
      <w:pPr>
        <w:ind w:firstLine="480"/>
      </w:pPr>
      <w:r>
        <w:rPr>
          <w:highlight w:val="yellow"/>
        </w:rPr>
        <w:t>综上所述，现有研究在应对企业知识检索的</w:t>
      </w:r>
      <w:r>
        <w:rPr>
          <w:highlight w:val="yellow"/>
        </w:rPr>
        <w:t>“</w:t>
      </w:r>
      <w:r>
        <w:rPr>
          <w:highlight w:val="yellow"/>
        </w:rPr>
        <w:t>高精度</w:t>
      </w:r>
      <w:r>
        <w:rPr>
          <w:highlight w:val="yellow"/>
        </w:rPr>
        <w:t>”</w:t>
      </w:r>
      <w:r>
        <w:rPr>
          <w:highlight w:val="yellow"/>
        </w:rPr>
        <w:t>与</w:t>
      </w:r>
      <w:r>
        <w:rPr>
          <w:highlight w:val="yellow"/>
        </w:rPr>
        <w:t>“</w:t>
      </w:r>
      <w:r>
        <w:rPr>
          <w:highlight w:val="yellow"/>
        </w:rPr>
        <w:t>低损耗</w:t>
      </w:r>
      <w:r>
        <w:rPr>
          <w:highlight w:val="yellow"/>
        </w:rPr>
        <w:t>”</w:t>
      </w:r>
      <w:r>
        <w:rPr>
          <w:highlight w:val="yellow"/>
        </w:rPr>
        <w:t>平衡问题上仍存在明显不足。这种</w:t>
      </w:r>
      <w:r>
        <w:rPr>
          <w:highlight w:val="yellow"/>
        </w:rPr>
        <w:t>“</w:t>
      </w:r>
      <w:r>
        <w:rPr>
          <w:highlight w:val="yellow"/>
        </w:rPr>
        <w:t>宏观抽象与微观事实</w:t>
      </w:r>
      <w:r>
        <w:rPr>
          <w:highlight w:val="yellow"/>
        </w:rPr>
        <w:t>”</w:t>
      </w:r>
      <w:r>
        <w:rPr>
          <w:highlight w:val="yellow"/>
        </w:rPr>
        <w:t>的失衡，以及</w:t>
      </w:r>
      <w:r>
        <w:rPr>
          <w:highlight w:val="yellow"/>
        </w:rPr>
        <w:t>“</w:t>
      </w:r>
      <w:r>
        <w:rPr>
          <w:highlight w:val="yellow"/>
        </w:rPr>
        <w:t>结构冗余与检索效率</w:t>
      </w:r>
      <w:r>
        <w:rPr>
          <w:highlight w:val="yellow"/>
        </w:rPr>
        <w:t>”</w:t>
      </w:r>
      <w:r>
        <w:rPr>
          <w:highlight w:val="yellow"/>
        </w:rPr>
        <w:t>的矛盾，构成了本文研究的逻辑出发点。基于此，本文在后续第三章中先对企业知识检索任务、查询意图和评测基准进行形式化界定，并在第四章进一步提出增强型</w:t>
      </w:r>
      <w:r>
        <w:rPr>
          <w:highlight w:val="yellow"/>
        </w:rPr>
        <w:t>GraphRAG</w:t>
      </w:r>
      <w:r>
        <w:rPr>
          <w:highlight w:val="yellow"/>
        </w:rPr>
        <w:t>框架（</w:t>
      </w:r>
      <w:r>
        <w:rPr>
          <w:highlight w:val="yellow"/>
        </w:rPr>
        <w:t>E-GraphRAG</w:t>
      </w:r>
      <w:r>
        <w:rPr>
          <w:highlight w:val="yellow"/>
        </w:rPr>
        <w:t>），通过分层组织与动态规划两类能力回应上述瓶颈。</w:t>
      </w:r>
    </w:p>
    <w:p w14:paraId="10E68052" w14:textId="77777777" w:rsidR="00AF522A" w:rsidRDefault="00000000">
      <w:pPr>
        <w:pStyle w:val="2"/>
        <w:spacing w:before="120" w:after="120"/>
      </w:pPr>
      <w:bookmarkStart w:id="49" w:name="_Toc226225705"/>
      <w:bookmarkStart w:id="50" w:name="_Toc229475809"/>
      <w:r>
        <w:rPr>
          <w:rFonts w:hint="eastAsia"/>
        </w:rPr>
        <w:t>本章小结</w:t>
      </w:r>
      <w:bookmarkEnd w:id="49"/>
      <w:bookmarkEnd w:id="50"/>
    </w:p>
    <w:p w14:paraId="75D57A6A" w14:textId="77777777" w:rsidR="00AF522A"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19C6304B" w14:textId="77777777" w:rsidR="00AF522A" w:rsidRDefault="00000000">
      <w:pPr>
        <w:ind w:firstLineChars="83" w:firstLine="199"/>
      </w:pPr>
      <w:r>
        <w:br w:type="page"/>
      </w:r>
    </w:p>
    <w:p w14:paraId="6337636B" w14:textId="77777777" w:rsidR="00AF522A" w:rsidRDefault="00AF522A">
      <w:pPr>
        <w:spacing w:line="24" w:lineRule="auto"/>
        <w:ind w:firstLine="653"/>
        <w:rPr>
          <w:rFonts w:eastAsia="黑体"/>
          <w:b/>
          <w:kern w:val="44"/>
          <w:sz w:val="32"/>
        </w:rPr>
      </w:pPr>
    </w:p>
    <w:p w14:paraId="5EEDE639" w14:textId="77777777" w:rsidR="00441E80" w:rsidRDefault="00000000">
      <w:pPr>
        <w:pStyle w:val="1"/>
        <w:spacing w:before="120" w:after="120"/>
      </w:pPr>
      <w:bookmarkStart w:id="51" w:name="_Toc229475810"/>
      <w:r>
        <w:rPr>
          <w:highlight w:val="yellow"/>
        </w:rPr>
        <w:t>企业知识检索的需求建模与问题形式化</w:t>
      </w:r>
      <w:bookmarkEnd w:id="51"/>
    </w:p>
    <w:p w14:paraId="67A5F731" w14:textId="77777777" w:rsidR="00441E80" w:rsidRDefault="00000000">
      <w:pPr>
        <w:ind w:firstLine="480"/>
      </w:pPr>
      <w:r>
        <w:rPr>
          <w:highlight w:val="yellow"/>
        </w:rPr>
        <w:t>本章对企业知识检索问题本身进行科学定义。承接第二章对</w:t>
      </w:r>
      <w:r>
        <w:rPr>
          <w:highlight w:val="yellow"/>
        </w:rPr>
        <w:t>GraphRAG</w:t>
      </w:r>
      <w:r>
        <w:rPr>
          <w:highlight w:val="yellow"/>
        </w:rPr>
        <w:t>能力瓶颈的分析，本章从语料特征、查询意图、评测任务与设计约束四个层面建立问题模型，为第四章</w:t>
      </w:r>
      <w:r>
        <w:rPr>
          <w:highlight w:val="yellow"/>
        </w:rPr>
        <w:t>E-GraphRAG</w:t>
      </w:r>
      <w:r>
        <w:rPr>
          <w:highlight w:val="yellow"/>
        </w:rPr>
        <w:t>框架设计提供逻辑桥梁。</w:t>
      </w:r>
    </w:p>
    <w:p w14:paraId="6508EE83" w14:textId="77777777" w:rsidR="00441E80" w:rsidRDefault="0061282B">
      <w:pPr>
        <w:pStyle w:val="2"/>
        <w:spacing w:before="120" w:after="120"/>
        <w:rPr>
          <w:highlight w:val="yellow"/>
        </w:rPr>
      </w:pPr>
      <w:bookmarkStart w:id="52" w:name="_Toc229475811"/>
      <w:r w:rsidRPr="0061282B">
        <w:rPr>
          <w:highlight w:val="yellow"/>
        </w:rPr>
        <w:t>企业知识检索对象的结构化解构</w:t>
      </w:r>
      <w:bookmarkEnd w:id="52"/>
    </w:p>
    <w:p w14:paraId="22B2FE05" w14:textId="77777777" w:rsidR="0061282B" w:rsidRDefault="0061282B" w:rsidP="0061282B">
      <w:pPr>
        <w:ind w:firstLine="480"/>
      </w:pPr>
      <w:r w:rsidRPr="00DB6068">
        <w:rPr>
          <w:highlight w:val="yellow"/>
        </w:rPr>
        <w:t>企业知识资产（以合同、规章制度为核心）在物理形态上表现为非结构化文本，但在语义逻辑上具备极强的层级性同关联性。为了实现对复杂业务咨询的精准响应，必须跳出传统的</w:t>
      </w:r>
      <w:r w:rsidRPr="00DB6068">
        <w:rPr>
          <w:highlight w:val="yellow"/>
        </w:rPr>
        <w:t>“</w:t>
      </w:r>
      <w:r w:rsidRPr="00DB6068">
        <w:rPr>
          <w:highlight w:val="yellow"/>
        </w:rPr>
        <w:t>文档</w:t>
      </w:r>
      <w:r w:rsidRPr="00DB6068">
        <w:rPr>
          <w:highlight w:val="yellow"/>
        </w:rPr>
        <w:t>-</w:t>
      </w:r>
      <w:r w:rsidRPr="00DB6068">
        <w:rPr>
          <w:highlight w:val="yellow"/>
        </w:rPr>
        <w:t>片段</w:t>
      </w:r>
      <w:r w:rsidRPr="00DB6068">
        <w:rPr>
          <w:highlight w:val="yellow"/>
        </w:rPr>
        <w:t>”</w:t>
      </w:r>
      <w:r w:rsidRPr="00DB6068">
        <w:rPr>
          <w:highlight w:val="yellow"/>
        </w:rPr>
        <w:t>二元检索范式，从知识本身的结构化特征出发执行多维粒度解构。</w:t>
      </w:r>
    </w:p>
    <w:p w14:paraId="47C7C4E8" w14:textId="77777777" w:rsidR="0061282B" w:rsidRDefault="0061282B" w:rsidP="0061282B">
      <w:pPr>
        <w:pStyle w:val="3"/>
        <w:spacing w:before="120" w:after="120"/>
        <w:rPr>
          <w:highlight w:val="yellow"/>
        </w:rPr>
      </w:pPr>
      <w:bookmarkStart w:id="53" w:name="_Toc229475812"/>
      <w:r w:rsidRPr="0061282B">
        <w:rPr>
          <w:highlight w:val="yellow"/>
        </w:rPr>
        <w:t>知识粒度的多维特征模型</w:t>
      </w:r>
      <w:bookmarkEnd w:id="53"/>
    </w:p>
    <w:p w14:paraId="55D9CFDF" w14:textId="77777777" w:rsidR="0061282B" w:rsidRPr="00DB6068" w:rsidRDefault="0061282B" w:rsidP="0061282B">
      <w:pPr>
        <w:ind w:firstLine="480"/>
        <w:rPr>
          <w:highlight w:val="yellow"/>
        </w:rPr>
      </w:pPr>
      <w:r>
        <w:rPr>
          <w:highlight w:val="yellow"/>
        </w:rPr>
        <w:t>本研究通过对企业语料的深度剖析，将知识空间理解为由多粒度语义单元与约束关系共同构成的层级化结构。在形式化层面，可抽象为由语义单元与约束关系组成的知识结构：</w:t>
      </w:r>
    </w:p>
    <w:p w14:paraId="200884D1" w14:textId="77777777" w:rsidR="0061282B" w:rsidRPr="00DB6068" w:rsidRDefault="0061282B" w:rsidP="0061282B">
      <w:pPr>
        <w:ind w:firstLine="480"/>
        <w:rPr>
          <w:highlight w:val="yellow"/>
        </w:rPr>
      </w:pPr>
      <m:oMathPara>
        <m:oMath>
          <m:r>
            <w:rPr>
              <w:rFonts w:ascii="Cambria Math" w:hAnsi="Cambria Math"/>
              <w:highlight w:val="yellow"/>
            </w:rPr>
            <m:t>G=</m:t>
          </m:r>
          <m:d>
            <m:dPr>
              <m:ctrlPr>
                <w:rPr>
                  <w:rFonts w:ascii="Cambria Math" w:hAnsi="Cambria Math"/>
                  <w:i/>
                  <w:highlight w:val="yellow"/>
                </w:rPr>
              </m:ctrlPr>
            </m:dPr>
            <m:e>
              <m:r>
                <w:rPr>
                  <w:rFonts w:ascii="Cambria Math" w:hAnsi="Cambria Math"/>
                  <w:highlight w:val="yellow"/>
                </w:rPr>
                <m:t>V,E</m:t>
              </m:r>
            </m:e>
          </m:d>
        </m:oMath>
      </m:oMathPara>
    </w:p>
    <w:p w14:paraId="01DC017F" w14:textId="77777777" w:rsidR="0061282B" w:rsidRPr="00DB6068" w:rsidRDefault="0061282B" w:rsidP="0061282B">
      <w:pPr>
        <w:ind w:firstLine="480"/>
        <w:rPr>
          <w:highlight w:val="yellow"/>
        </w:rPr>
      </w:pPr>
      <w:r w:rsidRPr="00DB6068">
        <w:rPr>
          <w:highlight w:val="yellow"/>
        </w:rPr>
        <w:t>其中，节点集合</w:t>
      </w:r>
      <m:oMath>
        <m:r>
          <w:rPr>
            <w:rFonts w:ascii="Cambria Math" w:hAnsi="Cambria Math"/>
            <w:highlight w:val="yellow"/>
          </w:rPr>
          <m:t>V</m:t>
        </m:r>
      </m:oMath>
      <w:r w:rsidRPr="00DB6068">
        <w:rPr>
          <w:highlight w:val="yellow"/>
        </w:rPr>
        <w:t>代表不同粒度的语义单元，关系集合</w:t>
      </w:r>
      <m:oMath>
        <m:r>
          <w:rPr>
            <w:rFonts w:ascii="Cambria Math" w:hAnsi="Cambria Math"/>
            <w:highlight w:val="yellow"/>
          </w:rPr>
          <m:t>E</m:t>
        </m:r>
      </m:oMath>
      <w:r w:rsidRPr="00DB6068">
        <w:rPr>
          <w:highlight w:val="yellow"/>
        </w:rPr>
        <w:t>代表单元间的逻辑约束。为了适配复杂的业务场景，知识单元被解构为四个核心维度：</w:t>
      </w:r>
    </w:p>
    <w:p w14:paraId="7032281F" w14:textId="77777777" w:rsidR="0061282B" w:rsidRPr="00DB6068" w:rsidRDefault="0061282B" w:rsidP="0061282B">
      <w:pPr>
        <w:ind w:firstLine="489"/>
        <w:rPr>
          <w:highlight w:val="yellow"/>
        </w:rPr>
      </w:pPr>
      <w:r w:rsidRPr="00DB6068">
        <w:rPr>
          <w:b/>
          <w:bCs/>
          <w:highlight w:val="yellow"/>
        </w:rPr>
        <w:t>（</w:t>
      </w:r>
      <w:r w:rsidRPr="00DB6068">
        <w:rPr>
          <w:b/>
          <w:bCs/>
          <w:highlight w:val="yellow"/>
        </w:rPr>
        <w:t>1</w:t>
      </w:r>
      <w:r w:rsidRPr="00DB6068">
        <w:rPr>
          <w:b/>
          <w:bCs/>
          <w:highlight w:val="yellow"/>
        </w:rPr>
        <w:t>）原子事实维度（</w:t>
      </w:r>
      <w:r w:rsidRPr="00DB6068">
        <w:rPr>
          <w:b/>
          <w:bCs/>
          <w:highlight w:val="yellow"/>
        </w:rPr>
        <w:t>Micro-level</w:t>
      </w:r>
      <w:r w:rsidR="00DB6068" w:rsidRPr="00DB6068">
        <w:rPr>
          <w:b/>
          <w:bCs/>
          <w:highlight w:val="yellow"/>
        </w:rPr>
        <w:t xml:space="preserve"> </w:t>
      </w:r>
      <w:r w:rsidRPr="00DB6068">
        <w:rPr>
          <w:b/>
          <w:bCs/>
          <w:highlight w:val="yellow"/>
        </w:rPr>
        <w:t>Attributes</w:t>
      </w:r>
      <w:r w:rsidRPr="00DB6068">
        <w:rPr>
          <w:b/>
          <w:bCs/>
          <w:highlight w:val="yellow"/>
        </w:rPr>
        <w:t>）：</w:t>
      </w:r>
    </w:p>
    <w:p w14:paraId="4F3A15F0" w14:textId="77777777" w:rsidR="0061282B" w:rsidRPr="00DB6068" w:rsidRDefault="0061282B" w:rsidP="0061282B">
      <w:pPr>
        <w:ind w:firstLine="480"/>
        <w:rPr>
          <w:highlight w:val="yellow"/>
        </w:rPr>
      </w:pPr>
      <w:r w:rsidRPr="00DB6068">
        <w:rPr>
          <w:highlight w:val="yellow"/>
        </w:rPr>
        <w:t>对应合同金额、生效日期、技术参数等孤立事实。此类知识的特征是具备极高的确定性与精确度，但在文本分布上极度离散。单一向量匹配往往难以在海量噪声中精准锚定此类微观属性。</w:t>
      </w:r>
    </w:p>
    <w:p w14:paraId="02687F85" w14:textId="77777777" w:rsidR="0061282B" w:rsidRPr="00DB6068" w:rsidRDefault="0061282B" w:rsidP="0061282B">
      <w:pPr>
        <w:ind w:firstLine="489"/>
        <w:rPr>
          <w:highlight w:val="yellow"/>
        </w:rPr>
      </w:pPr>
      <w:r w:rsidRPr="00DB6068">
        <w:rPr>
          <w:b/>
          <w:bCs/>
          <w:highlight w:val="yellow"/>
        </w:rPr>
        <w:t>（</w:t>
      </w:r>
      <w:r w:rsidRPr="00DB6068">
        <w:rPr>
          <w:b/>
          <w:bCs/>
          <w:highlight w:val="yellow"/>
        </w:rPr>
        <w:t>2</w:t>
      </w:r>
      <w:r w:rsidRPr="00DB6068">
        <w:rPr>
          <w:b/>
          <w:bCs/>
          <w:highlight w:val="yellow"/>
        </w:rPr>
        <w:t>）逻辑实体维度（</w:t>
      </w:r>
      <w:r w:rsidRPr="00DB6068">
        <w:rPr>
          <w:b/>
          <w:bCs/>
          <w:highlight w:val="yellow"/>
        </w:rPr>
        <w:t>Base-level</w:t>
      </w:r>
      <w:r w:rsidR="00DB6068" w:rsidRPr="00DB6068">
        <w:rPr>
          <w:b/>
          <w:bCs/>
          <w:highlight w:val="yellow"/>
        </w:rPr>
        <w:t xml:space="preserve"> </w:t>
      </w:r>
      <w:r w:rsidRPr="00DB6068">
        <w:rPr>
          <w:b/>
          <w:bCs/>
          <w:highlight w:val="yellow"/>
        </w:rPr>
        <w:t>Entities</w:t>
      </w:r>
      <w:r w:rsidRPr="00DB6068">
        <w:rPr>
          <w:b/>
          <w:bCs/>
          <w:highlight w:val="yellow"/>
        </w:rPr>
        <w:t>）：</w:t>
      </w:r>
    </w:p>
    <w:p w14:paraId="7DF0B0EF" w14:textId="77777777" w:rsidR="0061282B" w:rsidRPr="00DB6068" w:rsidRDefault="0061282B" w:rsidP="0061282B">
      <w:pPr>
        <w:ind w:firstLine="480"/>
        <w:rPr>
          <w:highlight w:val="yellow"/>
        </w:rPr>
      </w:pPr>
      <w:r w:rsidRPr="00DB6068">
        <w:rPr>
          <w:highlight w:val="yellow"/>
        </w:rPr>
        <w:t>对应权利义务主体、业务实体、具体条款对象。实体是知识网络的基本逻辑支座，其属性通常包含实体类别同来源追溯信息。实体间的关联构成了业务逻辑的基础链路。</w:t>
      </w:r>
    </w:p>
    <w:p w14:paraId="15C0B3B2" w14:textId="77777777" w:rsidR="0061282B" w:rsidRPr="00DB6068" w:rsidRDefault="0061282B" w:rsidP="0061282B">
      <w:pPr>
        <w:ind w:firstLine="489"/>
        <w:rPr>
          <w:highlight w:val="yellow"/>
        </w:rPr>
      </w:pPr>
      <w:r w:rsidRPr="00DB6068">
        <w:rPr>
          <w:b/>
          <w:bCs/>
          <w:highlight w:val="yellow"/>
        </w:rPr>
        <w:t>（</w:t>
      </w:r>
      <w:r w:rsidRPr="00DB6068">
        <w:rPr>
          <w:b/>
          <w:bCs/>
          <w:highlight w:val="yellow"/>
        </w:rPr>
        <w:t>3</w:t>
      </w:r>
      <w:r w:rsidRPr="00DB6068">
        <w:rPr>
          <w:b/>
          <w:bCs/>
          <w:highlight w:val="yellow"/>
        </w:rPr>
        <w:t>）关联脉络维度（</w:t>
      </w:r>
      <w:r w:rsidRPr="00DB6068">
        <w:rPr>
          <w:b/>
          <w:bCs/>
          <w:highlight w:val="yellow"/>
        </w:rPr>
        <w:t>Meso-level</w:t>
      </w:r>
      <w:r w:rsidR="00DB6068" w:rsidRPr="00DB6068">
        <w:rPr>
          <w:b/>
          <w:bCs/>
          <w:highlight w:val="yellow"/>
        </w:rPr>
        <w:t xml:space="preserve"> </w:t>
      </w:r>
      <w:r w:rsidRPr="00DB6068">
        <w:rPr>
          <w:b/>
          <w:bCs/>
          <w:highlight w:val="yellow"/>
        </w:rPr>
        <w:t>Relations</w:t>
      </w:r>
      <w:r w:rsidRPr="00DB6068">
        <w:rPr>
          <w:b/>
          <w:bCs/>
          <w:highlight w:val="yellow"/>
        </w:rPr>
        <w:t>）：</w:t>
      </w:r>
    </w:p>
    <w:p w14:paraId="1CBA693E" w14:textId="77777777" w:rsidR="0061282B" w:rsidRPr="00DB6068" w:rsidRDefault="0061282B" w:rsidP="0061282B">
      <w:pPr>
        <w:ind w:firstLine="480"/>
        <w:rPr>
          <w:highlight w:val="yellow"/>
        </w:rPr>
      </w:pPr>
      <w:r w:rsidRPr="00DB6068">
        <w:rPr>
          <w:highlight w:val="yellow"/>
        </w:rPr>
        <w:t>对应跨章节、跨文档的法律约束关系或因果逻辑（如</w:t>
      </w:r>
      <w:r w:rsidRPr="00DB6068">
        <w:rPr>
          <w:highlight w:val="yellow"/>
        </w:rPr>
        <w:t>“</w:t>
      </w:r>
      <w:r w:rsidRPr="00DB6068">
        <w:rPr>
          <w:highlight w:val="yellow"/>
        </w:rPr>
        <w:t>触发条件</w:t>
      </w:r>
      <w:r w:rsidRPr="00DB6068">
        <w:rPr>
          <w:highlight w:val="yellow"/>
        </w:rPr>
        <w:t>-</w:t>
      </w:r>
      <w:r w:rsidRPr="00DB6068">
        <w:rPr>
          <w:highlight w:val="yellow"/>
        </w:rPr>
        <w:t>补救措施</w:t>
      </w:r>
      <w:r w:rsidRPr="00DB6068">
        <w:rPr>
          <w:highlight w:val="yellow"/>
        </w:rPr>
        <w:t>”</w:t>
      </w:r>
      <w:r w:rsidRPr="00DB6068">
        <w:rPr>
          <w:highlight w:val="yellow"/>
        </w:rPr>
        <w:t>）。此类知识的特征是具有明确的指向性与链条特征，形成了知识空间中的中观结构。</w:t>
      </w:r>
    </w:p>
    <w:p w14:paraId="36641E21" w14:textId="77777777" w:rsidR="0061282B" w:rsidRPr="00DB6068" w:rsidRDefault="0061282B" w:rsidP="0061282B">
      <w:pPr>
        <w:ind w:firstLine="489"/>
        <w:rPr>
          <w:highlight w:val="yellow"/>
        </w:rPr>
      </w:pPr>
      <w:r w:rsidRPr="00DB6068">
        <w:rPr>
          <w:b/>
          <w:bCs/>
          <w:highlight w:val="yellow"/>
        </w:rPr>
        <w:t>（</w:t>
      </w:r>
      <w:r w:rsidRPr="00DB6068">
        <w:rPr>
          <w:b/>
          <w:bCs/>
          <w:highlight w:val="yellow"/>
        </w:rPr>
        <w:t>4</w:t>
      </w:r>
      <w:r w:rsidRPr="00DB6068">
        <w:rPr>
          <w:b/>
          <w:bCs/>
          <w:highlight w:val="yellow"/>
        </w:rPr>
        <w:t>）主题社区维度（</w:t>
      </w:r>
      <w:r w:rsidRPr="00DB6068">
        <w:rPr>
          <w:b/>
          <w:bCs/>
          <w:highlight w:val="yellow"/>
        </w:rPr>
        <w:t>Macro-level</w:t>
      </w:r>
      <w:r w:rsidR="00DB6068" w:rsidRPr="00DB6068">
        <w:rPr>
          <w:b/>
          <w:bCs/>
          <w:highlight w:val="yellow"/>
        </w:rPr>
        <w:t xml:space="preserve"> </w:t>
      </w:r>
      <w:r w:rsidRPr="00DB6068">
        <w:rPr>
          <w:b/>
          <w:bCs/>
          <w:highlight w:val="yellow"/>
        </w:rPr>
        <w:t>Communities</w:t>
      </w:r>
      <w:r w:rsidRPr="00DB6068">
        <w:rPr>
          <w:b/>
          <w:bCs/>
          <w:highlight w:val="yellow"/>
        </w:rPr>
        <w:t>）：</w:t>
      </w:r>
    </w:p>
    <w:p w14:paraId="39E4B114" w14:textId="77777777" w:rsidR="0061282B" w:rsidRPr="0061282B" w:rsidRDefault="0061282B" w:rsidP="0061282B">
      <w:pPr>
        <w:ind w:firstLine="480"/>
      </w:pPr>
      <w:r w:rsidRPr="00DB6068">
        <w:rPr>
          <w:highlight w:val="yellow"/>
        </w:rPr>
        <w:t>对应风险模式、业务板块、合同分类等聚合性语义。该维度反映了大规模语料在宏观层面的知识分布规律。</w:t>
      </w:r>
    </w:p>
    <w:p w14:paraId="156A24FC" w14:textId="77777777" w:rsidR="0061282B" w:rsidRDefault="0061282B" w:rsidP="0061282B">
      <w:pPr>
        <w:pStyle w:val="3"/>
        <w:spacing w:before="120" w:after="120"/>
        <w:rPr>
          <w:highlight w:val="yellow"/>
        </w:rPr>
      </w:pPr>
      <w:bookmarkStart w:id="54" w:name="_Toc229475813"/>
      <w:r w:rsidRPr="0061282B">
        <w:rPr>
          <w:highlight w:val="yellow"/>
        </w:rPr>
        <w:lastRenderedPageBreak/>
        <w:t>异构特征引发的技术约束分析</w:t>
      </w:r>
      <w:bookmarkEnd w:id="54"/>
    </w:p>
    <w:p w14:paraId="24198D6C" w14:textId="77777777" w:rsidR="00DB6068" w:rsidRPr="00DB6068" w:rsidRDefault="00DB6068" w:rsidP="00DB6068">
      <w:pPr>
        <w:ind w:firstLine="480"/>
        <w:rPr>
          <w:highlight w:val="yellow"/>
        </w:rPr>
      </w:pPr>
      <w:r w:rsidRPr="00DB6068">
        <w:rPr>
          <w:highlight w:val="yellow"/>
        </w:rPr>
        <w:t>上述四层粒度的共存，致使企业知识检索面临严苛的技术约束，这直接揭示了原生基于社区摘要的</w:t>
      </w:r>
      <w:r w:rsidRPr="00DB6068">
        <w:rPr>
          <w:highlight w:val="yellow"/>
        </w:rPr>
        <w:t>GraphRAG</w:t>
      </w:r>
      <w:r w:rsidRPr="00DB6068">
        <w:rPr>
          <w:highlight w:val="yellow"/>
        </w:rPr>
        <w:t>在处理局部事实时的能力瓶颈：</w:t>
      </w:r>
    </w:p>
    <w:p w14:paraId="035332B8" w14:textId="77777777" w:rsidR="00DB6068" w:rsidRPr="00DB6068" w:rsidRDefault="00DB6068" w:rsidP="00DB6068">
      <w:pPr>
        <w:ind w:firstLine="480"/>
        <w:rPr>
          <w:highlight w:val="yellow"/>
        </w:rPr>
      </w:pPr>
      <w:r w:rsidRPr="00DB6068">
        <w:rPr>
          <w:highlight w:val="yellow"/>
        </w:rPr>
        <w:t>语义坍缩风险：传统向量检索将上述四个维度的信息强行压缩至同一低维向量空间，致使微观属性的精确性被宏观主题的模糊性所掩盖。</w:t>
      </w:r>
    </w:p>
    <w:p w14:paraId="29CD5F16" w14:textId="77777777" w:rsidR="00DB6068" w:rsidRPr="00DB6068" w:rsidRDefault="00DB6068" w:rsidP="00DB6068">
      <w:pPr>
        <w:ind w:firstLine="480"/>
        <w:rPr>
          <w:highlight w:val="yellow"/>
        </w:rPr>
      </w:pPr>
      <w:r w:rsidRPr="00DB6068">
        <w:rPr>
          <w:highlight w:val="yellow"/>
        </w:rPr>
        <w:t>路径断裂问题：当查询涉及跨段落的逻辑推理时，缺乏物理拓扑连接的检索模型无法有效探测中观维度的关联脉络。</w:t>
      </w:r>
    </w:p>
    <w:p w14:paraId="46C5A935" w14:textId="77777777" w:rsidR="00DB6068" w:rsidRPr="00DB6068" w:rsidRDefault="00DB6068" w:rsidP="00DB6068">
      <w:pPr>
        <w:ind w:firstLine="480"/>
        <w:rPr>
          <w:highlight w:val="yellow"/>
        </w:rPr>
      </w:pPr>
      <w:r w:rsidRPr="00DB6068">
        <w:rPr>
          <w:highlight w:val="yellow"/>
        </w:rPr>
        <w:t>溯源一致性诉求：企业业务的严肃性要求任何生成结论必须具备从宏观社区到微观文本块（</w:t>
      </w:r>
      <w:r w:rsidRPr="00DB6068">
        <w:rPr>
          <w:highlight w:val="yellow"/>
        </w:rPr>
        <w:t>Chunks</w:t>
      </w:r>
      <w:r w:rsidRPr="00DB6068">
        <w:rPr>
          <w:highlight w:val="yellow"/>
        </w:rPr>
        <w:t>）的显式映射路径。</w:t>
      </w:r>
    </w:p>
    <w:p w14:paraId="27F93B69" w14:textId="77777777" w:rsidR="0061282B" w:rsidRPr="00DB6068" w:rsidRDefault="00DB6068" w:rsidP="00DB6068">
      <w:pPr>
        <w:ind w:firstLine="480"/>
      </w:pPr>
      <w:r>
        <w:rPr>
          <w:highlight w:val="yellow"/>
        </w:rP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1F68E6DD" w14:textId="77777777" w:rsidR="00AF522A" w:rsidRPr="001B3B71" w:rsidRDefault="001B3B71">
      <w:pPr>
        <w:pStyle w:val="2"/>
        <w:spacing w:before="120" w:after="120"/>
        <w:rPr>
          <w:highlight w:val="yellow"/>
        </w:rPr>
      </w:pPr>
      <w:bookmarkStart w:id="55" w:name="_Toc229475814"/>
      <w:r>
        <w:rPr>
          <w:highlight w:val="yellow"/>
        </w:rPr>
        <w:t>面向多粒度查询的任务意图建模</w:t>
      </w:r>
      <w:bookmarkEnd w:id="55"/>
    </w:p>
    <w:p w14:paraId="166D7D36" w14:textId="77777777" w:rsidR="00AF522A" w:rsidRDefault="00000000" w:rsidP="00D907FD">
      <w:pPr>
        <w:ind w:firstLine="480"/>
      </w:pPr>
      <w:r>
        <w:rPr>
          <w:highlight w:val="yellow"/>
        </w:rPr>
        <w:t>本节从企业用户问题的语义需求出发，对多粒度查询任务进行意图建模。企业知识检索中的问题并非同质化问答，不同查询在证据粒度、关系依赖和语义覆盖范围上存在显著差异，因此需要先定义</w:t>
      </w:r>
      <w:r>
        <w:rPr>
          <w:highlight w:val="yellow"/>
        </w:rPr>
        <w:t>“</w:t>
      </w:r>
      <w:r>
        <w:rPr>
          <w:highlight w:val="yellow"/>
        </w:rPr>
        <w:t>问题类型</w:t>
      </w:r>
      <w:r>
        <w:rPr>
          <w:highlight w:val="yellow"/>
        </w:rPr>
        <w:t>”</w:t>
      </w:r>
      <w:r>
        <w:rPr>
          <w:highlight w:val="yellow"/>
        </w:rPr>
        <w:t>，再讨论后续系统如何响应。</w:t>
      </w:r>
    </w:p>
    <w:p w14:paraId="01693AB1" w14:textId="77777777" w:rsidR="00AF522A" w:rsidRDefault="00000000">
      <w:pPr>
        <w:pStyle w:val="3"/>
        <w:spacing w:before="120" w:after="120"/>
      </w:pPr>
      <w:bookmarkStart w:id="56" w:name="_Toc229475815"/>
      <w:r>
        <w:rPr>
          <w:highlight w:val="yellow"/>
        </w:rPr>
        <w:t>任务意图的分类维度同判定标准</w:t>
      </w:r>
      <w:bookmarkEnd w:id="56"/>
    </w:p>
    <w:p w14:paraId="3CFD4303" w14:textId="77777777" w:rsidR="00AF522A" w:rsidRDefault="00000000">
      <w:pPr>
        <w:ind w:firstLine="480"/>
      </w:pPr>
      <w:r>
        <w:rPr>
          <w:highlight w:val="yellow"/>
        </w:rPr>
        <w:t>针对企业合同及规章制度检索的典型场景，不同类型问题的差异主要体现在三方面：信息定位范围、关系结构依赖程度以及语义整合规模。依据这些结构特征，本研究将问题意图划分为以下梯度：</w:t>
      </w:r>
    </w:p>
    <w:p w14:paraId="5B009219" w14:textId="77777777" w:rsidR="00AF522A" w:rsidRDefault="00000000">
      <w:pPr>
        <w:ind w:firstLine="480"/>
      </w:pPr>
      <w:r>
        <w:rPr>
          <w:highlight w:val="yellow"/>
        </w:rPr>
        <w:t>1.</w:t>
      </w:r>
      <w:r>
        <w:rPr>
          <w:highlight w:val="yellow"/>
        </w:rPr>
        <w:t>局部事实定位（</w:t>
      </w:r>
      <w:r>
        <w:rPr>
          <w:highlight w:val="yellow"/>
        </w:rPr>
        <w:t>Local Retrieval</w:t>
      </w:r>
      <w:r>
        <w:rPr>
          <w:highlight w:val="yellow"/>
        </w:rPr>
        <w:t>）</w:t>
      </w:r>
    </w:p>
    <w:p w14:paraId="3FF19D60" w14:textId="77777777" w:rsidR="00AF522A" w:rsidRDefault="00000000">
      <w:pPr>
        <w:ind w:firstLine="480"/>
      </w:pPr>
      <w:r>
        <w:rPr>
          <w:highlight w:val="yellow"/>
        </w:rPr>
        <w:t>此类意图聚焦于获取特定实体的属性或孤立事实（如查询合同违约比例）。其判定标准为：问题答案可由单一知识节点给出，不依赖跨实体关系。其形式化条件可表示为：</w:t>
      </w:r>
    </w:p>
    <w:p w14:paraId="332F52FA" w14:textId="77777777" w:rsidR="00AF522A"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398F1843"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Pr>
          <w:highlight w:val="yellow"/>
        </w:rP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rPr>
          <w:highlight w:val="yellow"/>
        </w:rP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Pr>
          <w:highlight w:val="yellow"/>
        </w:rPr>
        <w:t>为问题对应的答案片段。当答案能由单一节点信息完全覆盖时，即判定为该类问题。</w:t>
      </w:r>
    </w:p>
    <w:p w14:paraId="41A29B34" w14:textId="77777777" w:rsidR="00AF522A" w:rsidRDefault="00000000">
      <w:pPr>
        <w:ind w:firstLine="480"/>
      </w:pPr>
      <w:r>
        <w:rPr>
          <w:highlight w:val="yellow"/>
        </w:rPr>
        <w:t>2.</w:t>
      </w:r>
      <w:r>
        <w:rPr>
          <w:highlight w:val="yellow"/>
        </w:rPr>
        <w:t>结构依赖推理（</w:t>
      </w:r>
      <w:r>
        <w:rPr>
          <w:highlight w:val="yellow"/>
        </w:rPr>
        <w:t>Structural Reasoning</w:t>
      </w:r>
      <w:r>
        <w:rPr>
          <w:highlight w:val="yellow"/>
        </w:rPr>
        <w:t>）</w:t>
      </w:r>
    </w:p>
    <w:p w14:paraId="16290411" w14:textId="77777777" w:rsidR="00AF522A" w:rsidRDefault="00000000">
      <w:pPr>
        <w:ind w:firstLine="480"/>
      </w:pPr>
      <w:r>
        <w:rPr>
          <w:highlight w:val="yellow"/>
        </w:rPr>
        <w:t>此类意图涉及跨条款的逻辑推演（如分析条款间的约束限制）。其判定标准为：答案依赖多个实体间的因果或触发关系，需沿图谱中的路径对相关节点执行组合推理。其形式化表示为：</w:t>
      </w:r>
    </w:p>
    <w:p w14:paraId="3E8DC26A"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5F6825DC" w14:textId="77777777" w:rsidR="00AF522A" w:rsidRDefault="00000000">
      <w:pPr>
        <w:ind w:firstLine="480"/>
      </w:pPr>
      <w:r>
        <w:rPr>
          <w:highlight w:val="yellow"/>
        </w:rP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rPr>
          <w:highlight w:val="yellow"/>
        </w:rP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rPr>
          <w:highlight w:val="yellow"/>
        </w:rPr>
        <w:t>表示基于节点集合执行组合推理的函数。</w:t>
      </w:r>
    </w:p>
    <w:p w14:paraId="39816275" w14:textId="77777777" w:rsidR="00AF522A" w:rsidRDefault="00000000">
      <w:pPr>
        <w:ind w:firstLine="480"/>
      </w:pPr>
      <w:r>
        <w:rPr>
          <w:highlight w:val="yellow"/>
        </w:rPr>
        <w:t>3.</w:t>
      </w:r>
      <w:r>
        <w:rPr>
          <w:highlight w:val="yellow"/>
        </w:rPr>
        <w:t>全局语义整合（</w:t>
      </w:r>
      <w:r>
        <w:rPr>
          <w:highlight w:val="yellow"/>
        </w:rPr>
        <w:t>Global Synthesis</w:t>
      </w:r>
      <w:r>
        <w:rPr>
          <w:highlight w:val="yellow"/>
        </w:rPr>
        <w:t>）</w:t>
      </w:r>
    </w:p>
    <w:p w14:paraId="33AAEDCF" w14:textId="77777777" w:rsidR="00AF522A" w:rsidRDefault="00000000">
      <w:pPr>
        <w:ind w:firstLine="480"/>
      </w:pPr>
      <w:r>
        <w:rPr>
          <w:highlight w:val="yellow"/>
        </w:rPr>
        <w:t>此类意图关注语料的宏观模式或整体理解（如评估合同整体风险）。其判定标准为：目标并非定位具体事实，而是对特定主题社区执行语义压缩。其形式化表示为：</w:t>
      </w:r>
    </w:p>
    <w:p w14:paraId="3F71E6BB"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0FAD672F"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highlight w:val="yellow"/>
        </w:rP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rPr>
          <w:highlight w:val="yellow"/>
        </w:rPr>
        <w:t>表示对该社区信息执行语义整合的函数。</w:t>
      </w:r>
    </w:p>
    <w:p w14:paraId="0A5C21FC" w14:textId="77777777" w:rsidR="00AF522A" w:rsidRDefault="00000000">
      <w:pPr>
        <w:pStyle w:val="3"/>
        <w:spacing w:before="120" w:after="120"/>
      </w:pPr>
      <w:bookmarkStart w:id="57" w:name="_Toc229475816"/>
      <w:r>
        <w:rPr>
          <w:highlight w:val="yellow"/>
        </w:rPr>
        <w:t>任务意图与能力需求边界</w:t>
      </w:r>
      <w:bookmarkEnd w:id="57"/>
    </w:p>
    <w:p w14:paraId="0B9084F6" w14:textId="77777777" w:rsidR="00AF522A" w:rsidRDefault="00D907FD">
      <w:pPr>
        <w:ind w:firstLine="480"/>
      </w:pPr>
      <w:r>
        <w:rPr>
          <w:highlight w:val="yellow"/>
        </w:rPr>
        <w:t>上述三类意图在逻辑上对应企业知识检索任务的不同证据粒度，并不直接等同于系统功能模块。表</w:t>
      </w:r>
      <w:r>
        <w:rPr>
          <w:highlight w:val="yellow"/>
        </w:rPr>
        <w:t>3-1</w:t>
      </w:r>
      <w:r>
        <w:rPr>
          <w:highlight w:val="yellow"/>
        </w:rPr>
        <w:t>展示了不同任务意图对精确证据、关系链条及全局语义覆盖能力的差异化需求，为后续框架设计提供问题侧约束。</w:t>
      </w:r>
    </w:p>
    <w:p w14:paraId="42497EA0" w14:textId="77777777" w:rsidR="00AF522A" w:rsidRDefault="00000000">
      <w:pPr>
        <w:pStyle w:val="affc"/>
      </w:pPr>
      <w:r>
        <w:rPr>
          <w:highlight w:val="yellow"/>
        </w:rPr>
        <w:t>表</w:t>
      </w:r>
      <w:r>
        <w:rPr>
          <w:highlight w:val="yellow"/>
        </w:rPr>
        <w:t xml:space="preserve">3-1 </w:t>
      </w:r>
      <w:r>
        <w:rPr>
          <w:highlight w:val="yellow"/>
        </w:rPr>
        <w:t>问题类型与系统能力需求映射</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AF522A" w14:paraId="62A2DFBD" w14:textId="77777777">
        <w:trPr>
          <w:tblHeader/>
          <w:tblCellSpacing w:w="15" w:type="dxa"/>
          <w:jc w:val="center"/>
        </w:trPr>
        <w:tc>
          <w:tcPr>
            <w:tcW w:w="2618" w:type="dxa"/>
            <w:tcBorders>
              <w:top w:val="single" w:sz="6" w:space="0" w:color="auto"/>
              <w:bottom w:val="single" w:sz="6" w:space="0" w:color="auto"/>
            </w:tcBorders>
            <w:vAlign w:val="center"/>
          </w:tcPr>
          <w:p w14:paraId="188B8EE1" w14:textId="77777777" w:rsidR="00AF522A" w:rsidRDefault="00000000">
            <w:pPr>
              <w:ind w:firstLineChars="0" w:firstLine="0"/>
              <w:jc w:val="center"/>
            </w:pPr>
            <w:r>
              <w:rPr>
                <w:b/>
                <w:bCs/>
                <w:highlight w:val="yellow"/>
              </w:rPr>
              <w:t>问题类型</w:t>
            </w:r>
          </w:p>
        </w:tc>
        <w:tc>
          <w:tcPr>
            <w:tcW w:w="1930" w:type="dxa"/>
            <w:tcBorders>
              <w:top w:val="single" w:sz="6" w:space="0" w:color="auto"/>
              <w:bottom w:val="single" w:sz="6" w:space="0" w:color="auto"/>
            </w:tcBorders>
            <w:vAlign w:val="center"/>
          </w:tcPr>
          <w:p w14:paraId="3CF4FD8B" w14:textId="77777777" w:rsidR="00AF522A" w:rsidRDefault="00000000">
            <w:pPr>
              <w:ind w:firstLineChars="0" w:firstLine="0"/>
              <w:jc w:val="center"/>
            </w:pPr>
            <w:r>
              <w:rPr>
                <w:b/>
                <w:bCs/>
                <w:highlight w:val="yellow"/>
              </w:rPr>
              <w:t>精确召回能力</w:t>
            </w:r>
          </w:p>
        </w:tc>
        <w:tc>
          <w:tcPr>
            <w:tcW w:w="1775" w:type="dxa"/>
            <w:tcBorders>
              <w:top w:val="single" w:sz="6" w:space="0" w:color="auto"/>
              <w:bottom w:val="single" w:sz="6" w:space="0" w:color="auto"/>
            </w:tcBorders>
            <w:vAlign w:val="center"/>
          </w:tcPr>
          <w:p w14:paraId="1DAF92FE" w14:textId="77777777" w:rsidR="00AF522A" w:rsidRDefault="00000000">
            <w:pPr>
              <w:ind w:firstLineChars="0" w:firstLine="0"/>
              <w:jc w:val="center"/>
            </w:pPr>
            <w:r>
              <w:rPr>
                <w:b/>
                <w:bCs/>
                <w:highlight w:val="yellow"/>
              </w:rPr>
              <w:t>关系表达能力</w:t>
            </w:r>
          </w:p>
        </w:tc>
        <w:tc>
          <w:tcPr>
            <w:tcW w:w="2365" w:type="dxa"/>
            <w:tcBorders>
              <w:top w:val="single" w:sz="6" w:space="0" w:color="auto"/>
              <w:bottom w:val="single" w:sz="6" w:space="0" w:color="auto"/>
            </w:tcBorders>
            <w:vAlign w:val="center"/>
          </w:tcPr>
          <w:p w14:paraId="73A6D769" w14:textId="77777777" w:rsidR="00AF522A" w:rsidRDefault="00000000">
            <w:pPr>
              <w:ind w:firstLineChars="0" w:firstLine="0"/>
              <w:jc w:val="center"/>
            </w:pPr>
            <w:r>
              <w:rPr>
                <w:b/>
                <w:bCs/>
                <w:highlight w:val="yellow"/>
              </w:rPr>
              <w:t>全局社区建模能力</w:t>
            </w:r>
          </w:p>
        </w:tc>
      </w:tr>
      <w:tr w:rsidR="00AF522A" w14:paraId="6F1ECB49" w14:textId="77777777">
        <w:trPr>
          <w:tblCellSpacing w:w="15" w:type="dxa"/>
          <w:jc w:val="center"/>
        </w:trPr>
        <w:tc>
          <w:tcPr>
            <w:tcW w:w="2618" w:type="dxa"/>
            <w:vAlign w:val="center"/>
          </w:tcPr>
          <w:p w14:paraId="1D6E3499" w14:textId="77777777" w:rsidR="00AF522A" w:rsidRDefault="00000000">
            <w:pPr>
              <w:ind w:firstLineChars="0" w:firstLine="0"/>
              <w:jc w:val="center"/>
            </w:pPr>
            <w:r>
              <w:rPr>
                <w:highlight w:val="yellow"/>
              </w:rPr>
              <w:t>Local Retrieval</w:t>
            </w:r>
          </w:p>
        </w:tc>
        <w:tc>
          <w:tcPr>
            <w:tcW w:w="1930" w:type="dxa"/>
            <w:vAlign w:val="center"/>
          </w:tcPr>
          <w:p w14:paraId="27E48A61" w14:textId="77777777" w:rsidR="00AF522A" w:rsidRDefault="00000000">
            <w:pPr>
              <w:ind w:firstLineChars="0" w:firstLine="0"/>
              <w:jc w:val="center"/>
            </w:pPr>
            <w:r>
              <w:rPr>
                <w:highlight w:val="yellow"/>
              </w:rPr>
              <w:t>高</w:t>
            </w:r>
          </w:p>
        </w:tc>
        <w:tc>
          <w:tcPr>
            <w:tcW w:w="1775" w:type="dxa"/>
            <w:vAlign w:val="center"/>
          </w:tcPr>
          <w:p w14:paraId="059D78F1" w14:textId="77777777" w:rsidR="00AF522A" w:rsidRDefault="00000000">
            <w:pPr>
              <w:ind w:firstLineChars="0" w:firstLine="0"/>
              <w:jc w:val="center"/>
            </w:pPr>
            <w:r>
              <w:rPr>
                <w:highlight w:val="yellow"/>
              </w:rPr>
              <w:t>低</w:t>
            </w:r>
          </w:p>
        </w:tc>
        <w:tc>
          <w:tcPr>
            <w:tcW w:w="2365" w:type="dxa"/>
            <w:vAlign w:val="center"/>
          </w:tcPr>
          <w:p w14:paraId="053576E4" w14:textId="77777777" w:rsidR="00AF522A" w:rsidRDefault="00000000">
            <w:pPr>
              <w:ind w:firstLineChars="0" w:firstLine="0"/>
              <w:jc w:val="center"/>
            </w:pPr>
            <w:r>
              <w:rPr>
                <w:highlight w:val="yellow"/>
              </w:rPr>
              <w:t>低</w:t>
            </w:r>
          </w:p>
        </w:tc>
      </w:tr>
      <w:tr w:rsidR="00AF522A" w14:paraId="2A01D695" w14:textId="77777777">
        <w:trPr>
          <w:tblCellSpacing w:w="15" w:type="dxa"/>
          <w:jc w:val="center"/>
        </w:trPr>
        <w:tc>
          <w:tcPr>
            <w:tcW w:w="2618" w:type="dxa"/>
            <w:vAlign w:val="center"/>
          </w:tcPr>
          <w:p w14:paraId="0B69B425" w14:textId="77777777" w:rsidR="00AF522A" w:rsidRDefault="00000000">
            <w:pPr>
              <w:ind w:firstLineChars="0" w:firstLine="0"/>
              <w:jc w:val="center"/>
            </w:pPr>
            <w:r>
              <w:rPr>
                <w:highlight w:val="yellow"/>
              </w:rPr>
              <w:t>Structural Reasoning</w:t>
            </w:r>
          </w:p>
        </w:tc>
        <w:tc>
          <w:tcPr>
            <w:tcW w:w="1930" w:type="dxa"/>
            <w:vAlign w:val="center"/>
          </w:tcPr>
          <w:p w14:paraId="7130B63F" w14:textId="77777777" w:rsidR="00AF522A" w:rsidRDefault="00000000">
            <w:pPr>
              <w:ind w:firstLineChars="0" w:firstLine="0"/>
              <w:jc w:val="center"/>
            </w:pPr>
            <w:r>
              <w:rPr>
                <w:highlight w:val="yellow"/>
              </w:rPr>
              <w:t>中</w:t>
            </w:r>
          </w:p>
        </w:tc>
        <w:tc>
          <w:tcPr>
            <w:tcW w:w="1775" w:type="dxa"/>
            <w:vAlign w:val="center"/>
          </w:tcPr>
          <w:p w14:paraId="74CC81AD" w14:textId="77777777" w:rsidR="00AF522A" w:rsidRDefault="00000000">
            <w:pPr>
              <w:ind w:firstLineChars="0" w:firstLine="0"/>
              <w:jc w:val="center"/>
            </w:pPr>
            <w:r>
              <w:rPr>
                <w:highlight w:val="yellow"/>
              </w:rPr>
              <w:t>高</w:t>
            </w:r>
          </w:p>
        </w:tc>
        <w:tc>
          <w:tcPr>
            <w:tcW w:w="2365" w:type="dxa"/>
            <w:vAlign w:val="center"/>
          </w:tcPr>
          <w:p w14:paraId="6497AE2D" w14:textId="77777777" w:rsidR="00AF522A" w:rsidRDefault="00000000">
            <w:pPr>
              <w:ind w:firstLineChars="0" w:firstLine="0"/>
              <w:jc w:val="center"/>
            </w:pPr>
            <w:r>
              <w:rPr>
                <w:highlight w:val="yellow"/>
              </w:rPr>
              <w:t>中</w:t>
            </w:r>
          </w:p>
        </w:tc>
      </w:tr>
      <w:tr w:rsidR="00AF522A" w14:paraId="15D05CF7" w14:textId="77777777">
        <w:trPr>
          <w:tblCellSpacing w:w="15" w:type="dxa"/>
          <w:jc w:val="center"/>
        </w:trPr>
        <w:tc>
          <w:tcPr>
            <w:tcW w:w="2618" w:type="dxa"/>
            <w:tcBorders>
              <w:bottom w:val="single" w:sz="6" w:space="0" w:color="auto"/>
            </w:tcBorders>
            <w:vAlign w:val="center"/>
          </w:tcPr>
          <w:p w14:paraId="2391CAA0" w14:textId="77777777" w:rsidR="00AF522A" w:rsidRDefault="00000000">
            <w:pPr>
              <w:ind w:firstLineChars="0" w:firstLine="0"/>
              <w:jc w:val="center"/>
            </w:pPr>
            <w:r>
              <w:rPr>
                <w:highlight w:val="yellow"/>
              </w:rPr>
              <w:t>Global Synthesis</w:t>
            </w:r>
          </w:p>
        </w:tc>
        <w:tc>
          <w:tcPr>
            <w:tcW w:w="1930" w:type="dxa"/>
            <w:tcBorders>
              <w:bottom w:val="single" w:sz="6" w:space="0" w:color="auto"/>
            </w:tcBorders>
            <w:vAlign w:val="center"/>
          </w:tcPr>
          <w:p w14:paraId="2B173451" w14:textId="77777777" w:rsidR="00AF522A" w:rsidRDefault="00000000">
            <w:pPr>
              <w:ind w:firstLineChars="0" w:firstLine="0"/>
              <w:jc w:val="center"/>
            </w:pPr>
            <w:r>
              <w:rPr>
                <w:highlight w:val="yellow"/>
              </w:rPr>
              <w:t>低</w:t>
            </w:r>
          </w:p>
        </w:tc>
        <w:tc>
          <w:tcPr>
            <w:tcW w:w="1775" w:type="dxa"/>
            <w:tcBorders>
              <w:bottom w:val="single" w:sz="6" w:space="0" w:color="auto"/>
            </w:tcBorders>
            <w:vAlign w:val="center"/>
          </w:tcPr>
          <w:p w14:paraId="343ED940" w14:textId="77777777" w:rsidR="00AF522A" w:rsidRDefault="00000000">
            <w:pPr>
              <w:ind w:firstLineChars="0" w:firstLine="0"/>
              <w:jc w:val="center"/>
            </w:pPr>
            <w:r>
              <w:rPr>
                <w:highlight w:val="yellow"/>
              </w:rPr>
              <w:t>中</w:t>
            </w:r>
          </w:p>
        </w:tc>
        <w:tc>
          <w:tcPr>
            <w:tcW w:w="2365" w:type="dxa"/>
            <w:tcBorders>
              <w:bottom w:val="single" w:sz="6" w:space="0" w:color="auto"/>
            </w:tcBorders>
            <w:vAlign w:val="center"/>
          </w:tcPr>
          <w:p w14:paraId="6A212D36" w14:textId="77777777" w:rsidR="00AF522A" w:rsidRDefault="00000000">
            <w:pPr>
              <w:ind w:firstLineChars="0" w:firstLine="0"/>
              <w:jc w:val="center"/>
            </w:pPr>
            <w:r>
              <w:rPr>
                <w:highlight w:val="yellow"/>
              </w:rPr>
              <w:t>高</w:t>
            </w:r>
          </w:p>
        </w:tc>
      </w:tr>
    </w:tbl>
    <w:p w14:paraId="758B3C3B" w14:textId="77777777" w:rsidR="00AF522A" w:rsidRDefault="00000000">
      <w:pPr>
        <w:ind w:firstLine="480"/>
      </w:pPr>
      <w:r>
        <w:rPr>
          <w:highlight w:val="yellow"/>
        </w:rPr>
        <w:t>基于此，任务意图建模完成了对</w:t>
      </w:r>
      <w:r>
        <w:rPr>
          <w:highlight w:val="yellow"/>
        </w:rPr>
        <w:t>“</w:t>
      </w:r>
      <w:r>
        <w:rPr>
          <w:highlight w:val="yellow"/>
        </w:rPr>
        <w:t>需要回答什么</w:t>
      </w:r>
      <w:r>
        <w:rPr>
          <w:highlight w:val="yellow"/>
        </w:rPr>
        <w:t>”</w:t>
      </w:r>
      <w:r>
        <w:rPr>
          <w:highlight w:val="yellow"/>
        </w:rPr>
        <w:t>和</w:t>
      </w:r>
      <w:r>
        <w:rPr>
          <w:highlight w:val="yellow"/>
        </w:rPr>
        <w:t>“</w:t>
      </w:r>
      <w:r>
        <w:rPr>
          <w:highlight w:val="yellow"/>
        </w:rPr>
        <w:t>需要何种证据结构</w:t>
      </w:r>
      <w:r>
        <w:rPr>
          <w:highlight w:val="yellow"/>
        </w:rPr>
        <w:t>”</w:t>
      </w:r>
      <w:r>
        <w:rPr>
          <w:highlight w:val="yellow"/>
        </w:rPr>
        <w:t>的形式化界定。该模型并不预设具体实现路径，而是为后续章节分析</w:t>
      </w:r>
      <w:r>
        <w:rPr>
          <w:highlight w:val="yellow"/>
        </w:rPr>
        <w:t>GraphRAG</w:t>
      </w:r>
      <w:r>
        <w:rPr>
          <w:highlight w:val="yellow"/>
        </w:rPr>
        <w:t>能力边界、推导</w:t>
      </w:r>
      <w:r>
        <w:rPr>
          <w:highlight w:val="yellow"/>
        </w:rPr>
        <w:t>E-GraphRAG</w:t>
      </w:r>
      <w:r>
        <w:rPr>
          <w:highlight w:val="yellow"/>
        </w:rPr>
        <w:t>设计要求提供统一的问题分类基准。</w:t>
      </w:r>
    </w:p>
    <w:p w14:paraId="49EB48B1" w14:textId="77777777" w:rsidR="00957574" w:rsidRDefault="00000000">
      <w:pPr>
        <w:pStyle w:val="2"/>
        <w:spacing w:before="120" w:after="120"/>
      </w:pPr>
      <w:bookmarkStart w:id="58" w:name="_Toc226225747"/>
      <w:bookmarkStart w:id="59" w:name="_Toc229475818"/>
      <w:r>
        <w:rPr>
          <w:highlight w:val="yellow"/>
        </w:rPr>
        <w:t>从瓶颈到设计的逻辑推演</w:t>
      </w:r>
      <w:bookmarkEnd w:id="59"/>
    </w:p>
    <w:p w14:paraId="6250800C" w14:textId="77777777" w:rsidR="00957574" w:rsidRDefault="00000000">
      <w:pPr>
        <w:ind w:firstLine="480"/>
      </w:pPr>
      <w:r>
        <w:rPr>
          <w:highlight w:val="yellow"/>
        </w:rPr>
        <w:t>在完成企业知识对象解构与多粒度查询意图建模后，本节进一步从第二章识别的</w:t>
      </w:r>
      <w:r>
        <w:rPr>
          <w:highlight w:val="yellow"/>
        </w:rPr>
        <w:t>GraphRAG</w:t>
      </w:r>
      <w:r>
        <w:rPr>
          <w:highlight w:val="yellow"/>
        </w:rPr>
        <w:t>能力瓶颈出发，推导后续系统设计必须满足的约束条件。这里讨论的是问题侧能力要求，而非具体实现方案；具体的图索引构建、语义表达与检索调度机制将在第四章展开。</w:t>
      </w:r>
    </w:p>
    <w:p w14:paraId="454D2CB8" w14:textId="77777777" w:rsidR="00957574" w:rsidRDefault="00000000">
      <w:pPr>
        <w:ind w:firstLine="480"/>
      </w:pPr>
      <w:r>
        <w:rPr>
          <w:highlight w:val="yellow"/>
        </w:rPr>
        <w:t>（</w:t>
      </w:r>
      <w:r>
        <w:rPr>
          <w:highlight w:val="yellow"/>
        </w:rPr>
        <w:t>1</w:t>
      </w:r>
      <w:r>
        <w:rPr>
          <w:highlight w:val="yellow"/>
        </w:rPr>
        <w:t>）细粒度证据保持约束</w:t>
      </w:r>
    </w:p>
    <w:p w14:paraId="3CB958F3" w14:textId="77777777" w:rsidR="00957574" w:rsidRDefault="00000000">
      <w:pPr>
        <w:ind w:firstLine="480"/>
      </w:pPr>
      <w:r>
        <w:rPr>
          <w:highlight w:val="yellow"/>
        </w:rPr>
        <w:t>局部事实定位依赖字段、数值、日期、主体名称等可精确核验的信息。原生</w:t>
      </w:r>
      <w:r>
        <w:rPr>
          <w:highlight w:val="yellow"/>
        </w:rPr>
        <w:t>GraphRAG</w:t>
      </w:r>
      <w:r>
        <w:rPr>
          <w:highlight w:val="yellow"/>
        </w:rPr>
        <w:t>偏向社区级语义组织，容易在摘要过程中弱化此类微观证据。因此，后续系统必须具备细粒度证据保持能力，使答案能够回溯至具体条款或文本块。</w:t>
      </w:r>
    </w:p>
    <w:p w14:paraId="2D962E68" w14:textId="77777777" w:rsidR="00957574" w:rsidRDefault="00000000">
      <w:pPr>
        <w:ind w:firstLine="480"/>
      </w:pPr>
      <w:r>
        <w:rPr>
          <w:highlight w:val="yellow"/>
        </w:rPr>
        <w:lastRenderedPageBreak/>
        <w:t>（</w:t>
      </w:r>
      <w:r>
        <w:rPr>
          <w:highlight w:val="yellow"/>
        </w:rPr>
        <w:t>2</w:t>
      </w:r>
      <w:r>
        <w:rPr>
          <w:highlight w:val="yellow"/>
        </w:rPr>
        <w:t>）关系路径保持约束</w:t>
      </w:r>
    </w:p>
    <w:p w14:paraId="757F143C" w14:textId="77777777" w:rsidR="00957574" w:rsidRDefault="00000000">
      <w:pPr>
        <w:ind w:firstLine="480"/>
      </w:pPr>
      <w:r>
        <w:rPr>
          <w:highlight w:val="yellow"/>
        </w:rP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27383470" w14:textId="77777777" w:rsidR="00957574" w:rsidRDefault="00000000">
      <w:pPr>
        <w:ind w:firstLine="480"/>
      </w:pPr>
      <w:r>
        <w:rPr>
          <w:highlight w:val="yellow"/>
        </w:rPr>
        <w:t>（</w:t>
      </w:r>
      <w:r>
        <w:rPr>
          <w:highlight w:val="yellow"/>
        </w:rPr>
        <w:t>3</w:t>
      </w:r>
      <w:r>
        <w:rPr>
          <w:highlight w:val="yellow"/>
        </w:rPr>
        <w:t>）全局语义覆盖约束</w:t>
      </w:r>
    </w:p>
    <w:p w14:paraId="32408315" w14:textId="77777777" w:rsidR="00957574" w:rsidRDefault="00000000">
      <w:pPr>
        <w:ind w:firstLine="480"/>
      </w:pPr>
      <w:r>
        <w:rPr>
          <w:highlight w:val="yellow"/>
        </w:rP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FF180A9" w14:textId="77777777" w:rsidR="00957574" w:rsidRDefault="00000000">
      <w:pPr>
        <w:ind w:firstLine="480"/>
      </w:pPr>
      <w:r>
        <w:rPr>
          <w:highlight w:val="yellow"/>
        </w:rPr>
        <w:t>（</w:t>
      </w:r>
      <w:r>
        <w:rPr>
          <w:highlight w:val="yellow"/>
        </w:rPr>
        <w:t>4</w:t>
      </w:r>
      <w:r>
        <w:rPr>
          <w:highlight w:val="yellow"/>
        </w:rPr>
        <w:t>）动态任务规划约束</w:t>
      </w:r>
    </w:p>
    <w:p w14:paraId="1EE1D0E7" w14:textId="77777777" w:rsidR="00957574" w:rsidRDefault="00000000">
      <w:pPr>
        <w:ind w:firstLine="480"/>
      </w:pPr>
      <w:r>
        <w:rPr>
          <w:highlight w:val="yellow"/>
        </w:rP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5817EAFC" w14:textId="77777777" w:rsidR="00957574" w:rsidRDefault="00000000">
      <w:pPr>
        <w:ind w:firstLine="480"/>
      </w:pPr>
      <w:r>
        <w:rPr>
          <w:highlight w:val="yellow"/>
        </w:rPr>
        <w:t>基于上述推演，表</w:t>
      </w:r>
      <w:r>
        <w:rPr>
          <w:highlight w:val="yellow"/>
        </w:rPr>
        <w:t>3-3</w:t>
      </w:r>
      <w:r>
        <w:rPr>
          <w:highlight w:val="yellow"/>
        </w:rPr>
        <w:t>总结了原生</w:t>
      </w:r>
      <w:r>
        <w:rPr>
          <w:highlight w:val="yellow"/>
        </w:rPr>
        <w:t>GraphRAG</w:t>
      </w:r>
      <w:r>
        <w:rPr>
          <w:highlight w:val="yellow"/>
        </w:rPr>
        <w:t>的能力边界与问题侧设计约束之间的对应关系。该表只规定</w:t>
      </w:r>
      <w:r>
        <w:rPr>
          <w:highlight w:val="yellow"/>
        </w:rPr>
        <w:t>“</w:t>
      </w:r>
      <w:r>
        <w:rPr>
          <w:highlight w:val="yellow"/>
        </w:rPr>
        <w:t>系统需要解决什么</w:t>
      </w:r>
      <w:r>
        <w:rPr>
          <w:highlight w:val="yellow"/>
        </w:rPr>
        <w:t>”</w:t>
      </w:r>
      <w:r>
        <w:rPr>
          <w:highlight w:val="yellow"/>
        </w:rPr>
        <w:t>，并不替代第四章对</w:t>
      </w:r>
      <w:r>
        <w:rPr>
          <w:highlight w:val="yellow"/>
        </w:rPr>
        <w:t>E-GraphRAG</w:t>
      </w:r>
      <w:r>
        <w:rPr>
          <w:highlight w:val="yellow"/>
        </w:rPr>
        <w:t>具体模块和算法流程的展开。</w:t>
      </w:r>
    </w:p>
    <w:p w14:paraId="289EA0D0" w14:textId="77777777" w:rsidR="00957574" w:rsidRDefault="00000000">
      <w:pPr>
        <w:pStyle w:val="affc"/>
      </w:pPr>
      <w:r>
        <w:rPr>
          <w:highlight w:val="yellow"/>
        </w:rPr>
        <w:t>表</w:t>
      </w:r>
      <w:r>
        <w:rPr>
          <w:highlight w:val="yellow"/>
        </w:rPr>
        <w:t>3-3 GraphRAG</w:t>
      </w:r>
      <w:r>
        <w:rPr>
          <w:highlight w:val="yellow"/>
        </w:rPr>
        <w:t>能力边界与问题侧设计约束映射</w:t>
      </w:r>
    </w:p>
    <w:tbl>
      <w:tblPr>
        <w:tblW w:w="0" w:type="auto"/>
        <w:tblCellSpacing w:w="15" w:type="dxa"/>
        <w:tblCellMar>
          <w:left w:w="0" w:type="dxa"/>
          <w:right w:w="0" w:type="dxa"/>
        </w:tblCellMar>
        <w:tblLook w:val="04A0" w:firstRow="1" w:lastRow="0" w:firstColumn="1" w:lastColumn="0" w:noHBand="0" w:noVBand="1"/>
      </w:tblPr>
      <w:tblGrid>
        <w:gridCol w:w="1590"/>
        <w:gridCol w:w="2443"/>
        <w:gridCol w:w="2972"/>
        <w:gridCol w:w="1672"/>
      </w:tblGrid>
      <w:tr w:rsidR="0047170C" w:rsidRPr="0047170C" w14:paraId="4D232EE1" w14:textId="77777777" w:rsidTr="00E67D9C">
        <w:trPr>
          <w:tblHeader/>
          <w:tblCellSpacing w:w="15" w:type="dxa"/>
        </w:trPr>
        <w:tc>
          <w:tcPr>
            <w:tcW w:w="1545" w:type="dxa"/>
            <w:tcBorders>
              <w:top w:val="single" w:sz="4" w:space="0" w:color="auto"/>
              <w:bottom w:val="single" w:sz="4" w:space="0" w:color="auto"/>
            </w:tcBorders>
            <w:tcMar>
              <w:right w:w="180" w:type="dxa"/>
            </w:tcMar>
            <w:vAlign w:val="center"/>
            <w:hideMark/>
          </w:tcPr>
          <w:p w14:paraId="688C082D" w14:textId="77777777" w:rsidR="00957574" w:rsidRDefault="00000000" w:rsidP="00E67D9C">
            <w:pPr>
              <w:pStyle w:val="ad"/>
            </w:pPr>
            <w:r>
              <w:rPr>
                <w:highlight w:val="yellow"/>
              </w:rPr>
              <w:t>企业问题类型</w:t>
            </w:r>
          </w:p>
        </w:tc>
        <w:tc>
          <w:tcPr>
            <w:tcW w:w="2413" w:type="dxa"/>
            <w:tcBorders>
              <w:top w:val="single" w:sz="4" w:space="0" w:color="auto"/>
              <w:bottom w:val="single" w:sz="4" w:space="0" w:color="auto"/>
            </w:tcBorders>
            <w:tcMar>
              <w:right w:w="180" w:type="dxa"/>
            </w:tcMar>
            <w:vAlign w:val="center"/>
            <w:hideMark/>
          </w:tcPr>
          <w:p w14:paraId="5F22A486" w14:textId="77777777" w:rsidR="00957574" w:rsidRDefault="00000000" w:rsidP="00E67D9C">
            <w:pPr>
              <w:pStyle w:val="ad"/>
            </w:pPr>
            <w:r>
              <w:rPr>
                <w:highlight w:val="yellow"/>
              </w:rPr>
              <w:t>原生能力瓶颈</w:t>
            </w:r>
          </w:p>
        </w:tc>
        <w:tc>
          <w:tcPr>
            <w:tcW w:w="0" w:type="auto"/>
            <w:tcBorders>
              <w:top w:val="single" w:sz="4" w:space="0" w:color="auto"/>
              <w:bottom w:val="single" w:sz="4" w:space="0" w:color="auto"/>
            </w:tcBorders>
            <w:tcMar>
              <w:right w:w="180" w:type="dxa"/>
            </w:tcMar>
            <w:vAlign w:val="center"/>
            <w:hideMark/>
          </w:tcPr>
          <w:p w14:paraId="4F0EA463" w14:textId="77777777" w:rsidR="00957574" w:rsidRDefault="00000000" w:rsidP="00E67D9C">
            <w:pPr>
              <w:pStyle w:val="ad"/>
            </w:pPr>
            <w:r>
              <w:rPr>
                <w:highlight w:val="yellow"/>
              </w:rPr>
              <w:t>问题侧设计约束</w:t>
            </w:r>
          </w:p>
        </w:tc>
        <w:tc>
          <w:tcPr>
            <w:tcW w:w="0" w:type="auto"/>
            <w:tcBorders>
              <w:top w:val="single" w:sz="4" w:space="0" w:color="auto"/>
              <w:bottom w:val="single" w:sz="4" w:space="0" w:color="auto"/>
            </w:tcBorders>
            <w:tcMar>
              <w:right w:w="0" w:type="dxa"/>
            </w:tcMar>
            <w:vAlign w:val="center"/>
            <w:hideMark/>
          </w:tcPr>
          <w:p w14:paraId="7FC53F88" w14:textId="77777777" w:rsidR="00957574" w:rsidRDefault="00000000" w:rsidP="00E67D9C">
            <w:pPr>
              <w:pStyle w:val="ad"/>
            </w:pPr>
            <w:r>
              <w:rPr>
                <w:highlight w:val="yellow"/>
              </w:rPr>
              <w:t>后续设计指向</w:t>
            </w:r>
          </w:p>
        </w:tc>
      </w:tr>
      <w:tr w:rsidR="0047170C" w:rsidRPr="0047170C" w14:paraId="6E3615ED" w14:textId="77777777" w:rsidTr="00E67D9C">
        <w:trPr>
          <w:tblCellSpacing w:w="15" w:type="dxa"/>
        </w:trPr>
        <w:tc>
          <w:tcPr>
            <w:tcW w:w="1545" w:type="dxa"/>
            <w:tcMar>
              <w:right w:w="180" w:type="dxa"/>
            </w:tcMar>
            <w:vAlign w:val="center"/>
            <w:hideMark/>
          </w:tcPr>
          <w:p w14:paraId="59CA4BEC" w14:textId="77777777" w:rsidR="00957574" w:rsidRDefault="00000000" w:rsidP="00E67D9C">
            <w:pPr>
              <w:pStyle w:val="ad"/>
            </w:pPr>
            <w:r>
              <w:rPr>
                <w:highlight w:val="yellow"/>
              </w:rPr>
              <w:t>局部事实定位</w:t>
            </w:r>
          </w:p>
        </w:tc>
        <w:tc>
          <w:tcPr>
            <w:tcW w:w="2413" w:type="dxa"/>
            <w:tcMar>
              <w:right w:w="180" w:type="dxa"/>
            </w:tcMar>
            <w:vAlign w:val="center"/>
            <w:hideMark/>
          </w:tcPr>
          <w:p w14:paraId="40CF82F0" w14:textId="77777777" w:rsidR="00957574" w:rsidRDefault="00000000" w:rsidP="00E67D9C">
            <w:pPr>
              <w:pStyle w:val="ad"/>
            </w:pPr>
            <w:r>
              <w:rPr>
                <w:highlight w:val="yellow"/>
              </w:rPr>
              <w:t>社区级语义摘要容易压缩字段、数值和条款原文，导致精确证据被宏观主题噪声掩盖。</w:t>
            </w:r>
          </w:p>
        </w:tc>
        <w:tc>
          <w:tcPr>
            <w:tcW w:w="0" w:type="auto"/>
            <w:tcMar>
              <w:right w:w="180" w:type="dxa"/>
            </w:tcMar>
            <w:vAlign w:val="center"/>
            <w:hideMark/>
          </w:tcPr>
          <w:p w14:paraId="73DF01BC" w14:textId="77777777" w:rsidR="00957574" w:rsidRDefault="00000000" w:rsidP="00E67D9C">
            <w:pPr>
              <w:pStyle w:val="ad"/>
            </w:pPr>
            <w:r>
              <w:rPr>
                <w:highlight w:val="yellow"/>
              </w:rPr>
              <w:t>必须保留可直接回溯至条款或文本块的细粒度证据入口。</w:t>
            </w:r>
          </w:p>
        </w:tc>
        <w:tc>
          <w:tcPr>
            <w:tcW w:w="0" w:type="auto"/>
            <w:tcMar>
              <w:right w:w="0" w:type="dxa"/>
            </w:tcMar>
            <w:vAlign w:val="center"/>
            <w:hideMark/>
          </w:tcPr>
          <w:p w14:paraId="4D526D40" w14:textId="77777777" w:rsidR="00957574" w:rsidRDefault="00000000" w:rsidP="00E67D9C">
            <w:pPr>
              <w:pStyle w:val="ad"/>
            </w:pPr>
            <w:r>
              <w:rPr>
                <w:highlight w:val="yellow"/>
              </w:rPr>
              <w:t>分层知识组织如何承载该约束。</w:t>
            </w:r>
          </w:p>
        </w:tc>
      </w:tr>
      <w:tr w:rsidR="0047170C" w:rsidRPr="0047170C" w14:paraId="768B7B83" w14:textId="77777777" w:rsidTr="00E67D9C">
        <w:trPr>
          <w:tblCellSpacing w:w="15" w:type="dxa"/>
        </w:trPr>
        <w:tc>
          <w:tcPr>
            <w:tcW w:w="1545" w:type="dxa"/>
            <w:tcMar>
              <w:right w:w="180" w:type="dxa"/>
            </w:tcMar>
            <w:vAlign w:val="center"/>
            <w:hideMark/>
          </w:tcPr>
          <w:p w14:paraId="2BF41198" w14:textId="77777777" w:rsidR="00957574" w:rsidRDefault="00000000" w:rsidP="00E67D9C">
            <w:pPr>
              <w:pStyle w:val="ad"/>
            </w:pPr>
            <w:r>
              <w:rPr>
                <w:highlight w:val="yellow"/>
              </w:rPr>
              <w:t>结构依赖推理</w:t>
            </w:r>
          </w:p>
        </w:tc>
        <w:tc>
          <w:tcPr>
            <w:tcW w:w="2413" w:type="dxa"/>
            <w:tcMar>
              <w:right w:w="180" w:type="dxa"/>
            </w:tcMar>
            <w:vAlign w:val="center"/>
            <w:hideMark/>
          </w:tcPr>
          <w:p w14:paraId="4D53CEA8" w14:textId="77777777" w:rsidR="00957574" w:rsidRDefault="00000000" w:rsidP="00E67D9C">
            <w:pPr>
              <w:pStyle w:val="ad"/>
            </w:pPr>
            <w:r>
              <w:rPr>
                <w:highlight w:val="yellow"/>
              </w:rPr>
              <w:t>关系路径在聚合与摘要过程中容易被弱化，跨条款条件、限制和补救关系难以稳定保持。</w:t>
            </w:r>
          </w:p>
        </w:tc>
        <w:tc>
          <w:tcPr>
            <w:tcW w:w="0" w:type="auto"/>
            <w:tcMar>
              <w:right w:w="180" w:type="dxa"/>
            </w:tcMar>
            <w:vAlign w:val="center"/>
            <w:hideMark/>
          </w:tcPr>
          <w:p w14:paraId="232BE617" w14:textId="77777777" w:rsidR="00957574" w:rsidRDefault="00000000" w:rsidP="00E67D9C">
            <w:pPr>
              <w:pStyle w:val="ad"/>
            </w:pPr>
            <w:r>
              <w:rPr>
                <w:highlight w:val="yellow"/>
              </w:rPr>
              <w:t>必须显式维护实体、条款和关系之间的可组合路径，支撑链式证据组织。</w:t>
            </w:r>
          </w:p>
        </w:tc>
        <w:tc>
          <w:tcPr>
            <w:tcW w:w="0" w:type="auto"/>
            <w:tcMar>
              <w:right w:w="0" w:type="dxa"/>
            </w:tcMar>
            <w:vAlign w:val="center"/>
            <w:hideMark/>
          </w:tcPr>
          <w:p w14:paraId="6626B8C6" w14:textId="77777777" w:rsidR="00957574" w:rsidRDefault="00000000" w:rsidP="00E67D9C">
            <w:pPr>
              <w:pStyle w:val="ad"/>
            </w:pPr>
            <w:r>
              <w:rPr>
                <w:highlight w:val="yellow"/>
              </w:rPr>
              <w:t>结构关系表达与路径检索如何实现该约束。</w:t>
            </w:r>
          </w:p>
        </w:tc>
      </w:tr>
      <w:tr w:rsidR="0047170C" w:rsidRPr="0047170C" w14:paraId="00068273" w14:textId="77777777" w:rsidTr="00E67D9C">
        <w:trPr>
          <w:tblCellSpacing w:w="15" w:type="dxa"/>
        </w:trPr>
        <w:tc>
          <w:tcPr>
            <w:tcW w:w="1545" w:type="dxa"/>
            <w:tcMar>
              <w:right w:w="180" w:type="dxa"/>
            </w:tcMar>
            <w:vAlign w:val="center"/>
            <w:hideMark/>
          </w:tcPr>
          <w:p w14:paraId="600E4CE5" w14:textId="77777777" w:rsidR="00957574" w:rsidRDefault="00000000" w:rsidP="00E67D9C">
            <w:pPr>
              <w:pStyle w:val="ad"/>
            </w:pPr>
            <w:r>
              <w:rPr>
                <w:highlight w:val="yellow"/>
              </w:rPr>
              <w:t>全局语义整合</w:t>
            </w:r>
          </w:p>
        </w:tc>
        <w:tc>
          <w:tcPr>
            <w:tcW w:w="2413" w:type="dxa"/>
            <w:tcMar>
              <w:right w:w="180" w:type="dxa"/>
            </w:tcMar>
            <w:vAlign w:val="center"/>
            <w:hideMark/>
          </w:tcPr>
          <w:p w14:paraId="1FA8D438" w14:textId="77777777" w:rsidR="00957574" w:rsidRDefault="00000000" w:rsidP="00E67D9C">
            <w:pPr>
              <w:pStyle w:val="ad"/>
            </w:pPr>
            <w:r>
              <w:rPr>
                <w:highlight w:val="yellow"/>
              </w:rPr>
              <w:t>单纯局部召回难以呈现合同整体风险、主题分布和跨文档共性。</w:t>
            </w:r>
          </w:p>
        </w:tc>
        <w:tc>
          <w:tcPr>
            <w:tcW w:w="0" w:type="auto"/>
            <w:tcMar>
              <w:right w:w="180" w:type="dxa"/>
            </w:tcMar>
            <w:vAlign w:val="center"/>
            <w:hideMark/>
          </w:tcPr>
          <w:p w14:paraId="2AE238D1" w14:textId="77777777" w:rsidR="00957574" w:rsidRDefault="00000000" w:rsidP="00E67D9C">
            <w:pPr>
              <w:pStyle w:val="ad"/>
            </w:pPr>
            <w:r>
              <w:rPr>
                <w:highlight w:val="yellow"/>
              </w:rPr>
              <w:t>必须保留面向宏观主题的全局覆盖能力，并能与底层证据建立对应关系。</w:t>
            </w:r>
          </w:p>
        </w:tc>
        <w:tc>
          <w:tcPr>
            <w:tcW w:w="0" w:type="auto"/>
            <w:tcMar>
              <w:right w:w="0" w:type="dxa"/>
            </w:tcMar>
            <w:vAlign w:val="center"/>
            <w:hideMark/>
          </w:tcPr>
          <w:p w14:paraId="43AA86E9" w14:textId="77777777" w:rsidR="00957574" w:rsidRDefault="00000000" w:rsidP="00E67D9C">
            <w:pPr>
              <w:pStyle w:val="ad"/>
            </w:pPr>
            <w:r>
              <w:rPr>
                <w:highlight w:val="yellow"/>
              </w:rPr>
              <w:t>社区级语义表达如何承载该约束。</w:t>
            </w:r>
          </w:p>
        </w:tc>
      </w:tr>
      <w:tr w:rsidR="0047170C" w:rsidRPr="0047170C" w14:paraId="2A664774" w14:textId="77777777" w:rsidTr="00E67D9C">
        <w:trPr>
          <w:tblCellSpacing w:w="15" w:type="dxa"/>
        </w:trPr>
        <w:tc>
          <w:tcPr>
            <w:tcW w:w="1545" w:type="dxa"/>
            <w:tcBorders>
              <w:bottom w:val="single" w:sz="4" w:space="0" w:color="auto"/>
            </w:tcBorders>
            <w:tcMar>
              <w:right w:w="180" w:type="dxa"/>
            </w:tcMar>
            <w:vAlign w:val="center"/>
            <w:hideMark/>
          </w:tcPr>
          <w:p w14:paraId="14C7152D" w14:textId="77777777" w:rsidR="00957574" w:rsidRDefault="00000000" w:rsidP="00E67D9C">
            <w:pPr>
              <w:pStyle w:val="ad"/>
            </w:pPr>
            <w:r>
              <w:rPr>
                <w:highlight w:val="yellow"/>
              </w:rPr>
              <w:t>多类型复杂问题</w:t>
            </w:r>
          </w:p>
        </w:tc>
        <w:tc>
          <w:tcPr>
            <w:tcW w:w="2413" w:type="dxa"/>
            <w:tcBorders>
              <w:bottom w:val="single" w:sz="4" w:space="0" w:color="auto"/>
            </w:tcBorders>
            <w:tcMar>
              <w:right w:w="180" w:type="dxa"/>
            </w:tcMar>
            <w:vAlign w:val="center"/>
            <w:hideMark/>
          </w:tcPr>
          <w:p w14:paraId="348416F2" w14:textId="77777777" w:rsidR="00957574" w:rsidRDefault="00000000" w:rsidP="00E67D9C">
            <w:pPr>
              <w:pStyle w:val="ad"/>
            </w:pPr>
            <w:r>
              <w:rPr>
                <w:highlight w:val="yellow"/>
              </w:rPr>
              <w:t>固定检索流程难以同时适配事实定位、关系推理和主题归纳，易造成上下文膨胀或证据链断裂。</w:t>
            </w:r>
          </w:p>
        </w:tc>
        <w:tc>
          <w:tcPr>
            <w:tcW w:w="0" w:type="auto"/>
            <w:tcBorders>
              <w:bottom w:val="single" w:sz="4" w:space="0" w:color="auto"/>
            </w:tcBorders>
            <w:tcMar>
              <w:right w:w="180" w:type="dxa"/>
            </w:tcMar>
            <w:vAlign w:val="center"/>
            <w:hideMark/>
          </w:tcPr>
          <w:p w14:paraId="4A7120DE" w14:textId="77777777" w:rsidR="00957574" w:rsidRDefault="00000000" w:rsidP="00E67D9C">
            <w:pPr>
              <w:pStyle w:val="ad"/>
            </w:pPr>
            <w:r>
              <w:rPr>
                <w:highlight w:val="yellow"/>
              </w:rPr>
              <w:t>必须具备面向查询意图的动态规划能力，在不同证据粒度之间进行任务级选择。</w:t>
            </w:r>
          </w:p>
        </w:tc>
        <w:tc>
          <w:tcPr>
            <w:tcW w:w="0" w:type="auto"/>
            <w:tcBorders>
              <w:bottom w:val="single" w:sz="4" w:space="0" w:color="auto"/>
            </w:tcBorders>
            <w:tcMar>
              <w:right w:w="0" w:type="dxa"/>
            </w:tcMar>
            <w:vAlign w:val="center"/>
            <w:hideMark/>
          </w:tcPr>
          <w:p w14:paraId="7106BBFA" w14:textId="77777777" w:rsidR="00957574" w:rsidRDefault="00000000" w:rsidP="00E67D9C">
            <w:pPr>
              <w:pStyle w:val="ad"/>
            </w:pPr>
            <w:r>
              <w:rPr>
                <w:highlight w:val="yellow"/>
              </w:rPr>
              <w:t>规划驱动调度如何落实该约束。</w:t>
            </w:r>
          </w:p>
        </w:tc>
      </w:tr>
    </w:tbl>
    <w:p w14:paraId="30CFFAB1" w14:textId="77777777" w:rsidR="00441E80" w:rsidRDefault="00000000">
      <w:pPr>
        <w:pStyle w:val="2"/>
        <w:spacing w:before="120" w:after="120"/>
      </w:pPr>
      <w:bookmarkStart w:id="60" w:name="_Toc229475819"/>
      <w:r>
        <w:rPr>
          <w:highlight w:val="yellow"/>
        </w:rPr>
        <w:lastRenderedPageBreak/>
        <w:t>本章小结</w:t>
      </w:r>
      <w:bookmarkEnd w:id="60"/>
    </w:p>
    <w:p w14:paraId="35D13211" w14:textId="77777777" w:rsidR="00441E80" w:rsidRDefault="00000000">
      <w:pPr>
        <w:ind w:firstLine="480"/>
      </w:pPr>
      <w:r>
        <w:rPr>
          <w:highlight w:val="yellow"/>
        </w:rPr>
        <w:t>本章从问题定义角度重构了企业知识检索研究对象。首先，结合合同、规章等企业语料的层级性、关联性与可追溯性要求，说明复杂检索建模的必要性；其次，将多粒度查询形式化为</w:t>
      </w:r>
      <w:r>
        <w:rPr>
          <w:highlight w:val="yellow"/>
        </w:rPr>
        <w:t>Local</w:t>
      </w:r>
      <w:r>
        <w:rPr>
          <w:highlight w:val="yellow"/>
        </w:rPr>
        <w:t>、</w:t>
      </w:r>
      <w:r>
        <w:rPr>
          <w:highlight w:val="yellow"/>
        </w:rPr>
        <w:t>Structural</w:t>
      </w:r>
      <w:r>
        <w:rPr>
          <w:highlight w:val="yellow"/>
        </w:rPr>
        <w:t>与</w:t>
      </w:r>
      <w:r>
        <w:rPr>
          <w:highlight w:val="yellow"/>
        </w:rPr>
        <w:t>Global</w:t>
      </w:r>
      <w:r>
        <w:rPr>
          <w:highlight w:val="yellow"/>
        </w:rPr>
        <w:t>三类任务意图；再次，将</w:t>
      </w:r>
      <w:r>
        <w:rPr>
          <w:highlight w:val="yellow"/>
        </w:rPr>
        <w:t>60</w:t>
      </w:r>
      <w:r>
        <w:rPr>
          <w:highlight w:val="yellow"/>
        </w:rPr>
        <w:t>个测试对及多维评测指标前置为实验任务基准，以明确后续实验究竟测量何种能力；最后，从第二章瓶颈推导出细粒度证据保持、关系路径保持、全局语义覆盖和动态任务规划四类问题侧约束，为第四章</w:t>
      </w:r>
      <w:r>
        <w:rPr>
          <w:highlight w:val="yellow"/>
        </w:rPr>
        <w:t>E-GraphRAG</w:t>
      </w:r>
      <w:r>
        <w:rPr>
          <w:highlight w:val="yellow"/>
        </w:rPr>
        <w:t>框架设计奠定基础。</w:t>
      </w:r>
    </w:p>
    <w:p w14:paraId="357A80E1" w14:textId="77777777" w:rsidR="00660CE6" w:rsidRPr="00B6745D" w:rsidRDefault="00660CE6">
      <w:pPr>
        <w:spacing w:line="240" w:lineRule="auto"/>
        <w:ind w:firstLineChars="0" w:firstLine="0"/>
        <w:rPr>
          <w:rFonts w:eastAsia="黑体"/>
          <w:b/>
          <w:kern w:val="44"/>
          <w:sz w:val="32"/>
        </w:rPr>
      </w:pPr>
      <w:r w:rsidRPr="00B6745D">
        <w:br w:type="page"/>
      </w:r>
    </w:p>
    <w:p w14:paraId="37AF1540" w14:textId="77777777" w:rsidR="00441E80" w:rsidRDefault="00000000">
      <w:pPr>
        <w:pStyle w:val="1"/>
        <w:spacing w:before="120" w:after="120"/>
      </w:pPr>
      <w:bookmarkStart w:id="61" w:name="_Toc229475820"/>
      <w:r>
        <w:rPr>
          <w:highlight w:val="yellow"/>
        </w:rPr>
        <w:lastRenderedPageBreak/>
        <w:t>面向企业知识检索的增强型</w:t>
      </w:r>
      <w:r>
        <w:rPr>
          <w:highlight w:val="yellow"/>
        </w:rPr>
        <w:t>GraphRAG</w:t>
      </w:r>
      <w:r>
        <w:rPr>
          <w:highlight w:val="yellow"/>
        </w:rPr>
        <w:t>框架设计</w:t>
      </w:r>
      <w:bookmarkEnd w:id="61"/>
    </w:p>
    <w:p w14:paraId="7E2A663B" w14:textId="77777777" w:rsidR="00D74F2A" w:rsidRDefault="00D74F2A" w:rsidP="00D74F2A">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6B29E2B8" w14:textId="77777777" w:rsidR="00441E80" w:rsidRPr="00D74F2A" w:rsidRDefault="00000000">
      <w:pPr>
        <w:pStyle w:val="2"/>
        <w:spacing w:before="120" w:after="120"/>
      </w:pPr>
      <w:bookmarkStart w:id="62" w:name="_Toc229475821"/>
      <w:r w:rsidRPr="00D74F2A">
        <w:t>总体框架设计</w:t>
      </w:r>
      <w:bookmarkEnd w:id="62"/>
    </w:p>
    <w:p w14:paraId="78EC4B80" w14:textId="77777777" w:rsidR="00D74F2A" w:rsidRDefault="00D74F2A" w:rsidP="00D74F2A">
      <w:pPr>
        <w:ind w:firstLine="480"/>
      </w:pPr>
      <w:r>
        <w:rPr>
          <w:rStyle w:val="bzpyqfadein"/>
          <w:rFonts w:hint="eastAsia"/>
        </w:rPr>
        <w:t>本文在</w:t>
      </w:r>
      <w:proofErr w:type="spellStart"/>
      <w:r>
        <w:rPr>
          <w:rStyle w:val="bzpyqfadein"/>
          <w:rFonts w:hint="eastAsia"/>
        </w:rPr>
        <w:t>YouTu</w:t>
      </w:r>
      <w:proofErr w:type="spellEnd"/>
      <w:r>
        <w:rPr>
          <w:rStyle w:val="bzpyqfadein"/>
          <w:rFonts w:hint="eastAsia"/>
        </w:rPr>
        <w:t>-GraphRAG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proofErr w:type="spellStart"/>
      <w:r>
        <w:rPr>
          <w:rStyle w:val="bzpyqfadein"/>
        </w:rPr>
        <w:t>GraphRAG</w:t>
      </w:r>
      <w:proofErr w:type="spellEnd"/>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279D6DAF" w14:textId="77777777" w:rsidR="00AF522A" w:rsidRDefault="00000000">
      <w:pPr>
        <w:ind w:firstLineChars="0" w:firstLine="0"/>
        <w:jc w:val="center"/>
      </w:pPr>
      <w:r w:rsidRPr="00D74F2A">
        <w:rPr>
          <w:noProof/>
        </w:rPr>
        <w:lastRenderedPageBreak/>
        <w:drawing>
          <wp:inline distT="0" distB="0" distL="0" distR="0" wp14:anchorId="0A1D3641" wp14:editId="1DB711CA">
            <wp:extent cx="4337050" cy="5111932"/>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3"/>
                    <a:stretch>
                      <a:fillRect/>
                    </a:stretch>
                  </pic:blipFill>
                  <pic:spPr>
                    <a:xfrm>
                      <a:off x="0" y="0"/>
                      <a:ext cx="4349857" cy="5127028"/>
                    </a:xfrm>
                    <a:prstGeom prst="rect">
                      <a:avLst/>
                    </a:prstGeom>
                  </pic:spPr>
                </pic:pic>
              </a:graphicData>
            </a:graphic>
          </wp:inline>
        </w:drawing>
      </w:r>
    </w:p>
    <w:p w14:paraId="5D85994E" w14:textId="77777777" w:rsidR="00AF522A" w:rsidRDefault="00000000">
      <w:pPr>
        <w:pStyle w:val="affc"/>
      </w:pPr>
      <w:r w:rsidRPr="00D74F2A">
        <w:rPr>
          <w:rFonts w:hint="eastAsia"/>
        </w:rPr>
        <w:t>图</w:t>
      </w:r>
      <w:r w:rsidRPr="00D74F2A">
        <w:t xml:space="preserve">4-1 </w:t>
      </w:r>
      <w:r w:rsidRPr="00D74F2A">
        <w:rPr>
          <w:rFonts w:hint="eastAsia"/>
        </w:rPr>
        <w:t>总体框架图</w:t>
      </w:r>
    </w:p>
    <w:p w14:paraId="69573128" w14:textId="77777777" w:rsidR="00AF522A" w:rsidRPr="00D74F2A" w:rsidRDefault="00000000">
      <w:pPr>
        <w:pStyle w:val="3"/>
        <w:spacing w:before="120" w:after="120"/>
      </w:pPr>
      <w:bookmarkStart w:id="63" w:name="_Toc229475822"/>
      <w:r w:rsidRPr="00D74F2A">
        <w:rPr>
          <w:rFonts w:hint="eastAsia"/>
        </w:rPr>
        <w:t>检索优化目标</w:t>
      </w:r>
      <w:bookmarkEnd w:id="63"/>
    </w:p>
    <w:p w14:paraId="5105B3FB" w14:textId="77777777" w:rsidR="00AF522A" w:rsidRDefault="00000000">
      <w:pPr>
        <w:ind w:firstLine="480"/>
      </w:pPr>
      <w:r w:rsidRPr="00D74F2A">
        <w:t>本框架以提升检索精准度及效率为核心目标，其演进逻辑涵盖了底层资产优化、技术路径适配及归因能力强化。</w:t>
      </w:r>
      <w:r w:rsidRPr="00D74F2A">
        <w:rPr>
          <w:rFonts w:hint="eastAsia"/>
        </w:rPr>
        <w:t>一方面</w:t>
      </w:r>
      <w:r w:rsidRPr="00D74F2A">
        <w:t>，优化知识检索的底层资产质量</w:t>
      </w:r>
      <w:r w:rsidRPr="00D74F2A">
        <w:rPr>
          <w:rFonts w:hint="eastAsia"/>
        </w:rPr>
        <w:t>以改善</w:t>
      </w:r>
      <w:proofErr w:type="spellStart"/>
      <w:r w:rsidRPr="00D74F2A">
        <w:t>YouTu</w:t>
      </w:r>
      <w:proofErr w:type="spellEnd"/>
      <w:r w:rsidRPr="00D74F2A">
        <w:t>-GraphRAG</w:t>
      </w:r>
      <w:r w:rsidRPr="00D74F2A">
        <w:t>在处理大规模非结构化文档时可能产生的节点冗余，系统在知识图构建阶段引入语义规范化规则，以此提升检索过程中的信噪比。</w:t>
      </w:r>
      <w:r w:rsidRPr="00D74F2A">
        <w:rPr>
          <w:rFonts w:hint="eastAsia"/>
        </w:rPr>
        <w:t>与此同时</w:t>
      </w:r>
      <w:r w:rsidRPr="00D74F2A">
        <w:t>，</w:t>
      </w:r>
      <w:r w:rsidRPr="00D74F2A">
        <w:rPr>
          <w:rFonts w:hint="eastAsia"/>
        </w:rPr>
        <w:t>通过</w:t>
      </w:r>
      <w:r w:rsidRPr="00D74F2A">
        <w:t>精细化匹配检索需求与技术路径</w:t>
      </w:r>
      <w:r w:rsidRPr="00D74F2A">
        <w:rPr>
          <w:rFonts w:hint="eastAsia"/>
        </w:rPr>
        <w:t>，</w:t>
      </w:r>
      <w:r w:rsidRPr="00D74F2A">
        <w:t>系统通过对</w:t>
      </w:r>
      <w:proofErr w:type="spellStart"/>
      <w:r w:rsidRPr="00D74F2A">
        <w:t>YouTu</w:t>
      </w:r>
      <w:proofErr w:type="spellEnd"/>
      <w:r w:rsidRPr="00D74F2A">
        <w:t>-GraphRAG</w:t>
      </w:r>
      <w:r w:rsidRPr="00D74F2A">
        <w:t>原生检索流程的重构，引入了对检索任务执行多粒度解构的能力，旨在将单一检索行为转化为针对特定逻辑需求的差异化调度路径。</w:t>
      </w:r>
      <w:r w:rsidRPr="00D74F2A">
        <w:rPr>
          <w:rFonts w:hint="eastAsia"/>
        </w:rPr>
        <w:t>此外基于</w:t>
      </w:r>
      <w:r w:rsidRPr="00D74F2A">
        <w:rPr>
          <w:rStyle w:val="citation-33"/>
        </w:rPr>
        <w:t>强化检索结论的可解释性归因</w:t>
      </w:r>
      <w:r w:rsidRPr="00D74F2A">
        <w:rPr>
          <w:rStyle w:val="citation-33"/>
          <w:rFonts w:hint="eastAsia"/>
        </w:rPr>
        <w:t>，</w:t>
      </w:r>
      <w:r w:rsidRPr="00D74F2A">
        <w:rPr>
          <w:rStyle w:val="citation-33"/>
        </w:rPr>
        <w:t>系统在执行检索与证据组织的各个环节中均保留文档标识符信息，保障最终输出的每一项事实结论均具备精准回溯至原始合同文本的能力</w:t>
      </w:r>
      <w:r w:rsidRPr="00D74F2A">
        <w:t>。</w:t>
      </w:r>
    </w:p>
    <w:p w14:paraId="62D685F7" w14:textId="77777777" w:rsidR="00AF522A" w:rsidRPr="00D74F2A" w:rsidRDefault="00000000">
      <w:pPr>
        <w:pStyle w:val="3"/>
        <w:spacing w:before="120" w:after="120"/>
      </w:pPr>
      <w:bookmarkStart w:id="64" w:name="_Toc229475823"/>
      <w:r w:rsidRPr="00D74F2A">
        <w:rPr>
          <w:rFonts w:hint="eastAsia"/>
        </w:rPr>
        <w:lastRenderedPageBreak/>
        <w:t>系统架构模块划分</w:t>
      </w:r>
      <w:bookmarkEnd w:id="64"/>
    </w:p>
    <w:p w14:paraId="5ADE3024" w14:textId="77777777" w:rsidR="00AF522A" w:rsidRPr="00D74F2A" w:rsidRDefault="00000000">
      <w:pPr>
        <w:ind w:firstLine="480"/>
      </w:pPr>
      <w:r w:rsidRPr="00D74F2A">
        <w:t>E-GraphRAG</w:t>
      </w:r>
      <w:r w:rsidRPr="00D74F2A">
        <w:t>架构的设计立足于模块化协同逻辑，通过四大核心组件的有机结合，构建起从底层异质语料向高层知识服务转化的完整链路。各模块在逻辑上相互独立又深度耦合，共同保障了检索流程的严谨性。</w:t>
      </w:r>
    </w:p>
    <w:p w14:paraId="18E9C5FF" w14:textId="77777777" w:rsidR="00AF522A" w:rsidRPr="00D74F2A" w:rsidRDefault="00000000">
      <w:pPr>
        <w:ind w:firstLine="480"/>
      </w:pPr>
      <w:r w:rsidRPr="00D74F2A">
        <w:rPr>
          <w:rFonts w:hint="eastAsia"/>
        </w:rPr>
        <w:t>图结构知识</w:t>
      </w:r>
      <w:r w:rsidRPr="00D74F2A">
        <w:t>构建模块作为全系统的数据源头，负责在</w:t>
      </w:r>
      <w:r w:rsidRPr="00D74F2A">
        <w:t>Schema</w:t>
      </w:r>
      <w:r w:rsidRPr="00D74F2A">
        <w:t>约束下执行实体、属性及关系的深度抽取。系统通过对</w:t>
      </w:r>
      <w:proofErr w:type="spellStart"/>
      <w:r w:rsidRPr="00D74F2A">
        <w:t>YouTu</w:t>
      </w:r>
      <w:proofErr w:type="spellEnd"/>
      <w:r w:rsidRPr="00D74F2A">
        <w:t>-GraphRAG</w:t>
      </w:r>
      <w:r w:rsidRPr="00D74F2A">
        <w:t>原生流程的扩展，引入了多维规范化处理机制，旨在产出具备高信噪比与强可追溯性的底层知识图，为后续推理奠定数据基石。</w:t>
      </w:r>
    </w:p>
    <w:p w14:paraId="5B5D9736" w14:textId="77777777" w:rsidR="00AF522A" w:rsidRPr="00D74F2A" w:rsidRDefault="00000000">
      <w:pPr>
        <w:ind w:firstLine="480"/>
      </w:pPr>
      <w:r w:rsidRPr="00D74F2A">
        <w:t>多粒度索引管理模块承担着对逻辑拓扑同向量表征的同步维护职责。该模块利用</w:t>
      </w:r>
      <w:proofErr w:type="spellStart"/>
      <w:r w:rsidRPr="00D74F2A">
        <w:t>NetworkXMultiDiGraph</w:t>
      </w:r>
      <w:proofErr w:type="spellEnd"/>
      <w:r w:rsidRPr="00D74F2A">
        <w:t>与本地</w:t>
      </w:r>
      <w:r w:rsidRPr="00D74F2A">
        <w:t>FAISS</w:t>
      </w:r>
      <w:r w:rsidRPr="00D74F2A">
        <w:t>索引，将微观实体关系聚合成宏观语义单元，从而建立起一套覆盖局部事实、复杂路径至全局主题的多粒度索引体系，确保了系统在不同语义尺度上的定位能力。</w:t>
      </w:r>
    </w:p>
    <w:p w14:paraId="307EC8B6" w14:textId="77777777" w:rsidR="00AF522A" w:rsidRPr="00D74F2A" w:rsidRDefault="00000000">
      <w:pPr>
        <w:ind w:firstLine="480"/>
      </w:pPr>
      <w:r w:rsidRPr="00D74F2A">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0AE6BCA5" w14:textId="77777777" w:rsidR="00AF522A" w:rsidRDefault="00000000">
      <w:pPr>
        <w:ind w:firstLine="480"/>
      </w:pPr>
      <w:r w:rsidRPr="00D74F2A">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50DFC734" w14:textId="77777777" w:rsidR="00AF522A" w:rsidRPr="00D74F2A" w:rsidRDefault="00000000">
      <w:pPr>
        <w:pStyle w:val="3"/>
        <w:spacing w:before="120" w:after="120"/>
      </w:pPr>
      <w:bookmarkStart w:id="65" w:name="_Toc229475824"/>
      <w:r w:rsidRPr="00D74F2A">
        <w:t>检索协同工作流分析</w:t>
      </w:r>
      <w:bookmarkEnd w:id="65"/>
    </w:p>
    <w:p w14:paraId="33E9F7BF" w14:textId="77777777" w:rsidR="00AF522A" w:rsidRDefault="00000000">
      <w:pPr>
        <w:ind w:firstLine="480"/>
      </w:pPr>
      <w:r w:rsidRPr="00D74F2A">
        <w:t>在系统运行实务中，</w:t>
      </w:r>
      <w:r w:rsidRPr="00D74F2A">
        <w:t>E-GraphRAG</w:t>
      </w:r>
      <w:r w:rsidRPr="00D74F2A">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实体节点，沿着拓扑路径检索其关联的所有合规条款，最终在社区层级完成语义概括。这种端到端的处理逻辑显著改善了系统在复杂企业知识检索场景下的服务效能。</w:t>
      </w:r>
    </w:p>
    <w:p w14:paraId="31D23CC5" w14:textId="77777777" w:rsidR="00441E80" w:rsidRDefault="00000000">
      <w:pPr>
        <w:pStyle w:val="2"/>
        <w:spacing w:before="120" w:after="120"/>
      </w:pPr>
      <w:bookmarkStart w:id="66" w:name="_Toc229475825"/>
      <w:r>
        <w:rPr>
          <w:highlight w:val="yellow"/>
        </w:rPr>
        <w:lastRenderedPageBreak/>
        <w:t>知识抽取与分层图索引构建</w:t>
      </w:r>
      <w:bookmarkEnd w:id="66"/>
    </w:p>
    <w:p w14:paraId="697217FF" w14:textId="77777777" w:rsidR="00AF522A" w:rsidRDefault="00000000">
      <w:pPr>
        <w:ind w:firstLine="480"/>
      </w:pPr>
      <w:r w:rsidRPr="00D74F2A">
        <w:rPr>
          <w:rFonts w:hint="eastAsia"/>
        </w:rPr>
        <w:t>知识</w:t>
      </w:r>
      <w:r w:rsidRPr="00D74F2A">
        <w:t>图</w:t>
      </w:r>
      <w:r w:rsidRPr="00D74F2A">
        <w:rPr>
          <w:rFonts w:hint="eastAsia"/>
        </w:rPr>
        <w:t>结构</w:t>
      </w:r>
      <w:r w:rsidRPr="00D74F2A">
        <w:t>的质量直接决定了后续检索过程的信噪比与逻辑严密性。</w:t>
      </w:r>
      <w:r w:rsidRPr="00D74F2A">
        <w:t>E-GraphRAG</w:t>
      </w:r>
      <w:r w:rsidRPr="00D74F2A">
        <w:t>在构建阶段摒弃了传统的开放式抽取模式，转而采用一种</w:t>
      </w:r>
      <w:r w:rsidRPr="00D74F2A">
        <w:t>Schema</w:t>
      </w:r>
      <w:r w:rsidRPr="00D74F2A">
        <w:t>约束下的单阶段结构化抽取机制，旨在通过轻量化语义规范化规则实现对异构合同语料的精准表征。</w:t>
      </w:r>
    </w:p>
    <w:p w14:paraId="590F87F3" w14:textId="77777777" w:rsidR="00AF522A" w:rsidRPr="00D74F2A" w:rsidRDefault="00000000">
      <w:pPr>
        <w:pStyle w:val="3"/>
        <w:spacing w:before="120" w:after="120"/>
      </w:pPr>
      <w:bookmarkStart w:id="67" w:name="_Toc229475826"/>
      <w:r w:rsidRPr="00D74F2A">
        <w:rPr>
          <w:rFonts w:hint="eastAsia"/>
        </w:rPr>
        <w:t>模式约束下的单阶段知识抽取</w:t>
      </w:r>
      <w:bookmarkEnd w:id="67"/>
    </w:p>
    <w:p w14:paraId="43DF47D9" w14:textId="77777777" w:rsidR="00AF522A" w:rsidRPr="00D74F2A" w:rsidRDefault="00000000">
      <w:pPr>
        <w:ind w:firstLine="480"/>
      </w:pPr>
      <w:r w:rsidRPr="00D74F2A">
        <w:t>不同于将实体识别与关系补全分段处理的复杂逻辑，本系统采用了以文本块（</w:t>
      </w:r>
      <w:r w:rsidRPr="00D74F2A">
        <w:t>chunk</w:t>
      </w:r>
      <w:r w:rsidRPr="00D74F2A">
        <w:t>）为基本单元的单阶段抽取范式。在此流程中，大语言模型（</w:t>
      </w:r>
      <w:r w:rsidRPr="00D74F2A">
        <w:t>LLM</w:t>
      </w:r>
      <w:r w:rsidRPr="00D74F2A">
        <w:t>）被要求在单次调用中同步输出实体类型标注、属性集合及关系三元组。</w:t>
      </w:r>
    </w:p>
    <w:p w14:paraId="67D4301D" w14:textId="77777777" w:rsidR="00AF522A" w:rsidRDefault="00000000">
      <w:pPr>
        <w:ind w:firstLine="480"/>
      </w:pPr>
      <w:r w:rsidRPr="00D74F2A">
        <w:t>提示词设计深度融合了</w:t>
      </w:r>
      <w:r w:rsidRPr="00D74F2A">
        <w:t>CUAD</w:t>
      </w:r>
      <w:r w:rsidRPr="00D74F2A">
        <w:t>系列合同模式的约束逻辑，驱动模型在理解语义的与此同时，为每一个抽取的对象分配预设的模式类型。针对合同文本中普遍存在的长难句与多重法律修饰结构，系统并未引入额外的分阶段解析链条，而是通过</w:t>
      </w:r>
      <w:r w:rsidRPr="00D74F2A">
        <w:t>Schema-aware</w:t>
      </w:r>
      <w:r w:rsidRPr="00D74F2A">
        <w:t>的强约束引导模型执行直接映射。这种处理方式能够最大限度降低由于多轮推理产生的累积误差，确保抽取的图元素在初始阶段即具备良好的结构化特征。</w:t>
      </w:r>
    </w:p>
    <w:p w14:paraId="5246B209" w14:textId="77777777" w:rsidR="00441E80" w:rsidRDefault="00000000">
      <w:pPr>
        <w:pStyle w:val="3"/>
        <w:spacing w:before="120" w:after="120"/>
      </w:pPr>
      <w:bookmarkStart w:id="68" w:name="_Toc229475827"/>
      <w:r>
        <w:rPr>
          <w:highlight w:val="yellow"/>
        </w:rPr>
        <w:t>分层图索引拓扑结构</w:t>
      </w:r>
      <w:bookmarkEnd w:id="68"/>
    </w:p>
    <w:p w14:paraId="7D28D384" w14:textId="77777777" w:rsidR="001B3B71" w:rsidRPr="00D907FD" w:rsidRDefault="009C23F2" w:rsidP="009C23F2">
      <w:pPr>
        <w:ind w:firstLine="480"/>
        <w:rPr>
          <w:highlight w:val="yellow"/>
        </w:rPr>
      </w:pPr>
      <w:r w:rsidRPr="009C23F2">
        <w:rPr>
          <w:highlight w:val="yellow"/>
        </w:rPr>
        <w:t>E-GraphRAG</w:t>
      </w:r>
      <w:r w:rsidRPr="009C23F2">
        <w:rPr>
          <w:highlight w:val="yellow"/>
        </w:rPr>
        <w:t>的核心底层支撑在于基于</w:t>
      </w:r>
      <w:r w:rsidRPr="009C23F2">
        <w:rPr>
          <w:highlight w:val="yellow"/>
        </w:rPr>
        <w:t>Schema</w:t>
      </w:r>
      <w:r w:rsidRPr="009C23F2">
        <w:rPr>
          <w:highlight w:val="yellow"/>
        </w:rPr>
        <w:t>约束的分层知识组织。为支撑多粒度检索同关联分析，本研究将原始语料转化为具备显式拓扑结构的分层知识图谱。在形式化层面，企业知识资产可定义为一个有向图结构</w:t>
      </w:r>
      <w:r w:rsidR="001B3B71" w:rsidRPr="00D907FD">
        <w:rPr>
          <w:rFonts w:hint="eastAsia"/>
          <w:highlight w:val="yellow"/>
        </w:rPr>
        <w:t>：</w:t>
      </w:r>
    </w:p>
    <w:p w14:paraId="22475D66" w14:textId="77777777" w:rsidR="001B3B71" w:rsidRPr="00D907FD" w:rsidRDefault="001B3B71" w:rsidP="001B3B71">
      <w:pPr>
        <w:spacing w:line="240" w:lineRule="auto"/>
        <w:ind w:firstLineChars="0" w:firstLine="0"/>
        <w:rPr>
          <w:rFonts w:ascii="Arial" w:hAnsi="Arial" w:cs="Arial"/>
          <w:highlight w:val="yellow"/>
        </w:rPr>
      </w:pPr>
      <m:oMathPara>
        <m:oMath>
          <m:r>
            <w:rPr>
              <w:rFonts w:ascii="Cambria Math" w:hAnsi="Cambria Math" w:cs="Arial"/>
              <w:highlight w:val="yellow"/>
            </w:rPr>
            <m:t>G=</m:t>
          </m:r>
          <m:d>
            <m:dPr>
              <m:ctrlPr>
                <w:rPr>
                  <w:rFonts w:ascii="Cambria Math" w:hAnsi="Cambria Math" w:cs="Arial"/>
                  <w:i/>
                  <w:highlight w:val="yellow"/>
                </w:rPr>
              </m:ctrlPr>
            </m:dPr>
            <m:e>
              <m:r>
                <w:rPr>
                  <w:rFonts w:ascii="Cambria Math" w:hAnsi="Cambria Math" w:cs="Arial"/>
                  <w:highlight w:val="yellow"/>
                </w:rPr>
                <m:t>V,E</m:t>
              </m:r>
            </m:e>
          </m:d>
        </m:oMath>
      </m:oMathPara>
    </w:p>
    <w:p w14:paraId="26D6E1DB" w14:textId="77777777" w:rsidR="001B3B71" w:rsidRDefault="001B3B71">
      <w:pPr>
        <w:ind w:firstLine="480"/>
      </w:pPr>
      <w:r w:rsidRPr="00D907FD">
        <w:rPr>
          <w:rFonts w:ascii="Arial" w:hAnsi="Arial" w:cs="Arial"/>
          <w:highlight w:val="yellow"/>
        </w:rPr>
        <w:t>其中节点集合</w:t>
      </w:r>
      <m:oMath>
        <m:r>
          <w:rPr>
            <w:rStyle w:val="math-inline"/>
            <w:rFonts w:ascii="Cambria Math" w:hAnsi="Cambria Math" w:cs="Arial"/>
            <w:highlight w:val="yellow"/>
          </w:rPr>
          <m:t>V</m:t>
        </m:r>
      </m:oMath>
      <w:r w:rsidRPr="00D907FD">
        <w:rPr>
          <w:rFonts w:ascii="Arial" w:hAnsi="Arial" w:cs="Arial"/>
          <w:highlight w:val="yellow"/>
        </w:rPr>
        <w:t>同关系集合</w:t>
      </w:r>
      <m:oMath>
        <m:r>
          <w:rPr>
            <w:rStyle w:val="math-inline"/>
            <w:rFonts w:ascii="Cambria Math" w:hAnsi="Cambria Math" w:cs="Arial"/>
            <w:highlight w:val="yellow"/>
          </w:rPr>
          <m:t>E</m:t>
        </m:r>
      </m:oMath>
      <w:r w:rsidRPr="00D907FD">
        <w:rPr>
          <w:rFonts w:ascii="Arial" w:hAnsi="Arial" w:cs="Arial"/>
          <w:highlight w:val="yellow"/>
        </w:rPr>
        <w:t>共同构成了承载多层级语义的知识表达网络。</w:t>
      </w:r>
    </w:p>
    <w:p w14:paraId="1CA35332" w14:textId="77777777" w:rsidR="00707E3F" w:rsidRPr="00D7718D" w:rsidRDefault="00707E3F">
      <w:pPr>
        <w:ind w:firstLine="480"/>
        <w:rPr>
          <w:highlight w:val="yellow"/>
        </w:rPr>
      </w:pPr>
      <w:r w:rsidRPr="00D7718D">
        <w:rPr>
          <w:highlight w:val="yellow"/>
        </w:rPr>
        <w:t>为了刻画企业知识中差异化的语义粒度，本研究构建的图结构采用预设的</w:t>
      </w:r>
      <w:r w:rsidRPr="00D7718D">
        <w:rPr>
          <w:highlight w:val="yellow"/>
        </w:rPr>
        <w:t>Schema</w:t>
      </w:r>
      <w:r w:rsidRPr="00D7718D">
        <w:rPr>
          <w:highlight w:val="yellow"/>
        </w:rPr>
        <w:t>约束，将知识网络自下而上严密划分为四个拓扑层级（</w:t>
      </w:r>
      <w:r w:rsidRPr="00D7718D">
        <w:rPr>
          <w:highlight w:val="yellow"/>
        </w:rPr>
        <w:t>Level1</w:t>
      </w:r>
      <w:r w:rsidRPr="00D7718D">
        <w:rPr>
          <w:highlight w:val="yellow"/>
        </w:rPr>
        <w:t>至</w:t>
      </w:r>
      <w:r w:rsidRPr="00D7718D">
        <w:rPr>
          <w:highlight w:val="yellow"/>
        </w:rPr>
        <w:t>Level4</w:t>
      </w:r>
      <w:r w:rsidRPr="00D7718D">
        <w:rPr>
          <w:highlight w:val="yellow"/>
        </w:rPr>
        <w:t>）：</w:t>
      </w:r>
    </w:p>
    <w:p w14:paraId="40BB6753" w14:textId="77777777" w:rsidR="00AF522A" w:rsidRPr="00D7718D" w:rsidRDefault="00D7718D">
      <w:pPr>
        <w:ind w:firstLine="480"/>
        <w:rPr>
          <w:highlight w:val="yellow"/>
        </w:rPr>
      </w:pPr>
      <w:r w:rsidRPr="00D7718D">
        <w:rPr>
          <w:highlight w:val="yellow"/>
        </w:rPr>
        <w:t>微观属性层（</w:t>
      </w:r>
      <w:r w:rsidRPr="00D7718D">
        <w:rPr>
          <w:highlight w:val="yellow"/>
        </w:rPr>
        <w:t>Level1</w:t>
      </w:r>
      <w:r w:rsidRPr="00D7718D">
        <w:rPr>
          <w:highlight w:val="yellow"/>
        </w:rPr>
        <w:t>：</w:t>
      </w:r>
      <w:r w:rsidRPr="00D7718D">
        <w:rPr>
          <w:highlight w:val="yellow"/>
        </w:rPr>
        <w:t>Attribute</w:t>
      </w:r>
      <w:r w:rsidRPr="00D7718D">
        <w:rPr>
          <w:highlight w:val="yellow"/>
        </w:rPr>
        <w:t>节点）：用于记录实体的具体特征同技术参数（如合同金额、生效日期、产品性能），其通常与特定的实体节点直接相连，形成实体的描述性特征簇。</w:t>
      </w:r>
    </w:p>
    <w:p w14:paraId="7077C3E6" w14:textId="77777777" w:rsidR="00AF522A" w:rsidRPr="00D7718D" w:rsidRDefault="00D7718D">
      <w:pPr>
        <w:ind w:firstLine="480"/>
        <w:rPr>
          <w:highlight w:val="yellow"/>
        </w:rPr>
      </w:pPr>
      <w:r w:rsidRPr="00D7718D">
        <w:rPr>
          <w:highlight w:val="yellow"/>
        </w:rPr>
        <w:t>基础实体层（</w:t>
      </w:r>
      <w:r w:rsidRPr="00D7718D">
        <w:rPr>
          <w:highlight w:val="yellow"/>
        </w:rPr>
        <w:t>Level2</w:t>
      </w:r>
      <w:r w:rsidRPr="00D7718D">
        <w:rPr>
          <w:highlight w:val="yellow"/>
        </w:rPr>
        <w:t>：</w:t>
      </w:r>
      <w:r w:rsidRPr="00D7718D">
        <w:rPr>
          <w:highlight w:val="yellow"/>
        </w:rPr>
        <w:t>Entity</w:t>
      </w:r>
      <w:r w:rsidRPr="00D7718D">
        <w:rPr>
          <w:highlight w:val="yellow"/>
        </w:rPr>
        <w:t>节点与逻辑边）：代表文档中的具体对象（如组织机构、法律主体、业务实体），作为知识图谱的核心逻辑单元，其属性包含实体类别同来源追溯信息。</w:t>
      </w:r>
    </w:p>
    <w:p w14:paraId="3DA34C36" w14:textId="77777777" w:rsidR="00AF522A" w:rsidRPr="00D7718D" w:rsidRDefault="00D7718D">
      <w:pPr>
        <w:ind w:firstLine="480"/>
        <w:rPr>
          <w:highlight w:val="yellow"/>
        </w:rPr>
      </w:pPr>
      <w:r w:rsidRPr="00D7718D">
        <w:rPr>
          <w:highlight w:val="yellow"/>
        </w:rPr>
        <w:lastRenderedPageBreak/>
        <w:t>中观概念层（</w:t>
      </w:r>
      <w:r w:rsidRPr="00D7718D">
        <w:rPr>
          <w:highlight w:val="yellow"/>
        </w:rPr>
        <w:t>Level3</w:t>
      </w:r>
      <w:r w:rsidRPr="00D7718D">
        <w:rPr>
          <w:highlight w:val="yellow"/>
        </w:rPr>
        <w:t>：</w:t>
      </w:r>
      <w:r w:rsidRPr="00D7718D">
        <w:rPr>
          <w:highlight w:val="yellow"/>
        </w:rPr>
        <w:t>Keyword</w:t>
      </w:r>
      <w:r w:rsidRPr="00D7718D">
        <w:rPr>
          <w:highlight w:val="yellow"/>
        </w:rPr>
        <w:t>节点）：代表从文本中抽象出的关键概念或主题词，在实体层之上实现跨领域的语义关联，致使具备相似业务逻辑的实体在概念层建立联系。</w:t>
      </w:r>
    </w:p>
    <w:p w14:paraId="3CAF7E9F" w14:textId="77777777" w:rsidR="00AF522A" w:rsidRDefault="00D7718D">
      <w:pPr>
        <w:ind w:firstLine="480"/>
      </w:pPr>
      <w:r w:rsidRPr="00D7718D">
        <w:rPr>
          <w:highlight w:val="yellow"/>
        </w:rPr>
        <w:t>宏观主题层（</w:t>
      </w:r>
      <w:r w:rsidRPr="00D7718D">
        <w:rPr>
          <w:highlight w:val="yellow"/>
        </w:rPr>
        <w:t>Level4</w:t>
      </w:r>
      <w:r w:rsidRPr="00D7718D">
        <w:rPr>
          <w:highlight w:val="yellow"/>
        </w:rPr>
        <w:t>：</w:t>
      </w:r>
      <w:r w:rsidRPr="00D7718D">
        <w:rPr>
          <w:highlight w:val="yellow"/>
        </w:rPr>
        <w:t>Community</w:t>
      </w:r>
      <w:r w:rsidRPr="00D7718D">
        <w:rPr>
          <w:highlight w:val="yellow"/>
        </w:rPr>
        <w:t>节点）：代表更高层级的主题聚类结构，由一组语义相关的实体同关键词聚合而成，反映了大规模语料在宏观层面的知识分布与义务模块分布。</w:t>
      </w:r>
    </w:p>
    <w:p w14:paraId="33996CC9" w14:textId="77777777" w:rsidR="00AF522A" w:rsidRDefault="00000000">
      <w:pPr>
        <w:ind w:firstLine="480"/>
      </w:pPr>
      <w:r>
        <w:rPr>
          <w:highlight w:val="yellow"/>
        </w:rPr>
        <w:t>在关系构建</w:t>
      </w:r>
      <w:r>
        <w:rPr>
          <w:rFonts w:hint="eastAsia"/>
          <w:highlight w:val="yellow"/>
        </w:rPr>
        <w:t>维度</w:t>
      </w:r>
      <w:r>
        <w:rPr>
          <w:highlight w:val="yellow"/>
        </w:rPr>
        <w:t>，不同层级的节点通过预设的</w:t>
      </w:r>
      <w:r>
        <w:rPr>
          <w:highlight w:val="yellow"/>
        </w:rPr>
        <w:t>Schema</w:t>
      </w:r>
      <w:r>
        <w:rPr>
          <w:highlight w:val="yellow"/>
        </w:rPr>
        <w:t>约束建立逻辑连接。实体节点与属性节点间由</w:t>
      </w:r>
      <w:proofErr w:type="spellStart"/>
      <w:r>
        <w:rPr>
          <w:highlight w:val="yellow"/>
        </w:rPr>
        <w:t>has_attribute</w:t>
      </w:r>
      <w:proofErr w:type="spellEnd"/>
      <w:r>
        <w:rPr>
          <w:highlight w:val="yellow"/>
        </w:rPr>
        <w:t>关联；实体节点间依据业务逻辑建立语义关系；实体同关键词间通过</w:t>
      </w:r>
      <w:proofErr w:type="spellStart"/>
      <w:r>
        <w:rPr>
          <w:highlight w:val="yellow"/>
        </w:rPr>
        <w:t>represented_by</w:t>
      </w:r>
      <w:proofErr w:type="spellEnd"/>
      <w:r>
        <w:rPr>
          <w:highlight w:val="yellow"/>
        </w:rPr>
        <w:t>建立映射；最终实体与关键词作为成员通过</w:t>
      </w:r>
      <w:proofErr w:type="spellStart"/>
      <w:r>
        <w:rPr>
          <w:highlight w:val="yellow"/>
        </w:rPr>
        <w:t>member_of</w:t>
      </w:r>
      <w:proofErr w:type="spellEnd"/>
      <w:r>
        <w:rPr>
          <w:highlight w:val="yellow"/>
        </w:rPr>
        <w:t>或</w:t>
      </w:r>
      <w:proofErr w:type="spellStart"/>
      <w:r>
        <w:rPr>
          <w:highlight w:val="yellow"/>
        </w:rPr>
        <w:t>keyword_of</w:t>
      </w:r>
      <w:proofErr w:type="spellEnd"/>
      <w:r>
        <w:rPr>
          <w:highlight w:val="yellow"/>
        </w:rPr>
        <w:t>汇聚于社区节点。</w:t>
      </w:r>
    </w:p>
    <w:p w14:paraId="1FEF1863" w14:textId="77777777" w:rsidR="00AF522A" w:rsidRDefault="00000000">
      <w:pPr>
        <w:ind w:firstLine="480"/>
      </w:pPr>
      <w:r>
        <w:rPr>
          <w:highlight w:val="yellow"/>
        </w:rPr>
        <w:t>需明确的是，</w:t>
      </w:r>
      <w:r w:rsidR="00D7718D">
        <w:rPr>
          <w:highlight w:val="yellow"/>
        </w:rPr>
        <w:t>原始文档切分出的文本块（</w:t>
      </w:r>
      <w:r w:rsidR="00D7718D">
        <w:rPr>
          <w:highlight w:val="yellow"/>
        </w:rPr>
        <w:t>Chunk</w:t>
      </w:r>
      <w:r w:rsidR="00D7718D">
        <w:rPr>
          <w:highlight w:val="yellow"/>
        </w:rPr>
        <w:t>）作为知识抽取的原始来源，其本身不作为图节点直接参与拓扑路径计算，而是作为支撑节点语义的底层证据底座存在。这种层级化建模方式实现了从微观事实（</w:t>
      </w:r>
      <w:r w:rsidR="00D7718D">
        <w:rPr>
          <w:highlight w:val="yellow"/>
        </w:rPr>
        <w:t>Level1/2</w:t>
      </w:r>
      <w:r w:rsidR="00D7718D">
        <w:rPr>
          <w:highlight w:val="yellow"/>
        </w:rPr>
        <w:t>）、中观关系（</w:t>
      </w:r>
      <w:r w:rsidR="00D7718D">
        <w:rPr>
          <w:highlight w:val="yellow"/>
        </w:rPr>
        <w:t>Level3</w:t>
      </w:r>
      <w:r w:rsidR="00D7718D">
        <w:rPr>
          <w:highlight w:val="yellow"/>
        </w:rPr>
        <w:t>）到宏观主题（</w:t>
      </w:r>
      <w:r w:rsidR="00D7718D">
        <w:rPr>
          <w:highlight w:val="yellow"/>
        </w:rPr>
        <w:t>Level4</w:t>
      </w:r>
      <w:r w:rsidR="00D7718D">
        <w:rPr>
          <w:highlight w:val="yellow"/>
        </w:rPr>
        <w:t>）的语义贯通，致使复杂的企业知识资产从碎片化的文本片段演进为具备结构化特征的知识网络，为后续执行规划驱动的差异化检索同逻辑推理提供了统一的表示基础。</w:t>
      </w:r>
    </w:p>
    <w:p w14:paraId="32875EBD" w14:textId="77777777" w:rsidR="00441E80" w:rsidRDefault="00000000">
      <w:pPr>
        <w:pStyle w:val="2"/>
        <w:spacing w:before="120" w:after="120"/>
      </w:pPr>
      <w:bookmarkStart w:id="69" w:name="_Toc229057157"/>
      <w:bookmarkStart w:id="70" w:name="OLE_LINK3"/>
      <w:bookmarkStart w:id="71" w:name="OLE_LINK4"/>
      <w:bookmarkStart w:id="72" w:name="_Toc229475828"/>
      <w:r>
        <w:rPr>
          <w:highlight w:val="yellow"/>
        </w:rPr>
        <w:t>分层图结构组织与语义表达机制</w:t>
      </w:r>
      <w:bookmarkEnd w:id="69"/>
      <w:bookmarkEnd w:id="72"/>
    </w:p>
    <w:p w14:paraId="0E4A4B29" w14:textId="77777777" w:rsidR="00AF522A" w:rsidRDefault="00000000">
      <w:pPr>
        <w:pStyle w:val="3"/>
        <w:spacing w:before="120" w:after="120"/>
      </w:pPr>
      <w:bookmarkStart w:id="73" w:name="_Toc229057158"/>
      <w:bookmarkStart w:id="74" w:name="_Toc229475829"/>
      <w:r>
        <w:t>实体与关系的结构规范化</w:t>
      </w:r>
      <w:bookmarkEnd w:id="73"/>
      <w:bookmarkEnd w:id="74"/>
    </w:p>
    <w:p w14:paraId="533216D8" w14:textId="77777777" w:rsidR="00AF522A"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43A34A17" w14:textId="77777777" w:rsidR="00AF522A"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6A5E243A" w14:textId="77777777" w:rsidR="00AF522A" w:rsidRDefault="00000000">
      <w:pPr>
        <w:ind w:firstLine="480"/>
      </w:pPr>
      <w:r>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w:t>
      </w:r>
      <w:r>
        <w:lastRenderedPageBreak/>
        <w:t>形式；属性信息被拆解为标准化</w:t>
      </w:r>
      <w:r>
        <w:t>Key-Value</w:t>
      </w:r>
      <w:r>
        <w:t>节点并嵌入图结构。经过规范化处理后，实体、属性和关系共同构成后续语义索引的稳定输入。</w:t>
      </w:r>
    </w:p>
    <w:p w14:paraId="7AC056A8" w14:textId="77777777" w:rsidR="00AF522A" w:rsidRDefault="00000000">
      <w:pPr>
        <w:ind w:firstLine="480"/>
      </w:pPr>
      <w:r>
        <w:t>在完成结构规范化后，本研究在</w:t>
      </w:r>
      <w:proofErr w:type="spellStart"/>
      <w:r>
        <w:t>YouTu</w:t>
      </w:r>
      <w:proofErr w:type="spellEnd"/>
      <w:r>
        <w:t>-GraphRAG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3FC96EAE" w14:textId="77777777" w:rsidR="00AF522A" w:rsidRDefault="00000000">
      <w:pPr>
        <w:ind w:firstLineChars="0" w:firstLine="0"/>
        <w:jc w:val="center"/>
      </w:pPr>
      <w:r w:rsidRPr="005A1090">
        <w:rPr>
          <w:noProof/>
        </w:rPr>
        <w:drawing>
          <wp:inline distT="0" distB="0" distL="0" distR="0" wp14:anchorId="13323260" wp14:editId="07C34500">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4"/>
                    <a:stretch>
                      <a:fillRect/>
                    </a:stretch>
                  </pic:blipFill>
                  <pic:spPr>
                    <a:xfrm>
                      <a:off x="0" y="0"/>
                      <a:ext cx="2673355" cy="4282319"/>
                    </a:xfrm>
                    <a:prstGeom prst="rect">
                      <a:avLst/>
                    </a:prstGeom>
                  </pic:spPr>
                </pic:pic>
              </a:graphicData>
            </a:graphic>
          </wp:inline>
        </w:drawing>
      </w:r>
    </w:p>
    <w:p w14:paraId="2DA7E899" w14:textId="77777777" w:rsidR="00AF522A" w:rsidRDefault="00000000">
      <w:pPr>
        <w:pStyle w:val="affc"/>
      </w:pPr>
      <w:r w:rsidRPr="005A1090">
        <w:t>图</w:t>
      </w:r>
      <w:r w:rsidRPr="005A1090">
        <w:t xml:space="preserve">4-2 </w:t>
      </w:r>
      <w:r w:rsidRPr="005A1090">
        <w:t>分层知识图谱结构示意图</w:t>
      </w:r>
    </w:p>
    <w:p w14:paraId="1D92F1D4" w14:textId="77777777" w:rsidR="00AF522A" w:rsidRPr="006A3156" w:rsidRDefault="00000000">
      <w:pPr>
        <w:pStyle w:val="3"/>
        <w:spacing w:before="120" w:after="120"/>
      </w:pPr>
      <w:bookmarkStart w:id="75" w:name="_Toc229057159"/>
      <w:bookmarkStart w:id="76" w:name="_Toc229475830"/>
      <w:r>
        <w:t>分层语义索引的向量化表达</w:t>
      </w:r>
      <w:bookmarkEnd w:id="75"/>
      <w:bookmarkEnd w:id="76"/>
    </w:p>
    <w:p w14:paraId="295406FE" w14:textId="77777777" w:rsidR="00AF522A" w:rsidRPr="006A3156" w:rsidRDefault="00000000">
      <w:pPr>
        <w:ind w:firstLine="480"/>
      </w:pPr>
      <w:r>
        <w:t>向量化表达首先作用于原子化知识单元。系统将实体节点、属性节点及其文本描述统一嵌入至高维向量空间，使合同金额、日期、责任主体等微观事实能够在语义空间中被精准定位。对于任意知识单元，其语义表征通过预训练编码函数映射得出：</w:t>
      </w:r>
    </w:p>
    <w:p w14:paraId="7D5D289D"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79EC0B1D" w14:textId="77777777" w:rsidR="00AF522A" w:rsidRPr="006A3156" w:rsidRDefault="00000000">
      <w:pPr>
        <w:ind w:firstLine="480"/>
      </w:pPr>
      <w:r>
        <w:t>其中表示节点承载的原始文本描述。该表征方式使微观合同条款进入连续向量空间，减少单纯字面匹配对事实定位的限制。</w:t>
      </w:r>
    </w:p>
    <w:p w14:paraId="6F734FF1" w14:textId="77777777" w:rsidR="00AF522A" w:rsidRDefault="00000000">
      <w:pPr>
        <w:ind w:firstLine="480"/>
      </w:pPr>
      <w:r>
        <w:lastRenderedPageBreak/>
        <w:t>为了保障检索响应效率，生成的向量资产被组织于具备内积度量能力的索引结构中。系统通过向量归一化使内积计算等价于余弦相似度，从而建立从用户意图到原子证据的语义桥梁。</w:t>
      </w:r>
    </w:p>
    <w:p w14:paraId="35CECCDC" w14:textId="07D4CC70" w:rsidR="00AF522A" w:rsidRPr="006A3156" w:rsidRDefault="00000000">
      <w:pPr>
        <w:pStyle w:val="3"/>
        <w:spacing w:before="120" w:after="120"/>
      </w:pPr>
      <w:bookmarkStart w:id="77" w:name="_Toc229475831"/>
      <w:r>
        <w:t>中观关键词与全局社区索引构建</w:t>
      </w:r>
      <w:bookmarkEnd w:id="77"/>
    </w:p>
    <w:p w14:paraId="5995D495" w14:textId="77777777" w:rsidR="00AF522A" w:rsidRPr="006A3156"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64094EF7" w14:textId="77777777" w:rsidR="00AF522A" w:rsidRPr="006A3156"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542736B7"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7F6AF447" w14:textId="77777777" w:rsidR="00AF522A" w:rsidRDefault="00000000">
      <w:pPr>
        <w:ind w:firstLine="480"/>
      </w:pPr>
      <w:r>
        <w:t>该公式通过权重系数的动态调节，实现对结构位置和语义内涵的双重考察，使检索流程能够在海量细节中快速锚定具备关键影响力的逻辑节点。</w:t>
      </w:r>
    </w:p>
    <w:p w14:paraId="7F16760A" w14:textId="77777777" w:rsidR="00AF522A" w:rsidRPr="006A3156" w:rsidRDefault="00000000">
      <w:pPr>
        <w:ind w:firstLine="480"/>
      </w:pPr>
      <w:r>
        <w:t>宏观社区索引面向全局性检索需求。系统利用节点间的语义连接强度执行自动聚类，将关联紧密的知识节点划归为特定语义社区，并计算社区语义重心：</w:t>
      </w:r>
    </w:p>
    <w:p w14:paraId="7DCF4F20"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51B8832" w14:textId="77777777" w:rsidR="00AF522A"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5C44AC85" w14:textId="77777777" w:rsidR="00AF522A" w:rsidRPr="006A3156" w:rsidRDefault="00000000">
      <w:pPr>
        <w:pStyle w:val="3"/>
        <w:spacing w:before="120" w:after="120"/>
      </w:pPr>
      <w:bookmarkStart w:id="78" w:name="_Toc229057161"/>
      <w:bookmarkStart w:id="79" w:name="_Toc229475832"/>
      <w:r>
        <w:t>跨粒度索引对齐与溯源标识</w:t>
      </w:r>
      <w:bookmarkEnd w:id="78"/>
      <w:bookmarkEnd w:id="79"/>
    </w:p>
    <w:p w14:paraId="519B59A9" w14:textId="77777777" w:rsidR="00AF522A" w:rsidRPr="006A3156" w:rsidRDefault="00000000">
      <w:pPr>
        <w:ind w:firstLine="480"/>
      </w:pPr>
      <w:r>
        <w:t>跨粒度索引对齐用于保证节点、关系、关键词、社区与底层文本块之间存在稳定映射关系。系统在索引层统一保留</w:t>
      </w:r>
      <w:proofErr w:type="spellStart"/>
      <w:r>
        <w:t>doc_id</w:t>
      </w:r>
      <w:proofErr w:type="spellEnd"/>
      <w:r>
        <w:t>、</w:t>
      </w:r>
      <w:proofErr w:type="spellStart"/>
      <w:r>
        <w:t>chunk_id</w:t>
      </w:r>
      <w:proofErr w:type="spellEnd"/>
      <w:r>
        <w:t>、</w:t>
      </w:r>
      <w:proofErr w:type="spellStart"/>
      <w:r>
        <w:t>node_id</w:t>
      </w:r>
      <w:proofErr w:type="spellEnd"/>
      <w:r>
        <w:t>、</w:t>
      </w:r>
      <w:proofErr w:type="spellStart"/>
      <w:r>
        <w:t>relation_id</w:t>
      </w:r>
      <w:proofErr w:type="spellEnd"/>
      <w:r>
        <w:t>及</w:t>
      </w:r>
      <w:proofErr w:type="spellStart"/>
      <w:r>
        <w:t>community_id</w:t>
      </w:r>
      <w:proofErr w:type="spellEnd"/>
      <w:r>
        <w:t>等标识，使不同粒度的命中结果能够回溯到同一批原始文本证据。</w:t>
      </w:r>
    </w:p>
    <w:p w14:paraId="4FCB7F16" w14:textId="77777777" w:rsidR="00AF522A" w:rsidRPr="006A3156" w:rsidRDefault="00000000">
      <w:pPr>
        <w:ind w:firstLine="480"/>
      </w:pPr>
      <w:r>
        <w:t>在静态索引层面，系统为不同路径预留统一的对齐评分接口：</w:t>
      </w:r>
    </w:p>
    <w:p w14:paraId="4CD74EE6" w14:textId="77777777" w:rsidR="00AF522A" w:rsidRPr="006A3156"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AFABA92" w14:textId="77777777" w:rsidR="00AF522A" w:rsidRPr="006A3156"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7FD47E41" w14:textId="77777777" w:rsidR="00AF522A" w:rsidRDefault="00000000">
      <w:pPr>
        <w:ind w:firstLine="480"/>
      </w:pPr>
      <w:r>
        <w:lastRenderedPageBreak/>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15FC7030" w14:textId="77777777" w:rsidR="00441E80" w:rsidRDefault="00000000">
      <w:pPr>
        <w:pStyle w:val="2"/>
        <w:spacing w:before="120" w:after="120"/>
      </w:pPr>
      <w:bookmarkStart w:id="80" w:name="_Toc229057162"/>
      <w:bookmarkStart w:id="81" w:name="_Toc229475833"/>
      <w:bookmarkEnd w:id="70"/>
      <w:bookmarkEnd w:id="71"/>
      <w:r>
        <w:rPr>
          <w:highlight w:val="yellow"/>
        </w:rPr>
        <w:t>规划驱动的检索调度机制设计</w:t>
      </w:r>
      <w:bookmarkEnd w:id="80"/>
      <w:bookmarkEnd w:id="81"/>
    </w:p>
    <w:p w14:paraId="10689C8F" w14:textId="77777777" w:rsidR="00441E80"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184AD97E" w14:textId="77777777" w:rsidR="00C22750" w:rsidRPr="00D74F2A" w:rsidRDefault="00C22750" w:rsidP="00C22750">
      <w:pPr>
        <w:pStyle w:val="3"/>
        <w:spacing w:before="120" w:after="120"/>
        <w:rPr>
          <w:highlight w:val="yellow"/>
        </w:rPr>
      </w:pPr>
      <w:bookmarkStart w:id="82" w:name="_Toc229057163"/>
      <w:bookmarkStart w:id="83" w:name="_Toc229475834"/>
      <w:r w:rsidRPr="00D74F2A">
        <w:rPr>
          <w:highlight w:val="yellow"/>
        </w:rPr>
        <w:t>问题拆解与检索需求生成</w:t>
      </w:r>
      <w:bookmarkEnd w:id="82"/>
      <w:bookmarkEnd w:id="83"/>
    </w:p>
    <w:p w14:paraId="0A866B74" w14:textId="77777777" w:rsidR="00C22750" w:rsidRPr="00335AC9" w:rsidRDefault="00C22750" w:rsidP="00C22750">
      <w:pPr>
        <w:ind w:firstLine="480"/>
        <w:rPr>
          <w:highlight w:val="yellow"/>
        </w:rPr>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61D4E8DA" w14:textId="77777777" w:rsidR="00C22750" w:rsidRPr="00335AC9" w:rsidRDefault="00C22750" w:rsidP="00C22750">
      <w:pPr>
        <w:ind w:firstLine="480"/>
        <w:rPr>
          <w:highlight w:val="yellow"/>
        </w:rPr>
      </w:pPr>
      <w:r>
        <w:t>每条检索需求包含路由类型（</w:t>
      </w:r>
      <w:proofErr w:type="spellStart"/>
      <w:r>
        <w:t>route_type</w:t>
      </w:r>
      <w:proofErr w:type="spellEnd"/>
      <w:r>
        <w:t>）、语义需求（</w:t>
      </w:r>
      <w:proofErr w:type="spellStart"/>
      <w:r>
        <w:t>semantic_need</w:t>
      </w:r>
      <w:proofErr w:type="spellEnd"/>
      <w:r>
        <w:t>）、关键实体、检索锚点、目标关系及规划理由等字段。其中，</w:t>
      </w:r>
      <w:proofErr w:type="spellStart"/>
      <w:r>
        <w:t>route_type</w:t>
      </w:r>
      <w:proofErr w:type="spellEnd"/>
      <w:r>
        <w:t>用于区分局部事实、结构关系和全局语义三类检索路径；</w:t>
      </w:r>
      <w:proofErr w:type="spellStart"/>
      <w:r>
        <w:t>semantic_need</w:t>
      </w:r>
      <w:proofErr w:type="spellEnd"/>
      <w:r>
        <w:t>进一步标识定义、事实、桥接、对比、关系或摘要等细分需求，为后续检索预算和证据组织提供依据。</w:t>
      </w:r>
    </w:p>
    <w:p w14:paraId="3FF5D760" w14:textId="77777777" w:rsidR="00335AC9" w:rsidRPr="00335AC9" w:rsidRDefault="00335AC9" w:rsidP="00335AC9">
      <w:pPr>
        <w:ind w:firstLine="480"/>
        <w:rPr>
          <w:highlight w:val="yellow"/>
        </w:rPr>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55545218" w14:textId="77777777" w:rsidR="00D7718D" w:rsidRPr="00335AC9" w:rsidRDefault="00335AC9" w:rsidP="00335AC9">
      <w:pPr>
        <w:pStyle w:val="affc"/>
        <w:rPr>
          <w:highlight w:val="yellow"/>
        </w:rPr>
      </w:pPr>
      <w:r>
        <w:rPr>
          <w:highlight w:val="yellow"/>
        </w:rPr>
        <w:t>表</w:t>
      </w:r>
      <w:r>
        <w:rPr>
          <w:highlight w:val="yellow"/>
        </w:rPr>
        <w:t>4-1 Agentic</w:t>
      </w:r>
      <w:r w:rsidR="00E67D9C">
        <w:rPr>
          <w:highlight w:val="yellow"/>
        </w:rPr>
        <w:t xml:space="preserve"> </w:t>
      </w:r>
      <w:r>
        <w:rPr>
          <w:highlight w:val="yellow"/>
        </w:rPr>
        <w:t>Decomposer</w:t>
      </w:r>
      <w:r>
        <w:rPr>
          <w:highlight w:val="yellow"/>
        </w:rPr>
        <w:t>系统提示词核心结构框架</w:t>
      </w:r>
    </w:p>
    <w:tbl>
      <w:tblPr>
        <w:tblW w:w="0" w:type="auto"/>
        <w:tblCellSpacing w:w="15" w:type="dxa"/>
        <w:tblCellMar>
          <w:left w:w="0" w:type="dxa"/>
          <w:right w:w="0" w:type="dxa"/>
        </w:tblCellMar>
        <w:tblLook w:val="04A0" w:firstRow="1" w:lastRow="0" w:firstColumn="1" w:lastColumn="0" w:noHBand="0" w:noVBand="1"/>
      </w:tblPr>
      <w:tblGrid>
        <w:gridCol w:w="1549"/>
        <w:gridCol w:w="4388"/>
        <w:gridCol w:w="2740"/>
      </w:tblGrid>
      <w:tr w:rsidR="00335AC9" w:rsidRPr="00335AC9" w14:paraId="42BB736D" w14:textId="77777777" w:rsidTr="00335AC9">
        <w:trPr>
          <w:tblHeader/>
          <w:tblCellSpacing w:w="15" w:type="dxa"/>
        </w:trPr>
        <w:tc>
          <w:tcPr>
            <w:tcW w:w="0" w:type="auto"/>
            <w:tcBorders>
              <w:top w:val="single" w:sz="4" w:space="0" w:color="auto"/>
              <w:bottom w:val="single" w:sz="4" w:space="0" w:color="auto"/>
            </w:tcBorders>
            <w:tcMar>
              <w:right w:w="180" w:type="dxa"/>
            </w:tcMar>
            <w:vAlign w:val="center"/>
            <w:hideMark/>
          </w:tcPr>
          <w:p w14:paraId="1EDE42DB" w14:textId="77777777" w:rsidR="00335AC9" w:rsidRPr="00335AC9" w:rsidRDefault="00335AC9" w:rsidP="00335AC9">
            <w:pPr>
              <w:pStyle w:val="ad"/>
              <w:rPr>
                <w:highlight w:val="yellow"/>
              </w:rPr>
            </w:pPr>
            <w:r w:rsidRPr="00335AC9">
              <w:rPr>
                <w:highlight w:val="yellow"/>
                <w:bdr w:val="none" w:sz="0" w:space="0" w:color="auto" w:frame="1"/>
              </w:rPr>
              <w:t>提示词模块</w:t>
            </w:r>
          </w:p>
        </w:tc>
        <w:tc>
          <w:tcPr>
            <w:tcW w:w="0" w:type="auto"/>
            <w:tcBorders>
              <w:top w:val="single" w:sz="4" w:space="0" w:color="auto"/>
              <w:bottom w:val="single" w:sz="4" w:space="0" w:color="auto"/>
            </w:tcBorders>
            <w:tcMar>
              <w:right w:w="180" w:type="dxa"/>
            </w:tcMar>
            <w:vAlign w:val="center"/>
            <w:hideMark/>
          </w:tcPr>
          <w:p w14:paraId="4FB780C2" w14:textId="77777777" w:rsidR="00335AC9" w:rsidRPr="00335AC9" w:rsidRDefault="00335AC9" w:rsidP="00335AC9">
            <w:pPr>
              <w:pStyle w:val="ad"/>
              <w:rPr>
                <w:highlight w:val="yellow"/>
              </w:rPr>
            </w:pPr>
            <w:r w:rsidRPr="00335AC9">
              <w:rPr>
                <w:highlight w:val="yellow"/>
                <w:bdr w:val="none" w:sz="0" w:space="0" w:color="auto" w:frame="1"/>
              </w:rPr>
              <w:t>核心指令</w:t>
            </w:r>
            <w:r w:rsidRPr="00335AC9">
              <w:rPr>
                <w:highlight w:val="yellow"/>
                <w:bdr w:val="none" w:sz="0" w:space="0" w:color="auto" w:frame="1"/>
              </w:rPr>
              <w:t>/</w:t>
            </w:r>
            <w:r w:rsidRPr="00335AC9">
              <w:rPr>
                <w:highlight w:val="yellow"/>
                <w:bdr w:val="none" w:sz="0" w:space="0" w:color="auto" w:frame="1"/>
              </w:rPr>
              <w:t>约束内容概括</w:t>
            </w:r>
          </w:p>
        </w:tc>
        <w:tc>
          <w:tcPr>
            <w:tcW w:w="0" w:type="auto"/>
            <w:tcBorders>
              <w:top w:val="single" w:sz="4" w:space="0" w:color="auto"/>
              <w:bottom w:val="single" w:sz="4" w:space="0" w:color="auto"/>
            </w:tcBorders>
            <w:tcMar>
              <w:right w:w="0" w:type="dxa"/>
            </w:tcMar>
            <w:vAlign w:val="center"/>
            <w:hideMark/>
          </w:tcPr>
          <w:p w14:paraId="4DD36AF7" w14:textId="77777777" w:rsidR="00335AC9" w:rsidRPr="00335AC9" w:rsidRDefault="00335AC9" w:rsidP="00335AC9">
            <w:pPr>
              <w:pStyle w:val="ad"/>
              <w:rPr>
                <w:highlight w:val="yellow"/>
              </w:rPr>
            </w:pPr>
            <w:r w:rsidRPr="00335AC9">
              <w:rPr>
                <w:highlight w:val="yellow"/>
                <w:bdr w:val="none" w:sz="0" w:space="0" w:color="auto" w:frame="1"/>
              </w:rPr>
              <w:t>设计目的与系统作用</w:t>
            </w:r>
          </w:p>
        </w:tc>
      </w:tr>
      <w:tr w:rsidR="00335AC9" w:rsidRPr="00335AC9" w14:paraId="468003AD" w14:textId="77777777" w:rsidTr="00335AC9">
        <w:trPr>
          <w:tblCellSpacing w:w="15" w:type="dxa"/>
        </w:trPr>
        <w:tc>
          <w:tcPr>
            <w:tcW w:w="0" w:type="auto"/>
            <w:tcMar>
              <w:right w:w="180" w:type="dxa"/>
            </w:tcMar>
            <w:vAlign w:val="center"/>
            <w:hideMark/>
          </w:tcPr>
          <w:p w14:paraId="2C47F371" w14:textId="77777777" w:rsidR="00335AC9" w:rsidRPr="00335AC9" w:rsidRDefault="00335AC9" w:rsidP="00335AC9">
            <w:pPr>
              <w:pStyle w:val="ad"/>
              <w:rPr>
                <w:highlight w:val="yellow"/>
              </w:rPr>
            </w:pPr>
            <w:r w:rsidRPr="00335AC9">
              <w:rPr>
                <w:highlight w:val="yellow"/>
                <w:bdr w:val="none" w:sz="0" w:space="0" w:color="auto" w:frame="1"/>
              </w:rPr>
              <w:t>任务定位</w:t>
            </w:r>
            <w:r w:rsidRPr="00335AC9">
              <w:rPr>
                <w:highlight w:val="yellow"/>
                <w:bdr w:val="none" w:sz="0" w:space="0" w:color="auto" w:frame="1"/>
              </w:rPr>
              <w:t>(Task Definition)</w:t>
            </w:r>
          </w:p>
        </w:tc>
        <w:tc>
          <w:tcPr>
            <w:tcW w:w="0" w:type="auto"/>
            <w:tcMar>
              <w:right w:w="180" w:type="dxa"/>
            </w:tcMar>
            <w:vAlign w:val="center"/>
            <w:hideMark/>
          </w:tcPr>
          <w:p w14:paraId="5F52FD88" w14:textId="77777777" w:rsidR="00335AC9" w:rsidRPr="00335AC9" w:rsidRDefault="00335AC9" w:rsidP="00335AC9">
            <w:pPr>
              <w:pStyle w:val="ad"/>
              <w:rPr>
                <w:highlight w:val="yellow"/>
              </w:rPr>
            </w:pPr>
            <w:r>
              <w:t>“</w:t>
            </w:r>
            <w:r>
              <w:t>你正在为基于合同与企业文档的</w:t>
            </w:r>
            <w:r>
              <w:t>GraphRAG</w:t>
            </w:r>
            <w:r>
              <w:t>系统设计检索需求。避免直接输出自然语言问题，需生成可编译的、面向特定路由的结构化检索需求。</w:t>
            </w:r>
            <w:r>
              <w:t>”</w:t>
            </w:r>
          </w:p>
        </w:tc>
        <w:tc>
          <w:tcPr>
            <w:tcW w:w="0" w:type="auto"/>
            <w:tcMar>
              <w:right w:w="0" w:type="dxa"/>
            </w:tcMar>
            <w:vAlign w:val="center"/>
            <w:hideMark/>
          </w:tcPr>
          <w:p w14:paraId="0DD52F30" w14:textId="77777777" w:rsidR="00335AC9" w:rsidRPr="00335AC9" w:rsidRDefault="00335AC9" w:rsidP="00335AC9">
            <w:pPr>
              <w:pStyle w:val="ad"/>
              <w:rPr>
                <w:highlight w:val="yellow"/>
              </w:rPr>
            </w:pPr>
            <w:r w:rsidRPr="00335AC9">
              <w:rPr>
                <w:highlight w:val="yellow"/>
                <w:bdr w:val="none" w:sz="0" w:space="0" w:color="auto" w:frame="1"/>
              </w:rPr>
              <w:t>剥离</w:t>
            </w:r>
            <w:r w:rsidRPr="00335AC9">
              <w:rPr>
                <w:highlight w:val="yellow"/>
                <w:bdr w:val="none" w:sz="0" w:space="0" w:color="auto" w:frame="1"/>
              </w:rPr>
              <w:t>LLM</w:t>
            </w:r>
            <w:r w:rsidRPr="00335AC9">
              <w:rPr>
                <w:highlight w:val="yellow"/>
                <w:bdr w:val="none" w:sz="0" w:space="0" w:color="auto" w:frame="1"/>
              </w:rPr>
              <w:t>直接回答问题的倾向，将其角色强制限制为</w:t>
            </w:r>
            <w:r w:rsidRPr="00335AC9">
              <w:rPr>
                <w:highlight w:val="yellow"/>
                <w:bdr w:val="none" w:sz="0" w:space="0" w:color="auto" w:frame="1"/>
              </w:rPr>
              <w:t>“</w:t>
            </w:r>
            <w:r w:rsidRPr="00335AC9">
              <w:rPr>
                <w:highlight w:val="yellow"/>
                <w:bdr w:val="none" w:sz="0" w:space="0" w:color="auto" w:frame="1"/>
              </w:rPr>
              <w:t>查询规划器</w:t>
            </w:r>
            <w:r w:rsidRPr="00335AC9">
              <w:rPr>
                <w:highlight w:val="yellow"/>
                <w:bdr w:val="none" w:sz="0" w:space="0" w:color="auto" w:frame="1"/>
              </w:rPr>
              <w:t>”</w:t>
            </w:r>
            <w:r w:rsidRPr="00335AC9">
              <w:rPr>
                <w:highlight w:val="yellow"/>
                <w:bdr w:val="none" w:sz="0" w:space="0" w:color="auto" w:frame="1"/>
              </w:rPr>
              <w:t>，界定任务边界。</w:t>
            </w:r>
          </w:p>
        </w:tc>
      </w:tr>
      <w:tr w:rsidR="00335AC9" w:rsidRPr="00335AC9" w14:paraId="178DC688" w14:textId="77777777" w:rsidTr="00335AC9">
        <w:trPr>
          <w:tblCellSpacing w:w="15" w:type="dxa"/>
        </w:trPr>
        <w:tc>
          <w:tcPr>
            <w:tcW w:w="0" w:type="auto"/>
            <w:tcMar>
              <w:right w:w="180" w:type="dxa"/>
            </w:tcMar>
            <w:vAlign w:val="center"/>
            <w:hideMark/>
          </w:tcPr>
          <w:p w14:paraId="3819E960" w14:textId="77777777" w:rsidR="00335AC9" w:rsidRPr="00335AC9" w:rsidRDefault="00335AC9" w:rsidP="00335AC9">
            <w:pPr>
              <w:pStyle w:val="ad"/>
              <w:rPr>
                <w:highlight w:val="yellow"/>
              </w:rPr>
            </w:pPr>
            <w:r w:rsidRPr="00335AC9">
              <w:rPr>
                <w:highlight w:val="yellow"/>
                <w:bdr w:val="none" w:sz="0" w:space="0" w:color="auto" w:frame="1"/>
              </w:rPr>
              <w:t>路由决策</w:t>
            </w:r>
            <w:r w:rsidRPr="00335AC9">
              <w:rPr>
                <w:highlight w:val="yellow"/>
                <w:bdr w:val="none" w:sz="0" w:space="0" w:color="auto" w:frame="1"/>
              </w:rPr>
              <w:t>(Routing Rules)</w:t>
            </w:r>
          </w:p>
        </w:tc>
        <w:tc>
          <w:tcPr>
            <w:tcW w:w="0" w:type="auto"/>
            <w:tcMar>
              <w:right w:w="180" w:type="dxa"/>
            </w:tcMar>
            <w:vAlign w:val="center"/>
            <w:hideMark/>
          </w:tcPr>
          <w:p w14:paraId="551AE66F" w14:textId="77777777" w:rsidR="00335AC9" w:rsidRPr="00335AC9" w:rsidRDefault="00335AC9" w:rsidP="00335AC9">
            <w:pPr>
              <w:pStyle w:val="ad"/>
              <w:rPr>
                <w:highlight w:val="yellow"/>
              </w:rPr>
            </w:pPr>
            <w:r w:rsidRPr="00335AC9">
              <w:rPr>
                <w:highlight w:val="yellow"/>
              </w:rPr>
              <w:t>“</w:t>
            </w:r>
            <w:r w:rsidRPr="00335AC9">
              <w:rPr>
                <w:highlight w:val="yellow"/>
              </w:rPr>
              <w:t>针对每个检索需求分配路由类型：</w:t>
            </w:r>
          </w:p>
          <w:p w14:paraId="04071302" w14:textId="77777777" w:rsidR="00335AC9" w:rsidRPr="00335AC9" w:rsidRDefault="00335AC9" w:rsidP="00335AC9">
            <w:pPr>
              <w:pStyle w:val="ad"/>
              <w:rPr>
                <w:highlight w:val="yellow"/>
              </w:rPr>
            </w:pPr>
            <w:r w:rsidRPr="00335AC9">
              <w:rPr>
                <w:highlight w:val="yellow"/>
              </w:rPr>
              <w:t>1.</w:t>
            </w:r>
            <w:r w:rsidRPr="00335AC9">
              <w:rPr>
                <w:color w:val="444746"/>
                <w:highlight w:val="yellow"/>
                <w:bdr w:val="none" w:sz="0" w:space="0" w:color="auto" w:frame="1"/>
              </w:rPr>
              <w:t>local</w:t>
            </w:r>
            <w:r w:rsidRPr="00335AC9">
              <w:rPr>
                <w:highlight w:val="yellow"/>
              </w:rPr>
              <w:t>：单一条款事实或定义的精确查找；</w:t>
            </w:r>
          </w:p>
          <w:p w14:paraId="1E70EFAC" w14:textId="77777777" w:rsidR="00335AC9" w:rsidRPr="00335AC9" w:rsidRDefault="00335AC9" w:rsidP="00335AC9">
            <w:pPr>
              <w:pStyle w:val="ad"/>
              <w:rPr>
                <w:highlight w:val="yellow"/>
              </w:rPr>
            </w:pPr>
            <w:r w:rsidRPr="00335AC9">
              <w:rPr>
                <w:highlight w:val="yellow"/>
              </w:rPr>
              <w:t>2.</w:t>
            </w:r>
            <w:r w:rsidRPr="00335AC9">
              <w:rPr>
                <w:color w:val="444746"/>
                <w:highlight w:val="yellow"/>
                <w:bdr w:val="none" w:sz="0" w:space="0" w:color="auto" w:frame="1"/>
              </w:rPr>
              <w:t>structural</w:t>
            </w:r>
            <w:r w:rsidRPr="00335AC9">
              <w:rPr>
                <w:highlight w:val="yellow"/>
              </w:rPr>
              <w:t>：跨条款、跨实体或法律后果的桥接查找；</w:t>
            </w:r>
          </w:p>
          <w:p w14:paraId="6DA758F2" w14:textId="77777777" w:rsidR="00335AC9" w:rsidRPr="00335AC9" w:rsidRDefault="00335AC9" w:rsidP="00335AC9">
            <w:pPr>
              <w:pStyle w:val="ad"/>
              <w:rPr>
                <w:highlight w:val="yellow"/>
              </w:rPr>
            </w:pPr>
            <w:r w:rsidRPr="00335AC9">
              <w:rPr>
                <w:highlight w:val="yellow"/>
              </w:rPr>
              <w:t>3.</w:t>
            </w:r>
            <w:r w:rsidRPr="00335AC9">
              <w:rPr>
                <w:color w:val="444746"/>
                <w:highlight w:val="yellow"/>
                <w:bdr w:val="none" w:sz="0" w:space="0" w:color="auto" w:frame="1"/>
              </w:rPr>
              <w:t>global</w:t>
            </w:r>
            <w:r w:rsidRPr="00335AC9">
              <w:rPr>
                <w:highlight w:val="yellow"/>
              </w:rPr>
              <w:t>：协议全局摘要或主题聚合。</w:t>
            </w:r>
            <w:r w:rsidRPr="00335AC9">
              <w:rPr>
                <w:highlight w:val="yellow"/>
              </w:rPr>
              <w:t>”</w:t>
            </w:r>
          </w:p>
        </w:tc>
        <w:tc>
          <w:tcPr>
            <w:tcW w:w="0" w:type="auto"/>
            <w:tcMar>
              <w:right w:w="0" w:type="dxa"/>
            </w:tcMar>
            <w:vAlign w:val="center"/>
            <w:hideMark/>
          </w:tcPr>
          <w:p w14:paraId="480C3659" w14:textId="77777777" w:rsidR="00335AC9" w:rsidRPr="00335AC9" w:rsidRDefault="00335AC9" w:rsidP="00335AC9">
            <w:pPr>
              <w:pStyle w:val="ad"/>
              <w:rPr>
                <w:highlight w:val="yellow"/>
              </w:rPr>
            </w:pPr>
            <w:r w:rsidRPr="00335AC9">
              <w:rPr>
                <w:highlight w:val="yellow"/>
                <w:bdr w:val="none" w:sz="0" w:space="0" w:color="auto" w:frame="1"/>
              </w:rPr>
              <w:t>建立自然语言意图同</w:t>
            </w:r>
            <w:r w:rsidRPr="00335AC9">
              <w:rPr>
                <w:highlight w:val="yellow"/>
                <w:bdr w:val="none" w:sz="0" w:space="0" w:color="auto" w:frame="1"/>
              </w:rPr>
              <w:t>E-GraphRAG</w:t>
            </w:r>
            <w:r w:rsidRPr="00335AC9">
              <w:rPr>
                <w:highlight w:val="yellow"/>
                <w:bdr w:val="none" w:sz="0" w:space="0" w:color="auto" w:frame="1"/>
              </w:rPr>
              <w:t>四层拓扑结构（</w:t>
            </w:r>
            <w:r w:rsidRPr="00335AC9">
              <w:rPr>
                <w:highlight w:val="yellow"/>
                <w:bdr w:val="none" w:sz="0" w:space="0" w:color="auto" w:frame="1"/>
              </w:rPr>
              <w:t>Level1-4</w:t>
            </w:r>
            <w:r w:rsidRPr="00335AC9">
              <w:rPr>
                <w:highlight w:val="yellow"/>
                <w:bdr w:val="none" w:sz="0" w:space="0" w:color="auto" w:frame="1"/>
              </w:rPr>
              <w:t>）的硬映射调度关系。</w:t>
            </w:r>
          </w:p>
        </w:tc>
      </w:tr>
      <w:tr w:rsidR="00335AC9" w:rsidRPr="00335AC9" w14:paraId="44357B48" w14:textId="77777777" w:rsidTr="00335AC9">
        <w:trPr>
          <w:tblCellSpacing w:w="15" w:type="dxa"/>
        </w:trPr>
        <w:tc>
          <w:tcPr>
            <w:tcW w:w="0" w:type="auto"/>
            <w:tcMar>
              <w:right w:w="180" w:type="dxa"/>
            </w:tcMar>
            <w:vAlign w:val="center"/>
            <w:hideMark/>
          </w:tcPr>
          <w:p w14:paraId="35060CD9" w14:textId="77777777" w:rsidR="00335AC9" w:rsidRPr="00335AC9" w:rsidRDefault="00335AC9" w:rsidP="00335AC9">
            <w:pPr>
              <w:pStyle w:val="ad"/>
              <w:rPr>
                <w:highlight w:val="yellow"/>
              </w:rPr>
            </w:pPr>
            <w:r w:rsidRPr="00335AC9">
              <w:rPr>
                <w:highlight w:val="yellow"/>
                <w:bdr w:val="none" w:sz="0" w:space="0" w:color="auto" w:frame="1"/>
              </w:rPr>
              <w:lastRenderedPageBreak/>
              <w:t>策略约束</w:t>
            </w:r>
            <w:r w:rsidRPr="00335AC9">
              <w:rPr>
                <w:highlight w:val="yellow"/>
                <w:bdr w:val="none" w:sz="0" w:space="0" w:color="auto" w:frame="1"/>
              </w:rPr>
              <w:t>(Strategy</w:t>
            </w:r>
            <w:r w:rsidR="00E67D9C">
              <w:rPr>
                <w:highlight w:val="yellow"/>
                <w:bdr w:val="none" w:sz="0" w:space="0" w:color="auto" w:frame="1"/>
              </w:rPr>
              <w:t xml:space="preserve"> </w:t>
            </w:r>
            <w:r w:rsidRPr="00335AC9">
              <w:rPr>
                <w:highlight w:val="yellow"/>
                <w:bdr w:val="none" w:sz="0" w:space="0" w:color="auto" w:frame="1"/>
              </w:rPr>
              <w:t>Constraints)</w:t>
            </w:r>
          </w:p>
        </w:tc>
        <w:tc>
          <w:tcPr>
            <w:tcW w:w="0" w:type="auto"/>
            <w:tcMar>
              <w:right w:w="180" w:type="dxa"/>
            </w:tcMar>
            <w:vAlign w:val="center"/>
            <w:hideMark/>
          </w:tcPr>
          <w:p w14:paraId="4427B893" w14:textId="77777777" w:rsidR="00335AC9" w:rsidRPr="00335AC9" w:rsidRDefault="00335AC9" w:rsidP="00335AC9">
            <w:pPr>
              <w:pStyle w:val="ad"/>
              <w:rPr>
                <w:highlight w:val="yellow"/>
              </w:rPr>
            </w:pPr>
            <w:r w:rsidRPr="00335AC9">
              <w:rPr>
                <w:highlight w:val="yellow"/>
              </w:rPr>
              <w:t>“1.</w:t>
            </w:r>
            <w:r w:rsidRPr="00335AC9">
              <w:rPr>
                <w:highlight w:val="yellow"/>
              </w:rPr>
              <w:t>强制保留强锚点（如条款号、主体名称、法律术语）；</w:t>
            </w:r>
          </w:p>
          <w:p w14:paraId="42E0ADC7" w14:textId="77777777" w:rsidR="00335AC9" w:rsidRPr="00335AC9" w:rsidRDefault="00335AC9" w:rsidP="00335AC9">
            <w:pPr>
              <w:pStyle w:val="ad"/>
              <w:rPr>
                <w:highlight w:val="yellow"/>
              </w:rPr>
            </w:pPr>
            <w:r w:rsidRPr="00335AC9">
              <w:rPr>
                <w:highlight w:val="yellow"/>
              </w:rPr>
              <w:t>2.</w:t>
            </w:r>
            <w:r w:rsidRPr="00335AC9">
              <w:rPr>
                <w:highlight w:val="yellow"/>
              </w:rPr>
              <w:t>多维并行策略（</w:t>
            </w:r>
            <w:r w:rsidRPr="00335AC9">
              <w:rPr>
                <w:highlight w:val="yellow"/>
              </w:rPr>
              <w:t>Multi-aspect</w:t>
            </w:r>
            <w:r w:rsidRPr="00335AC9">
              <w:rPr>
                <w:highlight w:val="yellow"/>
              </w:rPr>
              <w:t>）：若问题包含多个独立主题，必须生成等量的</w:t>
            </w:r>
            <w:r w:rsidRPr="00335AC9">
              <w:rPr>
                <w:color w:val="444746"/>
                <w:highlight w:val="yellow"/>
                <w:bdr w:val="none" w:sz="0" w:space="0" w:color="auto" w:frame="1"/>
              </w:rPr>
              <w:t>local</w:t>
            </w:r>
            <w:r w:rsidRPr="00335AC9">
              <w:rPr>
                <w:highlight w:val="yellow"/>
              </w:rPr>
              <w:t>需求，严禁合并，硬性上限为</w:t>
            </w:r>
            <w:r w:rsidRPr="00335AC9">
              <w:rPr>
                <w:highlight w:val="yellow"/>
              </w:rPr>
              <w:t>6</w:t>
            </w:r>
            <w:r w:rsidRPr="00335AC9">
              <w:rPr>
                <w:highlight w:val="yellow"/>
              </w:rPr>
              <w:t>个。</w:t>
            </w:r>
            <w:r w:rsidRPr="00335AC9">
              <w:rPr>
                <w:highlight w:val="yellow"/>
              </w:rPr>
              <w:t>”</w:t>
            </w:r>
          </w:p>
        </w:tc>
        <w:tc>
          <w:tcPr>
            <w:tcW w:w="0" w:type="auto"/>
            <w:tcMar>
              <w:right w:w="0" w:type="dxa"/>
            </w:tcMar>
            <w:vAlign w:val="center"/>
            <w:hideMark/>
          </w:tcPr>
          <w:p w14:paraId="407784FC" w14:textId="77777777" w:rsidR="00335AC9" w:rsidRPr="00335AC9" w:rsidRDefault="00335AC9" w:rsidP="00335AC9">
            <w:pPr>
              <w:pStyle w:val="ad"/>
              <w:rPr>
                <w:highlight w:val="yellow"/>
              </w:rPr>
            </w:pPr>
            <w:r w:rsidRPr="00335AC9">
              <w:rPr>
                <w:highlight w:val="yellow"/>
                <w:bdr w:val="none" w:sz="0" w:space="0" w:color="auto" w:frame="1"/>
              </w:rPr>
              <w:t>保障企业业务咨询中核心要素（如具体法条）的检索召回率，避免大模型因过度概括而遗漏细粒度事实。</w:t>
            </w:r>
          </w:p>
        </w:tc>
      </w:tr>
      <w:tr w:rsidR="00335AC9" w:rsidRPr="00335AC9" w14:paraId="6016A7AB" w14:textId="77777777" w:rsidTr="00335AC9">
        <w:trPr>
          <w:tblCellSpacing w:w="15" w:type="dxa"/>
        </w:trPr>
        <w:tc>
          <w:tcPr>
            <w:tcW w:w="0" w:type="auto"/>
            <w:tcBorders>
              <w:bottom w:val="single" w:sz="4" w:space="0" w:color="auto"/>
            </w:tcBorders>
            <w:tcMar>
              <w:right w:w="180" w:type="dxa"/>
            </w:tcMar>
            <w:vAlign w:val="center"/>
            <w:hideMark/>
          </w:tcPr>
          <w:p w14:paraId="52C75AC9" w14:textId="77777777" w:rsidR="00335AC9" w:rsidRPr="00335AC9" w:rsidRDefault="00335AC9" w:rsidP="00335AC9">
            <w:pPr>
              <w:pStyle w:val="ad"/>
              <w:rPr>
                <w:highlight w:val="yellow"/>
              </w:rPr>
            </w:pPr>
            <w:r w:rsidRPr="00335AC9">
              <w:rPr>
                <w:highlight w:val="yellow"/>
                <w:bdr w:val="none" w:sz="0" w:space="0" w:color="auto" w:frame="1"/>
              </w:rPr>
              <w:t>输出规范</w:t>
            </w:r>
            <w:r w:rsidRPr="00335AC9">
              <w:rPr>
                <w:highlight w:val="yellow"/>
                <w:bdr w:val="none" w:sz="0" w:space="0" w:color="auto" w:frame="1"/>
              </w:rPr>
              <w:t>(Output</w:t>
            </w:r>
            <w:r w:rsidR="00E67D9C">
              <w:rPr>
                <w:highlight w:val="yellow"/>
                <w:bdr w:val="none" w:sz="0" w:space="0" w:color="auto" w:frame="1"/>
              </w:rPr>
              <w:t xml:space="preserve"> </w:t>
            </w:r>
            <w:r w:rsidRPr="00335AC9">
              <w:rPr>
                <w:highlight w:val="yellow"/>
                <w:bdr w:val="none" w:sz="0" w:space="0" w:color="auto" w:frame="1"/>
              </w:rPr>
              <w:t>Format)</w:t>
            </w:r>
          </w:p>
        </w:tc>
        <w:tc>
          <w:tcPr>
            <w:tcW w:w="0" w:type="auto"/>
            <w:tcBorders>
              <w:bottom w:val="single" w:sz="4" w:space="0" w:color="auto"/>
            </w:tcBorders>
            <w:tcMar>
              <w:right w:w="180" w:type="dxa"/>
            </w:tcMar>
            <w:vAlign w:val="center"/>
            <w:hideMark/>
          </w:tcPr>
          <w:p w14:paraId="44F2C4DC" w14:textId="77777777" w:rsidR="00335AC9" w:rsidRPr="00335AC9" w:rsidRDefault="00335AC9" w:rsidP="00335AC9">
            <w:pPr>
              <w:pStyle w:val="ad"/>
              <w:rPr>
                <w:highlight w:val="yellow"/>
              </w:rPr>
            </w:pPr>
            <w:r w:rsidRPr="00335AC9">
              <w:rPr>
                <w:highlight w:val="yellow"/>
                <w:bdr w:val="none" w:sz="0" w:space="0" w:color="auto" w:frame="1"/>
              </w:rPr>
              <w:t>“</w:t>
            </w:r>
            <w:r w:rsidRPr="00335AC9">
              <w:rPr>
                <w:highlight w:val="yellow"/>
                <w:bdr w:val="none" w:sz="0" w:space="0" w:color="auto" w:frame="1"/>
              </w:rPr>
              <w:t>强制输出纯</w:t>
            </w:r>
            <w:r w:rsidRPr="00335AC9">
              <w:rPr>
                <w:highlight w:val="yellow"/>
                <w:bdr w:val="none" w:sz="0" w:space="0" w:color="auto" w:frame="1"/>
              </w:rPr>
              <w:t>JSON</w:t>
            </w:r>
            <w:r w:rsidRPr="00335AC9">
              <w:rPr>
                <w:highlight w:val="yellow"/>
                <w:bdr w:val="none" w:sz="0" w:space="0" w:color="auto" w:frame="1"/>
              </w:rPr>
              <w:t>格式（禁用</w:t>
            </w:r>
            <w:r w:rsidRPr="00335AC9">
              <w:rPr>
                <w:highlight w:val="yellow"/>
                <w:bdr w:val="none" w:sz="0" w:space="0" w:color="auto" w:frame="1"/>
              </w:rPr>
              <w:t>Markdown</w:t>
            </w:r>
            <w:r w:rsidRPr="00335AC9">
              <w:rPr>
                <w:highlight w:val="yellow"/>
                <w:bdr w:val="none" w:sz="0" w:space="0" w:color="auto" w:frame="1"/>
              </w:rPr>
              <w:t>标记），必须包含</w:t>
            </w:r>
            <w:proofErr w:type="spellStart"/>
            <w:r w:rsidRPr="00335AC9">
              <w:rPr>
                <w:color w:val="444746"/>
                <w:highlight w:val="yellow"/>
                <w:bdr w:val="none" w:sz="0" w:space="0" w:color="auto" w:frame="1"/>
              </w:rPr>
              <w:t>route_type</w:t>
            </w:r>
            <w:proofErr w:type="spellEnd"/>
            <w:r w:rsidRPr="00335AC9">
              <w:rPr>
                <w:highlight w:val="yellow"/>
                <w:bdr w:val="none" w:sz="0" w:space="0" w:color="auto" w:frame="1"/>
              </w:rPr>
              <w:t>、</w:t>
            </w:r>
            <w:r w:rsidRPr="00335AC9">
              <w:rPr>
                <w:color w:val="444746"/>
                <w:highlight w:val="yellow"/>
                <w:bdr w:val="none" w:sz="0" w:space="0" w:color="auto" w:frame="1"/>
              </w:rPr>
              <w:t>anchors</w:t>
            </w:r>
            <w:r w:rsidRPr="00335AC9">
              <w:rPr>
                <w:highlight w:val="yellow"/>
                <w:bdr w:val="none" w:sz="0" w:space="0" w:color="auto" w:frame="1"/>
              </w:rPr>
              <w:t>、</w:t>
            </w:r>
            <w:proofErr w:type="spellStart"/>
            <w:r w:rsidRPr="00335AC9">
              <w:rPr>
                <w:color w:val="444746"/>
                <w:highlight w:val="yellow"/>
                <w:bdr w:val="none" w:sz="0" w:space="0" w:color="auto" w:frame="1"/>
              </w:rPr>
              <w:t>target_patterns</w:t>
            </w:r>
            <w:proofErr w:type="spellEnd"/>
            <w:r w:rsidRPr="00335AC9">
              <w:rPr>
                <w:highlight w:val="yellow"/>
                <w:bdr w:val="none" w:sz="0" w:space="0" w:color="auto" w:frame="1"/>
              </w:rPr>
              <w:t>等路由执行字段，并结合动态本体库（</w:t>
            </w:r>
            <w:r w:rsidRPr="00335AC9">
              <w:rPr>
                <w:highlight w:val="yellow"/>
                <w:bdr w:val="none" w:sz="0" w:space="0" w:color="auto" w:frame="1"/>
              </w:rPr>
              <w:t>Ontology</w:t>
            </w:r>
            <w:r w:rsidRPr="00335AC9">
              <w:rPr>
                <w:highlight w:val="yellow"/>
                <w:bdr w:val="none" w:sz="0" w:space="0" w:color="auto" w:frame="1"/>
              </w:rPr>
              <w:t>）输出涉及的图谱类型。</w:t>
            </w:r>
            <w:r w:rsidRPr="00335AC9">
              <w:rPr>
                <w:highlight w:val="yellow"/>
                <w:bdr w:val="none" w:sz="0" w:space="0" w:color="auto" w:frame="1"/>
              </w:rPr>
              <w:t>”</w:t>
            </w:r>
          </w:p>
        </w:tc>
        <w:tc>
          <w:tcPr>
            <w:tcW w:w="0" w:type="auto"/>
            <w:tcBorders>
              <w:bottom w:val="single" w:sz="4" w:space="0" w:color="auto"/>
            </w:tcBorders>
            <w:tcMar>
              <w:right w:w="0" w:type="dxa"/>
            </w:tcMar>
            <w:vAlign w:val="center"/>
            <w:hideMark/>
          </w:tcPr>
          <w:p w14:paraId="3076FEB8" w14:textId="77777777" w:rsidR="00335AC9" w:rsidRPr="00335AC9" w:rsidRDefault="00335AC9" w:rsidP="00335AC9">
            <w:pPr>
              <w:pStyle w:val="ad"/>
              <w:rPr>
                <w:highlight w:val="yellow"/>
              </w:rPr>
            </w:pPr>
            <w:r w:rsidRPr="00335AC9">
              <w:rPr>
                <w:highlight w:val="yellow"/>
                <w:bdr w:val="none" w:sz="0" w:space="0" w:color="auto" w:frame="1"/>
              </w:rPr>
              <w:t>确保后端调度代码能够稳定解析</w:t>
            </w:r>
            <w:r w:rsidRPr="00335AC9">
              <w:rPr>
                <w:highlight w:val="yellow"/>
                <w:bdr w:val="none" w:sz="0" w:space="0" w:color="auto" w:frame="1"/>
              </w:rPr>
              <w:t>LLM</w:t>
            </w:r>
            <w:r w:rsidRPr="00335AC9">
              <w:rPr>
                <w:highlight w:val="yellow"/>
                <w:bdr w:val="none" w:sz="0" w:space="0" w:color="auto" w:frame="1"/>
              </w:rPr>
              <w:t>的规划输出，保障检索流水线的自动化闭环运行。</w:t>
            </w:r>
          </w:p>
        </w:tc>
      </w:tr>
    </w:tbl>
    <w:p w14:paraId="2CA6CC9C" w14:textId="77777777" w:rsidR="00AF522A" w:rsidRDefault="00000000">
      <w:pPr>
        <w:ind w:firstLine="480"/>
      </w:pPr>
      <w:r>
        <w:t>在生成结构化检索需求后，系统进一步执行后端编译，将规划结果转化为可执行的检索指令。系统首先对</w:t>
      </w:r>
      <w:proofErr w:type="spellStart"/>
      <w:r>
        <w:t>route_type</w:t>
      </w:r>
      <w:proofErr w:type="spellEnd"/>
      <w:r>
        <w:t>、</w:t>
      </w:r>
      <w:proofErr w:type="spellStart"/>
      <w:r>
        <w:t>semantic_need</w:t>
      </w:r>
      <w:proofErr w:type="spellEnd"/>
      <w:r>
        <w:t>、</w:t>
      </w:r>
      <w:r>
        <w:t>anchors</w:t>
      </w:r>
      <w:r>
        <w:t>、</w:t>
      </w:r>
      <w:proofErr w:type="spellStart"/>
      <w:r>
        <w:t>target_patterns</w:t>
      </w:r>
      <w:proofErr w:type="spellEnd"/>
      <w:r>
        <w:t>等字段进行归一化处理，并依据</w:t>
      </w:r>
      <w:r>
        <w:t>Schema</w:t>
      </w:r>
      <w:r>
        <w:t>类型集合补齐实体、关系和属性范围。</w:t>
      </w:r>
    </w:p>
    <w:p w14:paraId="16044EF2" w14:textId="77777777" w:rsidR="00AF522A"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67570B81" w14:textId="2A88EE7B" w:rsidR="00D74F2A" w:rsidRPr="00D74F2A" w:rsidRDefault="00000000" w:rsidP="00D74F2A">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602B2841" w14:textId="77777777" w:rsidR="00C22750" w:rsidRPr="00335AC9" w:rsidRDefault="00C22750" w:rsidP="00C22750">
      <w:pPr>
        <w:pStyle w:val="3"/>
        <w:spacing w:before="120" w:after="120"/>
        <w:rPr>
          <w:highlight w:val="yellow"/>
        </w:rPr>
      </w:pPr>
      <w:bookmarkStart w:id="84" w:name="_Toc229057164"/>
      <w:bookmarkStart w:id="85" w:name="_Toc229475835"/>
      <w:r>
        <w:t>路由映射与图层绑定</w:t>
      </w:r>
      <w:bookmarkEnd w:id="84"/>
      <w:bookmarkEnd w:id="85"/>
    </w:p>
    <w:p w14:paraId="72B43D59" w14:textId="77777777" w:rsidR="00C22750" w:rsidRPr="00335AC9" w:rsidRDefault="00C22750" w:rsidP="00C22750">
      <w:pPr>
        <w:ind w:firstLine="480"/>
        <w:rPr>
          <w:highlight w:val="yellow"/>
        </w:rPr>
      </w:pPr>
      <w:r>
        <w:t>在任务完成解构与路由分配后，调度系统将</w:t>
      </w:r>
      <w:r>
        <w:t>Route Type</w:t>
      </w:r>
      <w:r>
        <w:t>与前述</w:t>
      </w:r>
      <w:r>
        <w:t>4.2</w:t>
      </w:r>
      <w:r>
        <w:t>节构建的四层图拓扑结构进行绑定，形成稳定的检索动作映射：</w:t>
      </w:r>
    </w:p>
    <w:p w14:paraId="07A26337" w14:textId="77777777" w:rsidR="00C22750" w:rsidRPr="00335AC9" w:rsidRDefault="00C22750" w:rsidP="00C22750">
      <w:pPr>
        <w:ind w:firstLine="480"/>
        <w:rPr>
          <w:highlight w:val="yellow"/>
        </w:rPr>
      </w:pPr>
      <w:r w:rsidRPr="00335AC9">
        <w:rPr>
          <w:highlight w:val="yellow"/>
        </w:rPr>
        <w:t>（</w:t>
      </w:r>
      <w:r w:rsidRPr="00335AC9">
        <w:rPr>
          <w:highlight w:val="yellow"/>
        </w:rPr>
        <w:t>1</w:t>
      </w:r>
      <w:r w:rsidRPr="00335AC9">
        <w:rPr>
          <w:highlight w:val="yellow"/>
        </w:rPr>
        <w:t>）</w:t>
      </w:r>
      <w:r w:rsidRPr="00335AC9">
        <w:rPr>
          <w:highlight w:val="yellow"/>
        </w:rPr>
        <w:t>Local</w:t>
      </w:r>
      <w:r w:rsidRPr="00335AC9">
        <w:rPr>
          <w:highlight w:val="yellow"/>
        </w:rPr>
        <w:t>路由对接实体与属性层：当子问题被标记为局部事实定位时，系统调用单节点检索动作，深入图谱的</w:t>
      </w:r>
      <w:r w:rsidRPr="00335AC9">
        <w:rPr>
          <w:highlight w:val="yellow"/>
        </w:rPr>
        <w:t>Level1</w:t>
      </w:r>
      <w:r w:rsidRPr="00335AC9">
        <w:rPr>
          <w:highlight w:val="yellow"/>
        </w:rPr>
        <w:t>与</w:t>
      </w:r>
      <w:r w:rsidRPr="00335AC9">
        <w:rPr>
          <w:highlight w:val="yellow"/>
        </w:rPr>
        <w:t>Level2</w:t>
      </w:r>
      <w:r w:rsidRPr="00335AC9">
        <w:rPr>
          <w:highlight w:val="yellow"/>
        </w:rPr>
        <w:t>锚定具体的业务事实。此路径规避了不必要的图拓展，确保了高精度的证据召回。</w:t>
      </w:r>
    </w:p>
    <w:p w14:paraId="7BC4ED66" w14:textId="77777777" w:rsidR="00C22750" w:rsidRPr="00335AC9" w:rsidRDefault="00C22750" w:rsidP="00C22750">
      <w:pPr>
        <w:ind w:firstLine="480"/>
        <w:rPr>
          <w:highlight w:val="yellow"/>
        </w:rPr>
      </w:pPr>
      <w:r w:rsidRPr="00335AC9">
        <w:rPr>
          <w:highlight w:val="yellow"/>
        </w:rPr>
        <w:t>（</w:t>
      </w:r>
      <w:r w:rsidRPr="00335AC9">
        <w:rPr>
          <w:highlight w:val="yellow"/>
        </w:rPr>
        <w:t>2</w:t>
      </w:r>
      <w:r w:rsidRPr="00335AC9">
        <w:rPr>
          <w:highlight w:val="yellow"/>
        </w:rPr>
        <w:t>）</w:t>
      </w:r>
      <w:r w:rsidRPr="00335AC9">
        <w:rPr>
          <w:highlight w:val="yellow"/>
        </w:rPr>
        <w:t>Structural</w:t>
      </w:r>
      <w:r w:rsidRPr="00335AC9">
        <w:rPr>
          <w:highlight w:val="yellow"/>
        </w:rPr>
        <w:t>路由对接关系路径层：针对跨条款推理意图，系统激活路径检索动作。基于</w:t>
      </w:r>
      <w:r w:rsidRPr="00335AC9">
        <w:rPr>
          <w:highlight w:val="yellow"/>
        </w:rPr>
        <w:t>Level2</w:t>
      </w:r>
      <w:r w:rsidRPr="00335AC9">
        <w:rPr>
          <w:highlight w:val="yellow"/>
        </w:rPr>
        <w:t>的实体关联同</w:t>
      </w:r>
      <w:r w:rsidRPr="00335AC9">
        <w:rPr>
          <w:highlight w:val="yellow"/>
        </w:rPr>
        <w:t>Level3</w:t>
      </w:r>
      <w:r w:rsidRPr="00335AC9">
        <w:rPr>
          <w:highlight w:val="yellow"/>
        </w:rPr>
        <w:t>的关键词网桥，执行并行的双路径检索（</w:t>
      </w:r>
      <w:r w:rsidRPr="00335AC9">
        <w:rPr>
          <w:highlight w:val="yellow"/>
        </w:rPr>
        <w:t>Dual-path Retrieval</w:t>
      </w:r>
      <w:r w:rsidRPr="00335AC9">
        <w:rPr>
          <w:highlight w:val="yellow"/>
        </w:rPr>
        <w:t>），以捕获多跳逻辑依赖。</w:t>
      </w:r>
    </w:p>
    <w:p w14:paraId="4CD459A4" w14:textId="77777777" w:rsidR="00C22750" w:rsidRPr="00335AC9" w:rsidRDefault="00C22750" w:rsidP="00C22750">
      <w:pPr>
        <w:ind w:firstLine="480"/>
        <w:rPr>
          <w:highlight w:val="yellow"/>
        </w:rPr>
      </w:pPr>
      <w:r w:rsidRPr="00335AC9">
        <w:rPr>
          <w:highlight w:val="yellow"/>
        </w:rPr>
        <w:t>（</w:t>
      </w:r>
      <w:r w:rsidRPr="00335AC9">
        <w:rPr>
          <w:highlight w:val="yellow"/>
        </w:rPr>
        <w:t>3</w:t>
      </w:r>
      <w:r w:rsidRPr="00335AC9">
        <w:rPr>
          <w:highlight w:val="yellow"/>
        </w:rPr>
        <w:t>）</w:t>
      </w:r>
      <w:r w:rsidRPr="00335AC9">
        <w:rPr>
          <w:highlight w:val="yellow"/>
        </w:rPr>
        <w:t>Global</w:t>
      </w:r>
      <w:r w:rsidRPr="00335AC9">
        <w:rPr>
          <w:highlight w:val="yellow"/>
        </w:rPr>
        <w:t>路由对接宏观社区层：当识别出风险汇总或全局模式探究意图时，系统直接访问</w:t>
      </w:r>
      <w:r w:rsidRPr="00335AC9">
        <w:rPr>
          <w:highlight w:val="yellow"/>
        </w:rPr>
        <w:t>Level4</w:t>
      </w:r>
      <w:r w:rsidRPr="00335AC9">
        <w:rPr>
          <w:highlight w:val="yellow"/>
        </w:rPr>
        <w:t>的社区节点（</w:t>
      </w:r>
      <w:r w:rsidRPr="00335AC9">
        <w:rPr>
          <w:highlight w:val="yellow"/>
        </w:rPr>
        <w:t>Community Nodes</w:t>
      </w:r>
      <w:r w:rsidRPr="00335AC9">
        <w:rPr>
          <w:highlight w:val="yellow"/>
        </w:rPr>
        <w:t>），提取宏观社区摘要（</w:t>
      </w:r>
      <w:r w:rsidRPr="00335AC9">
        <w:rPr>
          <w:highlight w:val="yellow"/>
        </w:rPr>
        <w:t>Community Context</w:t>
      </w:r>
      <w:r w:rsidRPr="00335AC9">
        <w:rPr>
          <w:highlight w:val="yellow"/>
        </w:rPr>
        <w:t>），从而在极大降低计算开销的前提下完成全局语义的获取。</w:t>
      </w:r>
      <w:r w:rsidRPr="00335AC9">
        <w:rPr>
          <w:highlight w:val="yellow"/>
        </w:rPr>
        <w:t xml:space="preserve"> </w:t>
      </w:r>
      <w:r w:rsidRPr="00335AC9">
        <w:rPr>
          <w:highlight w:val="yellow"/>
        </w:rPr>
        <w:lastRenderedPageBreak/>
        <w:t>若</w:t>
      </w:r>
      <w:r w:rsidRPr="00335AC9">
        <w:rPr>
          <w:highlight w:val="yellow"/>
        </w:rPr>
        <w:t>Global</w:t>
      </w:r>
      <w:r w:rsidRPr="00335AC9">
        <w:rPr>
          <w:highlight w:val="yellow"/>
        </w:rPr>
        <w:t>路由未能召回有效社区节点，系统将触发自动回退（</w:t>
      </w:r>
      <w:r w:rsidRPr="00335AC9">
        <w:rPr>
          <w:highlight w:val="yellow"/>
        </w:rPr>
        <w:t>Fallback</w:t>
      </w:r>
      <w:r w:rsidRPr="00335AC9">
        <w:rPr>
          <w:highlight w:val="yellow"/>
        </w:rPr>
        <w:t>）机制，降级至</w:t>
      </w:r>
      <w:r w:rsidRPr="00335AC9">
        <w:rPr>
          <w:highlight w:val="yellow"/>
        </w:rPr>
        <w:t>Structural</w:t>
      </w:r>
      <w:r w:rsidRPr="00335AC9">
        <w:rPr>
          <w:highlight w:val="yellow"/>
        </w:rPr>
        <w:t>路由执行关系探测，以此保障检索链条的连贯性。</w:t>
      </w:r>
    </w:p>
    <w:p w14:paraId="6C405525" w14:textId="77777777" w:rsidR="00AF522A" w:rsidRDefault="00000000">
      <w:pPr>
        <w:ind w:firstLine="480"/>
        <w:jc w:val="center"/>
      </w:pPr>
      <w:r w:rsidRPr="00D74F2A">
        <w:rPr>
          <w:noProof/>
        </w:rPr>
        <w:drawing>
          <wp:inline distT="0" distB="0" distL="0" distR="0" wp14:anchorId="693AC659" wp14:editId="0ED82AC3">
            <wp:extent cx="4107815" cy="4311650"/>
            <wp:effectExtent l="0" t="0" r="0"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5"/>
                    <a:stretch>
                      <a:fillRect/>
                    </a:stretch>
                  </pic:blipFill>
                  <pic:spPr>
                    <a:xfrm>
                      <a:off x="0" y="0"/>
                      <a:ext cx="4151971" cy="4357715"/>
                    </a:xfrm>
                    <a:prstGeom prst="rect">
                      <a:avLst/>
                    </a:prstGeom>
                  </pic:spPr>
                </pic:pic>
              </a:graphicData>
            </a:graphic>
          </wp:inline>
        </w:drawing>
      </w:r>
    </w:p>
    <w:p w14:paraId="42CE1BF7" w14:textId="3C4CE9C5" w:rsidR="00D74F2A" w:rsidRPr="00D74F2A" w:rsidRDefault="00D74F2A" w:rsidP="00D74F2A">
      <w:pPr>
        <w:pStyle w:val="affc"/>
      </w:pPr>
      <w:r>
        <w:t>图</w:t>
      </w:r>
      <w:r>
        <w:t>4-3</w:t>
      </w:r>
      <w:r>
        <w:t>规划驱动的结构化检索调度机制架构图</w:t>
      </w:r>
    </w:p>
    <w:p w14:paraId="4A4BC278" w14:textId="77777777" w:rsidR="00AF522A" w:rsidRDefault="00000000">
      <w:pPr>
        <w:pStyle w:val="3"/>
        <w:spacing w:before="120" w:after="120"/>
      </w:pPr>
      <w:bookmarkStart w:id="86" w:name="_Toc229057165"/>
      <w:bookmarkStart w:id="87" w:name="_Toc229475836"/>
      <w:r>
        <w:t>路由感知的检索执行流程</w:t>
      </w:r>
      <w:bookmarkEnd w:id="86"/>
      <w:bookmarkEnd w:id="87"/>
    </w:p>
    <w:p w14:paraId="57705B6C" w14:textId="77777777" w:rsidR="00AF522A"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0C70124F" w14:textId="77777777" w:rsidR="00AF522A" w:rsidRDefault="00000000">
      <w:pPr>
        <w:ind w:firstLine="489"/>
      </w:pPr>
      <w:r>
        <w:rPr>
          <w:b/>
          <w:bCs/>
          <w:highlight w:val="yellow"/>
        </w:rPr>
        <w:t>1.</w:t>
      </w:r>
      <w:r>
        <w:rPr>
          <w:b/>
          <w:bCs/>
          <w:highlight w:val="yellow"/>
        </w:rPr>
        <w:t>局部事实路由（</w:t>
      </w:r>
      <w:r>
        <w:rPr>
          <w:b/>
          <w:bCs/>
          <w:highlight w:val="yellow"/>
        </w:rPr>
        <w:t>Local Route</w:t>
      </w:r>
      <w:r>
        <w:rPr>
          <w:b/>
          <w:bCs/>
          <w:highlight w:val="yellow"/>
        </w:rPr>
        <w:t>）定位</w:t>
      </w:r>
    </w:p>
    <w:p w14:paraId="427B0C88" w14:textId="77777777" w:rsidR="00AF522A" w:rsidRDefault="00000000">
      <w:pPr>
        <w:ind w:firstLine="480"/>
      </w:pPr>
      <w:r>
        <w:rPr>
          <w:highlight w:val="yellow"/>
        </w:rPr>
        <w:t>针对旨在获取特定条款数值或主体定义的局部事实类子问题，系统侧重于</w:t>
      </w:r>
      <w:r>
        <w:rPr>
          <w:highlight w:val="yellow"/>
        </w:rPr>
        <w:t>“</w:t>
      </w:r>
      <w:r>
        <w:rPr>
          <w:highlight w:val="yellow"/>
        </w:rPr>
        <w:t>点对点</w:t>
      </w:r>
      <w:r>
        <w:rPr>
          <w:highlight w:val="yellow"/>
        </w:rPr>
        <w:t>”</w:t>
      </w:r>
      <w:r>
        <w:rPr>
          <w:highlight w:val="yellow"/>
        </w:rP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highlight w:val="yellow"/>
        </w:rPr>
        <w:t>执行前置过滤，在节点索引空间中锁定符合</w:t>
      </w:r>
      <w:r>
        <w:rPr>
          <w:rStyle w:val="math-inline"/>
          <w:rFonts w:ascii="Arial" w:hAnsi="Arial" w:cs="Arial"/>
          <w:highlight w:val="yellow"/>
        </w:rPr>
        <w:t>Schema</w:t>
      </w:r>
      <w:r>
        <w:rPr>
          <w:rStyle w:val="math-inline"/>
          <w:rFonts w:ascii="Arial" w:hAnsi="Arial" w:cs="Arial"/>
          <w:highlight w:val="yellow"/>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rPr>
          <w:highlight w:val="yellow"/>
        </w:rPr>
        <w:t>。进而，执行基于向量余弦相似度的检索：</w:t>
      </w:r>
    </w:p>
    <w:p w14:paraId="059CA137"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64E16C5B" w14:textId="77777777" w:rsidR="00AF522A" w:rsidRDefault="00000000">
      <w:pPr>
        <w:ind w:firstLine="480"/>
      </w:pPr>
      <w:r>
        <w:rPr>
          <w:highlight w:val="yellow"/>
        </w:rPr>
        <w:lastRenderedPageBreak/>
        <w:t>在获取</w:t>
      </w:r>
      <w:r>
        <w:rPr>
          <w:highlight w:val="yellow"/>
        </w:rPr>
        <w:t>Top-k</w:t>
      </w:r>
      <w:r>
        <w:rPr>
          <w:highlight w:val="yellow"/>
        </w:rP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rPr>
          <w:highlight w:val="yellow"/>
        </w:rPr>
        <w:t>。这种路径确保了系统能够绕过大量词面相近但类型不符的噪声干扰，将检索重点聚焦于具体的实体事实及其直接支撑文本。</w:t>
      </w:r>
    </w:p>
    <w:p w14:paraId="3706D3CC" w14:textId="77777777" w:rsidR="00AF522A" w:rsidRDefault="00000000">
      <w:pPr>
        <w:ind w:firstLine="489"/>
      </w:pPr>
      <w:r>
        <w:rPr>
          <w:b/>
          <w:bCs/>
          <w:highlight w:val="yellow"/>
        </w:rPr>
        <w:t>2.</w:t>
      </w:r>
      <w:r>
        <w:rPr>
          <w:b/>
          <w:bCs/>
          <w:highlight w:val="yellow"/>
        </w:rPr>
        <w:t>结构关系路由（</w:t>
      </w:r>
      <w:r>
        <w:rPr>
          <w:b/>
          <w:bCs/>
          <w:highlight w:val="yellow"/>
        </w:rPr>
        <w:t>Structural Route</w:t>
      </w:r>
      <w:r>
        <w:rPr>
          <w:b/>
          <w:bCs/>
          <w:highlight w:val="yellow"/>
        </w:rPr>
        <w:t>）的路径桥接流</w:t>
      </w:r>
    </w:p>
    <w:p w14:paraId="1BF812CD" w14:textId="77777777" w:rsidR="00AF522A" w:rsidRDefault="00000000">
      <w:pPr>
        <w:ind w:firstLine="480"/>
      </w:pPr>
      <w:r>
        <w:rPr>
          <w:highlight w:val="yellow"/>
        </w:rPr>
        <w:t>结构关系类子问题通常涉及跨条款的逻辑推演，例如分析</w:t>
      </w:r>
      <w:r>
        <w:rPr>
          <w:highlight w:val="yellow"/>
        </w:rPr>
        <w:t>“</w:t>
      </w:r>
      <w:r>
        <w:rPr>
          <w:highlight w:val="yellow"/>
        </w:rPr>
        <w:t>违约行为</w:t>
      </w:r>
      <w:r>
        <w:rPr>
          <w:highlight w:val="yellow"/>
        </w:rPr>
        <w:t>”</w:t>
      </w:r>
      <w:r>
        <w:rPr>
          <w:highlight w:val="yellow"/>
        </w:rPr>
        <w:t>同</w:t>
      </w:r>
      <w:r>
        <w:rPr>
          <w:highlight w:val="yellow"/>
        </w:rPr>
        <w:t>“</w:t>
      </w:r>
      <w:r>
        <w:rPr>
          <w:highlight w:val="yellow"/>
        </w:rPr>
        <w:t>救济措施</w:t>
      </w:r>
      <w:r>
        <w:rPr>
          <w:highlight w:val="yellow"/>
        </w:rPr>
        <w:t>”</w:t>
      </w:r>
      <w:r>
        <w:rPr>
          <w:highlight w:val="yellow"/>
        </w:rPr>
        <w:t>之间的触发关系。其执行流程侧重于</w:t>
      </w:r>
      <w:r>
        <w:rPr>
          <w:highlight w:val="yellow"/>
        </w:rPr>
        <w:t>“</w:t>
      </w:r>
      <w:r>
        <w:rPr>
          <w:highlight w:val="yellow"/>
        </w:rPr>
        <w:t>链条式</w:t>
      </w:r>
      <w:r>
        <w:rPr>
          <w:highlight w:val="yellow"/>
        </w:rPr>
        <w:t>”</w:t>
      </w:r>
      <w:r>
        <w:rPr>
          <w:highlight w:val="yellow"/>
        </w:rPr>
        <w:t>的拓扑搜索。</w:t>
      </w:r>
    </w:p>
    <w:p w14:paraId="16F60636" w14:textId="77777777" w:rsidR="00AF522A"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775900E2"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2C83D1F1" w14:textId="77777777" w:rsidR="00AF522A" w:rsidRDefault="00000000">
      <w:pPr>
        <w:ind w:firstLine="480"/>
      </w:pPr>
      <w:r>
        <w:rPr>
          <w:highlight w:val="yellow"/>
        </w:rP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5819DD58" w14:textId="77777777" w:rsidR="00AF522A" w:rsidRDefault="00000000">
      <w:pPr>
        <w:ind w:firstLine="489"/>
      </w:pPr>
      <w:r>
        <w:rPr>
          <w:b/>
          <w:bCs/>
          <w:highlight w:val="yellow"/>
        </w:rPr>
        <w:t>3.</w:t>
      </w:r>
      <w:r>
        <w:rPr>
          <w:b/>
          <w:bCs/>
          <w:highlight w:val="yellow"/>
        </w:rPr>
        <w:t>全局语义路由（</w:t>
      </w:r>
      <w:r>
        <w:rPr>
          <w:b/>
          <w:bCs/>
          <w:highlight w:val="yellow"/>
        </w:rPr>
        <w:t>Global Route</w:t>
      </w:r>
      <w:r>
        <w:rPr>
          <w:b/>
          <w:bCs/>
          <w:highlight w:val="yellow"/>
        </w:rPr>
        <w:t>）的宏观聚合流</w:t>
      </w:r>
    </w:p>
    <w:p w14:paraId="734D6E27" w14:textId="77777777" w:rsidR="00AF522A" w:rsidRDefault="00000000">
      <w:pPr>
        <w:ind w:firstLine="480"/>
      </w:pPr>
      <w:r>
        <w:rPr>
          <w:highlight w:val="yellow"/>
        </w:rPr>
        <w:t>区别于微观事实驱动的检索范式，全局语义路由旨在实现对非结构化文档集合的拓扑聚合同宏观表征。其理论基础在于将知识图谱视为一个多尺度的语义空间，通过</w:t>
      </w:r>
      <w:r>
        <w:rPr>
          <w:highlight w:val="yellow"/>
        </w:rPr>
        <w:t>4.3</w:t>
      </w:r>
      <w:r>
        <w:rPr>
          <w:highlight w:val="yellow"/>
        </w:rPr>
        <w:t>节所述的社区摘要索引（</w:t>
      </w:r>
      <w:proofErr w:type="spellStart"/>
      <w:r>
        <w:rPr>
          <w:highlight w:val="yellow"/>
        </w:rPr>
        <w:t>CommunityIndex</w:t>
      </w:r>
      <w:proofErr w:type="spellEnd"/>
      <w:r>
        <w:rPr>
          <w:highlight w:val="yellow"/>
        </w:rPr>
        <w:t>）构建起一套自上而下的知识蒸馏路径。</w:t>
      </w:r>
    </w:p>
    <w:p w14:paraId="7C87D1AA" w14:textId="77777777" w:rsidR="00AF522A" w:rsidRDefault="00000000">
      <w:pPr>
        <w:ind w:firstLine="480"/>
      </w:pPr>
      <w:r>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01835E93" w14:textId="6C99D8B7" w:rsidR="00AF522A" w:rsidRDefault="00000000">
      <w:pPr>
        <w:ind w:firstLine="480"/>
      </w:pPr>
      <w:r>
        <w:rPr>
          <w:highlight w:val="yellow"/>
        </w:rPr>
        <w:t>随后，系统启动层级下钻（</w:t>
      </w:r>
      <w:r>
        <w:rPr>
          <w:highlight w:val="yellow"/>
        </w:rPr>
        <w:t>Hierarchical Down drilling</w:t>
      </w:r>
      <w:r>
        <w:rPr>
          <w:highlight w:val="yellow"/>
        </w:rP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04BCDB46" w14:textId="77777777" w:rsidR="00707E3F" w:rsidRPr="00335AC9" w:rsidRDefault="00707E3F" w:rsidP="00707E3F">
      <w:pPr>
        <w:ind w:firstLine="480"/>
        <w:rPr>
          <w:highlight w:val="yellow"/>
        </w:rPr>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5C34AF92" w14:textId="77777777" w:rsidR="00707E3F" w:rsidRPr="00707E3F" w:rsidRDefault="00707E3F" w:rsidP="00707E3F">
      <w:pPr>
        <w:ind w:firstLine="480"/>
      </w:pPr>
      <w:r>
        <w:lastRenderedPageBreak/>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436FAA98" w14:textId="77777777" w:rsidR="00AF522A" w:rsidRDefault="00000000">
      <w:pPr>
        <w:ind w:firstLine="480"/>
      </w:pPr>
      <w:r>
        <w:t>归结而言，三类路由分别覆盖局部事实定位、结构路径桥接和全局主题聚合，使检索过程能够按照问题意图选择不同粒度的证据入口。</w:t>
      </w:r>
    </w:p>
    <w:p w14:paraId="2DF06EBF" w14:textId="77777777" w:rsidR="00AF522A" w:rsidRDefault="00000000">
      <w:pPr>
        <w:pStyle w:val="3"/>
        <w:spacing w:before="120" w:after="120"/>
      </w:pPr>
      <w:bookmarkStart w:id="88" w:name="_Toc229057166"/>
      <w:bookmarkStart w:id="89" w:name="_Toc229475837"/>
      <w:r>
        <w:t>证据整合与生成约束机制</w:t>
      </w:r>
      <w:bookmarkEnd w:id="88"/>
      <w:bookmarkEnd w:id="89"/>
    </w:p>
    <w:p w14:paraId="7BD573F1" w14:textId="77777777" w:rsidR="00AF522A" w:rsidRDefault="00000000">
      <w:pPr>
        <w:ind w:firstLine="480"/>
      </w:pPr>
      <w:r>
        <w:t>当各路由产出初始支撑对（</w:t>
      </w:r>
      <w:r>
        <w:t>Support Pairs</w:t>
      </w:r>
      <w:r>
        <w:t>）后，系统将检索结果送入证据加工管线。该管线围绕事实拆解、来源对齐、置信度验证、命题组织和语义合成五个环节展开，用于提升跨文档场景下的证据一致性。</w:t>
      </w:r>
    </w:p>
    <w:p w14:paraId="46CDED98" w14:textId="77777777" w:rsidR="00AF522A" w:rsidRDefault="00000000">
      <w:pPr>
        <w:ind w:firstLine="480"/>
      </w:pPr>
      <w:r>
        <w:rPr>
          <w:rFonts w:hint="eastAsia"/>
          <w:highlight w:val="yellow"/>
        </w:rPr>
        <w:t>（</w:t>
      </w:r>
      <w:r>
        <w:rPr>
          <w:rFonts w:hint="eastAsia"/>
          <w:highlight w:val="yellow"/>
        </w:rPr>
        <w:t>1</w:t>
      </w:r>
      <w:r>
        <w:rPr>
          <w:rFonts w:hint="eastAsia"/>
          <w:highlight w:val="yellow"/>
        </w:rPr>
        <w:t>）</w:t>
      </w:r>
      <w:r>
        <w:rPr>
          <w:highlight w:val="yellow"/>
        </w:rPr>
        <w:t>原子事实账本构建同来源对齐机制</w:t>
      </w:r>
    </w:p>
    <w:p w14:paraId="6520C299" w14:textId="77777777" w:rsidR="00AF522A" w:rsidRDefault="00000000">
      <w:pPr>
        <w:ind w:firstLine="480"/>
      </w:pPr>
      <w:r>
        <w:rPr>
          <w:highlight w:val="yellow"/>
        </w:rPr>
        <w:t>在子问题检索完成后，系统首先对召回的文本块执行原子事实拆解。针对每一条提取出的原子事实，系统基于物理规则为其分配唯一的标识属性，包括事实</w:t>
      </w:r>
      <w:r>
        <w:rPr>
          <w:highlight w:val="yellow"/>
        </w:rPr>
        <w:t>ID</w:t>
      </w:r>
      <w:r>
        <w:rPr>
          <w:highlight w:val="yellow"/>
        </w:rPr>
        <w:t>（</w:t>
      </w:r>
      <w:proofErr w:type="spellStart"/>
      <w:r>
        <w:rPr>
          <w:highlight w:val="yellow"/>
        </w:rPr>
        <w:t>fact_id</w:t>
      </w:r>
      <w:proofErr w:type="spellEnd"/>
      <w:r>
        <w:rPr>
          <w:highlight w:val="yellow"/>
        </w:rPr>
        <w:t>）、文本块</w:t>
      </w:r>
      <w:r>
        <w:rPr>
          <w:highlight w:val="yellow"/>
        </w:rPr>
        <w:t>ID</w:t>
      </w:r>
      <w:r>
        <w:rPr>
          <w:highlight w:val="yellow"/>
        </w:rPr>
        <w:t>（</w:t>
      </w:r>
      <w:proofErr w:type="spellStart"/>
      <w:r>
        <w:rPr>
          <w:highlight w:val="yellow"/>
        </w:rPr>
        <w:t>chunk_id</w:t>
      </w:r>
      <w:proofErr w:type="spellEnd"/>
      <w:r>
        <w:rPr>
          <w:highlight w:val="yellow"/>
        </w:rPr>
        <w:t>）及文档来源（</w:t>
      </w:r>
      <w:proofErr w:type="spellStart"/>
      <w:r>
        <w:rPr>
          <w:highlight w:val="yellow"/>
        </w:rPr>
        <w:t>doc_id</w:t>
      </w:r>
      <w:proofErr w:type="spellEnd"/>
      <w:r>
        <w:rPr>
          <w:highlight w:val="yellow"/>
        </w:rPr>
        <w:t>）。</w:t>
      </w:r>
    </w:p>
    <w:p w14:paraId="34D65461" w14:textId="77777777" w:rsidR="00AF522A" w:rsidRDefault="00000000">
      <w:pPr>
        <w:ind w:firstLine="480"/>
      </w:pPr>
      <w:r>
        <w:rPr>
          <w:highlight w:val="yellow"/>
        </w:rPr>
        <w:t>最关键的环节在于对来源范畴（</w:t>
      </w:r>
      <w:proofErr w:type="spellStart"/>
      <w:r>
        <w:rPr>
          <w:highlight w:val="yellow"/>
        </w:rPr>
        <w:t>SourceScope</w:t>
      </w:r>
      <w:proofErr w:type="spellEnd"/>
      <w:r>
        <w:rPr>
          <w:highlight w:val="yellow"/>
        </w:rPr>
        <w:t>）的判定。系统根据子问题锁定的答案范围及目标合同</w:t>
      </w:r>
      <w:r>
        <w:rPr>
          <w:highlight w:val="yellow"/>
        </w:rPr>
        <w:t>ID</w:t>
      </w:r>
      <w:r>
        <w:rPr>
          <w:highlight w:val="yellow"/>
        </w:rPr>
        <w:t>，将事实划分为主证据（</w:t>
      </w:r>
      <w:proofErr w:type="spellStart"/>
      <w:r>
        <w:rPr>
          <w:highlight w:val="yellow"/>
        </w:rPr>
        <w:t>Fact_primary</w:t>
      </w:r>
      <w:proofErr w:type="spellEnd"/>
      <w:r>
        <w:rPr>
          <w:highlight w:val="yellow"/>
        </w:rPr>
        <w:t>）与</w:t>
      </w:r>
      <w:r>
        <w:rPr>
          <w:rFonts w:hint="eastAsia"/>
          <w:highlight w:val="yellow"/>
        </w:rPr>
        <w:t>补充</w:t>
      </w:r>
      <w:r>
        <w:rPr>
          <w:highlight w:val="yellow"/>
        </w:rPr>
        <w:t>证据（</w:t>
      </w:r>
      <w:proofErr w:type="spellStart"/>
      <w:r>
        <w:rPr>
          <w:highlight w:val="yellow"/>
        </w:rPr>
        <w:t>Fact_rescue</w:t>
      </w:r>
      <w:proofErr w:type="spellEnd"/>
      <w:r>
        <w:rPr>
          <w:highlight w:val="yellow"/>
        </w:rPr>
        <w:t>）。主证据严格对应目标合同文本，而救援证据则源于关联的背景语料或辅助文档。这种基于文档</w:t>
      </w:r>
      <w:r>
        <w:rPr>
          <w:highlight w:val="yellow"/>
        </w:rPr>
        <w:t>ID</w:t>
      </w:r>
      <w:r>
        <w:rPr>
          <w:highlight w:val="yellow"/>
        </w:rPr>
        <w:t>的强校验机制，致使证据属性的判定独立于生成模型的推理，从根源上杜绝了外部信息在语义合成阶段被错误提升为目标合同条款的风险。最终，去重后的事实被统一存入全局原子事实账本（</w:t>
      </w:r>
      <w:proofErr w:type="spellStart"/>
      <w:r>
        <w:rPr>
          <w:highlight w:val="yellow"/>
        </w:rPr>
        <w:t>FactLedger</w:t>
      </w:r>
      <w:proofErr w:type="spellEnd"/>
      <w:r>
        <w:rPr>
          <w:highlight w:val="yellow"/>
        </w:rPr>
        <w:t>），形成了具备审计性的证据底座。</w:t>
      </w:r>
    </w:p>
    <w:p w14:paraId="1D6FDD30" w14:textId="77777777" w:rsidR="00AF522A" w:rsidRDefault="00000000">
      <w:pPr>
        <w:ind w:firstLine="480"/>
      </w:pPr>
      <w:r>
        <w:rPr>
          <w:rFonts w:hint="eastAsia"/>
          <w:highlight w:val="yellow"/>
        </w:rPr>
        <w:t>（</w:t>
      </w:r>
      <w:r>
        <w:rPr>
          <w:rFonts w:hint="eastAsia"/>
          <w:highlight w:val="yellow"/>
        </w:rPr>
        <w:t>2</w:t>
      </w:r>
      <w:r>
        <w:rPr>
          <w:rFonts w:hint="eastAsia"/>
          <w:highlight w:val="yellow"/>
        </w:rPr>
        <w:t>）</w:t>
      </w:r>
      <w:r>
        <w:rPr>
          <w:highlight w:val="yellow"/>
        </w:rPr>
        <w:t>基于置信度的迭代验证同闭环检索</w:t>
      </w:r>
    </w:p>
    <w:p w14:paraId="67854D02" w14:textId="77777777" w:rsidR="00AF522A" w:rsidRDefault="00000000">
      <w:pPr>
        <w:ind w:firstLine="480"/>
      </w:pPr>
      <w:r>
        <w:t>为确保证据链条的完备性，系统在原子事实写入账本后执行实时置信度评估。若当前子问题的生成答案达到预设置信度阈值且不存在核心证据缺失，系统将终止该路径以优化计算预算。</w:t>
      </w:r>
    </w:p>
    <w:p w14:paraId="7FE82601" w14:textId="77777777" w:rsidR="00AF522A" w:rsidRDefault="00000000">
      <w:pPr>
        <w:ind w:firstLine="480"/>
      </w:pPr>
      <w:r>
        <w:t>若置信度不足，系统将触发基于思维导引（</w:t>
      </w:r>
      <w:r>
        <w:t>Thought Guidance</w:t>
      </w:r>
      <w:r>
        <w:t>）的追加检索流程。大语言模型根据现有账本中的缺口生成指向性追问（</w:t>
      </w:r>
      <w:r>
        <w:t>Follow-up Query</w:t>
      </w:r>
      <w:r>
        <w:t>），这些查询经去冗与路由一致性校验后继续进入对应检索管线，直至达到停机标准。</w:t>
      </w:r>
    </w:p>
    <w:p w14:paraId="0807043B" w14:textId="77777777" w:rsidR="00AF522A" w:rsidRDefault="00000000">
      <w:pPr>
        <w:ind w:firstLine="480"/>
      </w:pPr>
      <w:r>
        <w:rPr>
          <w:rFonts w:hint="eastAsia"/>
          <w:highlight w:val="yellow"/>
        </w:rPr>
        <w:t>（</w:t>
      </w:r>
      <w:r>
        <w:rPr>
          <w:rFonts w:hint="eastAsia"/>
          <w:highlight w:val="yellow"/>
        </w:rPr>
        <w:t>3</w:t>
      </w:r>
      <w:r>
        <w:rPr>
          <w:rFonts w:hint="eastAsia"/>
          <w:highlight w:val="yellow"/>
        </w:rPr>
        <w:t>）</w:t>
      </w:r>
      <w:r>
        <w:rPr>
          <w:highlight w:val="yellow"/>
        </w:rPr>
        <w:t>从原子事实向逻辑命题的演进</w:t>
      </w:r>
    </w:p>
    <w:p w14:paraId="1039F552" w14:textId="77777777" w:rsidR="00AF522A" w:rsidRDefault="00000000">
      <w:pPr>
        <w:ind w:firstLine="480"/>
      </w:pPr>
      <w:r>
        <w:rPr>
          <w:highlight w:val="yellow"/>
        </w:rPr>
        <w:lastRenderedPageBreak/>
        <w:t>在全量子问题执行完毕后，系统将事实账本中的原子项升格为结构化的命题单元（</w:t>
      </w:r>
      <w:proofErr w:type="spellStart"/>
      <w:r>
        <w:rPr>
          <w:highlight w:val="yellow"/>
        </w:rPr>
        <w:t>ClaimUnit</w:t>
      </w:r>
      <w:proofErr w:type="spellEnd"/>
      <w:r>
        <w:rPr>
          <w:highlight w:val="yellow"/>
        </w:rPr>
        <w:t>）。每一个命题单元均绑定了明确的文档范畴、证据指针、章节引用同关键锚点。</w:t>
      </w:r>
    </w:p>
    <w:p w14:paraId="1A8512DF" w14:textId="77777777" w:rsidR="00AF522A" w:rsidRDefault="00000000">
      <w:pPr>
        <w:ind w:firstLine="480"/>
      </w:pPr>
      <w:r>
        <w:rPr>
          <w:highlight w:val="yellow"/>
        </w:rPr>
        <w:t>针对比较、影响及桥接等关系型任务，系统会在主合同命题间执行关系候选识别。通过对章节锚点或锚词重叠度的判定，系统能够识别出具备拓扑关联的有界关系。基于此，系统通过规则层产出显式的答案决策对象（</w:t>
      </w:r>
      <w:proofErr w:type="spellStart"/>
      <w:r>
        <w:rPr>
          <w:highlight w:val="yellow"/>
        </w:rPr>
        <w:t>AnswerDecision</w:t>
      </w:r>
      <w:proofErr w:type="spellEnd"/>
      <w:r>
        <w:rPr>
          <w:highlight w:val="yellow"/>
        </w:rPr>
        <w:t>），明确定义了当前证据支撑下的回答跨度，如直接回答（</w:t>
      </w:r>
      <w:proofErr w:type="spellStart"/>
      <w:r>
        <w:rPr>
          <w:highlight w:val="yellow"/>
        </w:rPr>
        <w:t>direct_answer</w:t>
      </w:r>
      <w:proofErr w:type="spellEnd"/>
      <w:r>
        <w:rPr>
          <w:highlight w:val="yellow"/>
        </w:rPr>
        <w:t>）、部分回答（</w:t>
      </w:r>
      <w:proofErr w:type="spellStart"/>
      <w:r>
        <w:rPr>
          <w:highlight w:val="yellow"/>
        </w:rPr>
        <w:t>partial_answer</w:t>
      </w:r>
      <w:proofErr w:type="spellEnd"/>
      <w:r>
        <w:rPr>
          <w:highlight w:val="yellow"/>
        </w:rPr>
        <w:t>）或由于链接不足而执行的逻辑保留（</w:t>
      </w:r>
      <w:proofErr w:type="spellStart"/>
      <w:r>
        <w:rPr>
          <w:highlight w:val="yellow"/>
        </w:rPr>
        <w:t>withhold_relation</w:t>
      </w:r>
      <w:proofErr w:type="spellEnd"/>
      <w:r>
        <w:rPr>
          <w:highlight w:val="yellow"/>
        </w:rPr>
        <w:t>）。这一步骤将</w:t>
      </w:r>
      <w:r>
        <w:rPr>
          <w:highlight w:val="yellow"/>
        </w:rPr>
        <w:t>“</w:t>
      </w:r>
      <w:r>
        <w:rPr>
          <w:highlight w:val="yellow"/>
        </w:rPr>
        <w:t>能说到哪一步</w:t>
      </w:r>
      <w:r>
        <w:rPr>
          <w:highlight w:val="yellow"/>
        </w:rPr>
        <w:t>”</w:t>
      </w:r>
      <w:r>
        <w:rPr>
          <w:highlight w:val="yellow"/>
        </w:rPr>
        <w:t>的决策权从黑盒化的生成模型中收回，转化为可解释的显式对象约束。</w:t>
      </w:r>
    </w:p>
    <w:p w14:paraId="7E31C4CF" w14:textId="77777777" w:rsidR="00AF522A" w:rsidRDefault="00000000">
      <w:pPr>
        <w:ind w:firstLine="480"/>
      </w:pPr>
      <w:r>
        <w:rPr>
          <w:rFonts w:hint="eastAsia"/>
          <w:highlight w:val="yellow"/>
        </w:rPr>
        <w:t>（</w:t>
      </w:r>
      <w:r>
        <w:rPr>
          <w:rFonts w:hint="eastAsia"/>
          <w:highlight w:val="yellow"/>
        </w:rPr>
        <w:t>4</w:t>
      </w:r>
      <w:r>
        <w:rPr>
          <w:rFonts w:hint="eastAsia"/>
          <w:highlight w:val="yellow"/>
        </w:rPr>
        <w:t>）</w:t>
      </w:r>
      <w:r>
        <w:rPr>
          <w:highlight w:val="yellow"/>
        </w:rPr>
        <w:t>意图焦点感知同覆盖度判定</w:t>
      </w:r>
    </w:p>
    <w:p w14:paraId="56582432" w14:textId="77777777" w:rsidR="00AF522A" w:rsidRDefault="00000000">
      <w:pPr>
        <w:ind w:firstLine="480"/>
      </w:pPr>
      <w:r>
        <w:rPr>
          <w:highlight w:val="yellow"/>
        </w:rPr>
        <w:t>为提升回答的针对性，系统引入了答案焦点单元（</w:t>
      </w:r>
      <w:proofErr w:type="spellStart"/>
      <w:r>
        <w:rPr>
          <w:highlight w:val="yellow"/>
        </w:rPr>
        <w:t>AnswerFocusUnit</w:t>
      </w:r>
      <w:proofErr w:type="spellEnd"/>
      <w:r>
        <w:rPr>
          <w:highlight w:val="yellow"/>
        </w:rPr>
        <w:t>）。该单元根据原始问题的语义特征（如违约、赔偿、终止等）提取核心槽位，并对主合同命题执行相关性打分。通过将命题划分为核心焦点（</w:t>
      </w:r>
      <w:r>
        <w:rPr>
          <w:highlight w:val="yellow"/>
        </w:rPr>
        <w:t>Focus</w:t>
      </w:r>
      <w:r>
        <w:rPr>
          <w:highlight w:val="yellow"/>
        </w:rPr>
        <w:t>）、支撑背景（</w:t>
      </w:r>
      <w:r>
        <w:rPr>
          <w:highlight w:val="yellow"/>
        </w:rPr>
        <w:t>Supporting</w:t>
      </w:r>
      <w:r>
        <w:rPr>
          <w:highlight w:val="yellow"/>
        </w:rPr>
        <w:t>）及排除项（</w:t>
      </w:r>
      <w:r>
        <w:rPr>
          <w:highlight w:val="yellow"/>
        </w:rPr>
        <w:t>Excluded</w:t>
      </w:r>
      <w:r>
        <w:rPr>
          <w:highlight w:val="yellow"/>
        </w:rPr>
        <w:t>），系统能够约束生成模型优先陈述关键结论。</w:t>
      </w:r>
    </w:p>
    <w:p w14:paraId="0E717AB1" w14:textId="6BA6AF80" w:rsidR="00AF522A" w:rsidRDefault="00000000">
      <w:pPr>
        <w:ind w:firstLine="480"/>
      </w:pPr>
      <w:r>
        <w:t>随后，系统执行问题核心覆盖度判定。该环节根据已确认命题的分布情况判断回答状态，不额外生成新证据。若系统仅获取了背景事实而缺失核心论据，将标记为背景仅见（</w:t>
      </w:r>
      <w:proofErr w:type="spellStart"/>
      <w:r>
        <w:t>background_only</w:t>
      </w:r>
      <w:proofErr w:type="spellEnd"/>
      <w:r>
        <w:t>）状态。这种状态感知致使最终答案能够准确描述自身的证据完整性，避免利用无关背景掩盖核心事实缺失。</w:t>
      </w:r>
    </w:p>
    <w:p w14:paraId="327C9AB0" w14:textId="77777777" w:rsidR="00AF522A" w:rsidRDefault="00000000">
      <w:pPr>
        <w:ind w:firstLine="480"/>
      </w:pPr>
      <w:r>
        <w:rPr>
          <w:rFonts w:hint="eastAsia"/>
          <w:highlight w:val="yellow"/>
        </w:rPr>
        <w:t>（</w:t>
      </w:r>
      <w:r>
        <w:rPr>
          <w:rFonts w:hint="eastAsia"/>
          <w:highlight w:val="yellow"/>
        </w:rPr>
        <w:t>5</w:t>
      </w:r>
      <w:r>
        <w:rPr>
          <w:rFonts w:hint="eastAsia"/>
          <w:highlight w:val="yellow"/>
        </w:rPr>
        <w:t>）</w:t>
      </w:r>
      <w:r>
        <w:rPr>
          <w:highlight w:val="yellow"/>
        </w:rPr>
        <w:t>结构化知识包驱动的语义合成</w:t>
      </w:r>
    </w:p>
    <w:p w14:paraId="7147293A" w14:textId="77777777" w:rsidR="00AF522A" w:rsidRDefault="00000000">
      <w:pPr>
        <w:ind w:firstLine="480"/>
      </w:pPr>
      <w:r>
        <w:t>在最终的语义合成阶段，系统将上述组件封装为结构化的知识包。该数据包以以下核心要素组织，并减少原始冗余文本对生成环节的干扰：</w:t>
      </w:r>
    </w:p>
    <w:p w14:paraId="5205875C" w14:textId="77777777" w:rsidR="00AF522A" w:rsidRDefault="00000000">
      <w:pPr>
        <w:pStyle w:val="affc"/>
      </w:pPr>
      <w:r>
        <w:rPr>
          <w:highlight w:val="yellow"/>
        </w:rPr>
        <w:t>表</w:t>
      </w:r>
      <w:r>
        <w:rPr>
          <w:highlight w:val="yellow"/>
        </w:rPr>
        <w:t xml:space="preserve">4-2 </w:t>
      </w:r>
      <w:r>
        <w:rPr>
          <w:highlight w:val="yellow"/>
        </w:rPr>
        <w:t>最终语义合成阶段的异构证据整合同逻辑决策模型构成</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0"/>
        <w:gridCol w:w="2551"/>
        <w:gridCol w:w="3129"/>
      </w:tblGrid>
      <w:tr w:rsidR="00AF522A" w14:paraId="2B12BD6B" w14:textId="77777777" w:rsidTr="00617223">
        <w:trPr>
          <w:tblHeader/>
          <w:tblCellSpacing w:w="15" w:type="dxa"/>
          <w:jc w:val="center"/>
        </w:trPr>
        <w:tc>
          <w:tcPr>
            <w:tcW w:w="1985" w:type="dxa"/>
            <w:tcBorders>
              <w:top w:val="single" w:sz="6" w:space="0" w:color="auto"/>
              <w:bottom w:val="single" w:sz="6" w:space="0" w:color="auto"/>
            </w:tcBorders>
            <w:vAlign w:val="center"/>
          </w:tcPr>
          <w:p w14:paraId="3926C6D7"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组件名称</w:t>
            </w:r>
          </w:p>
        </w:tc>
        <w:tc>
          <w:tcPr>
            <w:tcW w:w="2521" w:type="dxa"/>
            <w:tcBorders>
              <w:top w:val="single" w:sz="6" w:space="0" w:color="auto"/>
              <w:bottom w:val="single" w:sz="6" w:space="0" w:color="auto"/>
            </w:tcBorders>
            <w:vAlign w:val="center"/>
          </w:tcPr>
          <w:p w14:paraId="1FA6E798"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核心职能</w:t>
            </w:r>
          </w:p>
        </w:tc>
        <w:tc>
          <w:tcPr>
            <w:tcW w:w="3084" w:type="dxa"/>
            <w:tcBorders>
              <w:top w:val="single" w:sz="6" w:space="0" w:color="auto"/>
              <w:bottom w:val="single" w:sz="6" w:space="0" w:color="auto"/>
            </w:tcBorders>
            <w:vAlign w:val="center"/>
          </w:tcPr>
          <w:p w14:paraId="610F829D"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包含要素</w:t>
            </w:r>
          </w:p>
        </w:tc>
      </w:tr>
      <w:tr w:rsidR="00AF522A" w14:paraId="0278B4AF" w14:textId="77777777" w:rsidTr="00617223">
        <w:trPr>
          <w:tblCellSpacing w:w="15" w:type="dxa"/>
          <w:jc w:val="center"/>
        </w:trPr>
        <w:tc>
          <w:tcPr>
            <w:tcW w:w="1985" w:type="dxa"/>
            <w:vAlign w:val="center"/>
          </w:tcPr>
          <w:p w14:paraId="08F9796E"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原子事实账本</w:t>
            </w:r>
          </w:p>
        </w:tc>
        <w:tc>
          <w:tcPr>
            <w:tcW w:w="2521" w:type="dxa"/>
            <w:vAlign w:val="center"/>
          </w:tcPr>
          <w:p w14:paraId="65B43658"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提供权威事实基准</w:t>
            </w:r>
          </w:p>
        </w:tc>
        <w:tc>
          <w:tcPr>
            <w:tcW w:w="3084" w:type="dxa"/>
            <w:vAlign w:val="center"/>
          </w:tcPr>
          <w:p w14:paraId="4D95AF7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分区的原子事实行、文档</w:t>
            </w:r>
            <w:r>
              <w:rPr>
                <w:rFonts w:ascii="Arial" w:hAnsi="Arial" w:cs="Arial"/>
                <w:sz w:val="21"/>
                <w:szCs w:val="21"/>
                <w:highlight w:val="yellow"/>
              </w:rPr>
              <w:t>ID</w:t>
            </w:r>
            <w:r>
              <w:rPr>
                <w:rFonts w:ascii="Arial" w:hAnsi="Arial" w:cs="Arial"/>
                <w:sz w:val="21"/>
                <w:szCs w:val="21"/>
                <w:highlight w:val="yellow"/>
              </w:rPr>
              <w:t>、截断原文</w:t>
            </w:r>
          </w:p>
        </w:tc>
      </w:tr>
      <w:tr w:rsidR="00AF522A" w14:paraId="12049487" w14:textId="77777777" w:rsidTr="00617223">
        <w:trPr>
          <w:tblCellSpacing w:w="15" w:type="dxa"/>
          <w:jc w:val="center"/>
        </w:trPr>
        <w:tc>
          <w:tcPr>
            <w:tcW w:w="1985" w:type="dxa"/>
            <w:vAlign w:val="center"/>
          </w:tcPr>
          <w:p w14:paraId="6BB8523F"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命题账本</w:t>
            </w:r>
          </w:p>
        </w:tc>
        <w:tc>
          <w:tcPr>
            <w:tcW w:w="2521" w:type="dxa"/>
            <w:vAlign w:val="center"/>
          </w:tcPr>
          <w:p w14:paraId="19382F55"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建立逻辑陈述单元</w:t>
            </w:r>
          </w:p>
        </w:tc>
        <w:tc>
          <w:tcPr>
            <w:tcW w:w="3084" w:type="dxa"/>
            <w:vAlign w:val="center"/>
          </w:tcPr>
          <w:p w14:paraId="1B7C7E4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命题类型、证据指针、摘要截断</w:t>
            </w:r>
          </w:p>
        </w:tc>
      </w:tr>
      <w:tr w:rsidR="00AF522A" w14:paraId="67C89E9C" w14:textId="77777777" w:rsidTr="00617223">
        <w:trPr>
          <w:tblCellSpacing w:w="15" w:type="dxa"/>
          <w:jc w:val="center"/>
        </w:trPr>
        <w:tc>
          <w:tcPr>
            <w:tcW w:w="1985" w:type="dxa"/>
            <w:vAlign w:val="center"/>
          </w:tcPr>
          <w:p w14:paraId="54C2BDC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关系候选集</w:t>
            </w:r>
          </w:p>
        </w:tc>
        <w:tc>
          <w:tcPr>
            <w:tcW w:w="2521" w:type="dxa"/>
            <w:vAlign w:val="center"/>
          </w:tcPr>
          <w:p w14:paraId="4DF6969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识别跨条款依赖</w:t>
            </w:r>
          </w:p>
        </w:tc>
        <w:tc>
          <w:tcPr>
            <w:tcW w:w="3084" w:type="dxa"/>
            <w:vAlign w:val="center"/>
          </w:tcPr>
          <w:p w14:paraId="07FBF3E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成对关系、允许的回答跨度、阻塞原因</w:t>
            </w:r>
          </w:p>
        </w:tc>
      </w:tr>
      <w:tr w:rsidR="00AF522A" w14:paraId="6DAF2FC7" w14:textId="77777777" w:rsidTr="00617223">
        <w:trPr>
          <w:tblCellSpacing w:w="15" w:type="dxa"/>
          <w:jc w:val="center"/>
        </w:trPr>
        <w:tc>
          <w:tcPr>
            <w:tcW w:w="1985" w:type="dxa"/>
            <w:tcBorders>
              <w:bottom w:val="single" w:sz="6" w:space="0" w:color="auto"/>
            </w:tcBorders>
            <w:vAlign w:val="center"/>
          </w:tcPr>
          <w:p w14:paraId="1679C1A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答案决策单元</w:t>
            </w:r>
          </w:p>
        </w:tc>
        <w:tc>
          <w:tcPr>
            <w:tcW w:w="2521" w:type="dxa"/>
            <w:tcBorders>
              <w:bottom w:val="single" w:sz="6" w:space="0" w:color="auto"/>
            </w:tcBorders>
            <w:vAlign w:val="center"/>
          </w:tcPr>
          <w:p w14:paraId="58061A19"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约束生成逻辑边界</w:t>
            </w:r>
          </w:p>
        </w:tc>
        <w:tc>
          <w:tcPr>
            <w:tcW w:w="3084" w:type="dxa"/>
            <w:tcBorders>
              <w:bottom w:val="single" w:sz="6" w:space="0" w:color="auto"/>
            </w:tcBorders>
            <w:vAlign w:val="center"/>
          </w:tcPr>
          <w:p w14:paraId="7D241E66"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确定命题</w:t>
            </w:r>
            <w:r>
              <w:rPr>
                <w:rFonts w:ascii="Arial" w:hAnsi="Arial" w:cs="Arial"/>
                <w:sz w:val="21"/>
                <w:szCs w:val="21"/>
                <w:highlight w:val="yellow"/>
              </w:rPr>
              <w:t>ID</w:t>
            </w:r>
            <w:r>
              <w:rPr>
                <w:rFonts w:ascii="Arial" w:hAnsi="Arial" w:cs="Arial"/>
                <w:sz w:val="21"/>
                <w:szCs w:val="21"/>
                <w:highlight w:val="yellow"/>
              </w:rPr>
              <w:t>、焦点排序、覆盖度状态</w:t>
            </w:r>
          </w:p>
        </w:tc>
      </w:tr>
    </w:tbl>
    <w:p w14:paraId="74C8E7BD" w14:textId="77777777" w:rsidR="00AF522A" w:rsidRDefault="00000000">
      <w:pPr>
        <w:ind w:firstLine="480"/>
      </w:pPr>
      <w:r>
        <w:lastRenderedPageBreak/>
        <w:t>在合成提示词中，系统明确区分目标合同证据与跨文档补充证据，并要求模型按照答案焦点组织表达。通过这种结构化知识包约束，最终回答能够保持证据对齐、来源清晰和逻辑层次稳定。</w:t>
      </w:r>
    </w:p>
    <w:p w14:paraId="5A6F4701" w14:textId="77777777" w:rsidR="00441E80" w:rsidRPr="00003AEF" w:rsidRDefault="00000000">
      <w:pPr>
        <w:pStyle w:val="2"/>
        <w:spacing w:before="120" w:after="120"/>
      </w:pPr>
      <w:bookmarkStart w:id="90" w:name="_Toc229475838"/>
      <w:r w:rsidRPr="00003AEF">
        <w:t>本章小结</w:t>
      </w:r>
      <w:bookmarkEnd w:id="90"/>
    </w:p>
    <w:p w14:paraId="7A03C940" w14:textId="77777777" w:rsidR="00441E80" w:rsidRDefault="00000000">
      <w:pPr>
        <w:ind w:firstLine="480"/>
      </w:pPr>
      <w:r>
        <w:rPr>
          <w:highlight w:val="yellow"/>
        </w:rPr>
        <w:t>本章正式提出并阐释了</w:t>
      </w:r>
      <w:r>
        <w:rPr>
          <w:highlight w:val="yellow"/>
        </w:rPr>
        <w:t>E-GraphRAG</w:t>
      </w:r>
      <w:r>
        <w:rPr>
          <w:highlight w:val="yellow"/>
        </w:rPr>
        <w:t>框架。框架在离线阶段通过</w:t>
      </w:r>
      <w:r>
        <w:rPr>
          <w:highlight w:val="yellow"/>
        </w:rPr>
        <w:t>Schema</w:t>
      </w:r>
      <w:r>
        <w:rPr>
          <w:highlight w:val="yellow"/>
        </w:rPr>
        <w:t>约束抽取、语义三元键归一化和</w:t>
      </w:r>
      <w:r>
        <w:rPr>
          <w:highlight w:val="yellow"/>
        </w:rPr>
        <w:t>Level1</w:t>
      </w:r>
      <w:r>
        <w:rPr>
          <w:highlight w:val="yellow"/>
        </w:rPr>
        <w:t>至</w:t>
      </w:r>
      <w:r>
        <w:rPr>
          <w:highlight w:val="yellow"/>
        </w:rPr>
        <w:t>Level4</w:t>
      </w:r>
      <w:r>
        <w:rPr>
          <w:highlight w:val="yellow"/>
        </w:rPr>
        <w:t>分层图索引构建，形成可追溯的静态知识底座；在在线阶段通过</w:t>
      </w:r>
      <w:r>
        <w:rPr>
          <w:highlight w:val="yellow"/>
        </w:rPr>
        <w:t>Agentic Decomposer</w:t>
      </w:r>
      <w:r>
        <w:rPr>
          <w:highlight w:val="yellow"/>
        </w:rPr>
        <w:t>、路由绑定、</w:t>
      </w:r>
      <w:r>
        <w:rPr>
          <w:highlight w:val="yellow"/>
        </w:rPr>
        <w:t>IRCoT</w:t>
      </w:r>
      <w:r>
        <w:rPr>
          <w:highlight w:val="yellow"/>
        </w:rPr>
        <w:t>增补和结构化证据包，实现从复杂问题到多粒度证据的动态调度。由此，第三章提出的分层组织与动态规划两项能力要求被落实为具体的框架结构和执行流程。</w:t>
      </w:r>
    </w:p>
    <w:p w14:paraId="7E4C9EEC" w14:textId="77777777" w:rsidR="00E67D9C" w:rsidRDefault="00E67D9C">
      <w:pPr>
        <w:spacing w:line="240" w:lineRule="auto"/>
        <w:ind w:firstLineChars="0" w:firstLine="0"/>
        <w:rPr>
          <w:rFonts w:eastAsia="黑体"/>
          <w:b/>
          <w:kern w:val="44"/>
          <w:sz w:val="32"/>
        </w:rPr>
      </w:pPr>
      <w:bookmarkStart w:id="91" w:name="_Toc226225742"/>
      <w:r>
        <w:br w:type="page"/>
      </w:r>
    </w:p>
    <w:p w14:paraId="5C79BB8B" w14:textId="77777777" w:rsidR="00AF522A" w:rsidRDefault="00000000">
      <w:pPr>
        <w:pStyle w:val="1"/>
        <w:spacing w:before="120" w:after="120"/>
      </w:pPr>
      <w:bookmarkStart w:id="92" w:name="_Toc229475839"/>
      <w:r>
        <w:lastRenderedPageBreak/>
        <w:t>实验设计与结果分析</w:t>
      </w:r>
      <w:bookmarkEnd w:id="91"/>
      <w:bookmarkEnd w:id="92"/>
    </w:p>
    <w:p w14:paraId="451CAE6B" w14:textId="77777777" w:rsidR="00AF522A" w:rsidRDefault="00000000">
      <w:pPr>
        <w:ind w:firstLine="480"/>
        <w:rPr>
          <w:rFonts w:ascii=".AppleSystemUIFont" w:hAnsi=".AppleSystemUIFont" w:hint="eastAsia"/>
          <w:color w:val="0E0E0E"/>
          <w:sz w:val="21"/>
          <w:szCs w:val="21"/>
        </w:rPr>
      </w:pPr>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785C206D" w14:textId="77777777" w:rsidR="00AF522A" w:rsidRDefault="00000000">
      <w:pPr>
        <w:ind w:firstLine="480"/>
        <w:rPr>
          <w:rFonts w:ascii=".AppleSystemUIFont" w:hAnsi=".AppleSystemUIFont" w:hint="eastAsia"/>
          <w:color w:val="0E0E0E"/>
          <w:sz w:val="21"/>
          <w:szCs w:val="21"/>
        </w:rPr>
      </w:pPr>
      <w:r>
        <w:rPr>
          <w:highlight w:val="yellow"/>
        </w:rPr>
        <w:t>现有研究主要关注算法性能或通用问答任务，其在企业知识检索场景中的适用性仍缺乏系统评估。基于此，本章以企业合同知识检索为背景，利用</w:t>
      </w:r>
      <w:r>
        <w:rPr>
          <w:highlight w:val="yellow"/>
        </w:rPr>
        <w:t>CUAD</w:t>
      </w:r>
      <w:r>
        <w:rPr>
          <w:highlight w:val="yellow"/>
        </w:rPr>
        <w:t>合同数据集构建企业文档知识库，对所提出的</w:t>
      </w:r>
      <w:r>
        <w:rPr>
          <w:highlight w:val="yellow"/>
        </w:rPr>
        <w:t>E-GraphRAG</w:t>
      </w:r>
      <w:r>
        <w:rPr>
          <w:highlight w:val="yellow"/>
        </w:rPr>
        <w:t>框架进行实验验证，分别从图构建成本、图结构质量以及企业知识检索能力三个方面进行评估，并通过局部事实检索、结构关系推理和全局语义整合等典型查询任务分析不同方法的表现差异，从而探讨</w:t>
      </w:r>
      <w:r>
        <w:rPr>
          <w:highlight w:val="yellow"/>
        </w:rPr>
        <w:t>GraphRAG</w:t>
      </w:r>
      <w:r>
        <w:rPr>
          <w:highlight w:val="yellow"/>
        </w:rPr>
        <w:t>在企业文档知识组织与知识利用中的应用价值。</w:t>
      </w:r>
    </w:p>
    <w:p w14:paraId="0154E279" w14:textId="77777777" w:rsidR="00AF522A" w:rsidRDefault="00000000">
      <w:pPr>
        <w:pStyle w:val="2"/>
        <w:spacing w:before="120" w:after="120"/>
      </w:pPr>
      <w:bookmarkStart w:id="93" w:name="_Toc226225743"/>
      <w:bookmarkStart w:id="94" w:name="_Toc229475840"/>
      <w:r>
        <w:t>实验设置</w:t>
      </w:r>
      <w:bookmarkEnd w:id="93"/>
      <w:bookmarkEnd w:id="94"/>
    </w:p>
    <w:p w14:paraId="3080EC96" w14:textId="77777777" w:rsidR="00AF522A" w:rsidRDefault="00000000">
      <w:pPr>
        <w:pStyle w:val="3"/>
        <w:spacing w:before="120" w:after="120"/>
      </w:pPr>
      <w:bookmarkStart w:id="95" w:name="_Toc229475841"/>
      <w:r>
        <w:rPr>
          <w:rFonts w:hint="eastAsia"/>
        </w:rPr>
        <w:t>数据集说明</w:t>
      </w:r>
      <w:bookmarkEnd w:id="95"/>
    </w:p>
    <w:p w14:paraId="5D010BE9" w14:textId="77777777" w:rsidR="00AF522A" w:rsidRDefault="00000000">
      <w:pPr>
        <w:ind w:firstLine="480"/>
      </w:pPr>
      <w:bookmarkStart w:id="96"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C32D1B0" w14:textId="77777777" w:rsidR="00AF522A" w:rsidRDefault="00000000">
      <w:pPr>
        <w:ind w:firstLine="480"/>
      </w:pPr>
      <w:r>
        <w:rPr>
          <w:rFonts w:hint="eastAsia"/>
        </w:rPr>
        <w:t>（</w:t>
      </w:r>
      <w:r>
        <w:rPr>
          <w:rFonts w:hint="eastAsia"/>
        </w:rPr>
        <w:t>1</w:t>
      </w:r>
      <w:r>
        <w:rPr>
          <w:rFonts w:hint="eastAsia"/>
        </w:rPr>
        <w:t>）</w:t>
      </w:r>
      <w:r>
        <w:t>语料形态同企业元知识结构的逻辑同源性</w:t>
      </w:r>
    </w:p>
    <w:p w14:paraId="14A2F540" w14:textId="77777777" w:rsidR="00AF522A"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proofErr w:type="spellStart"/>
      <w:r>
        <w:t>StructuralRoute</w:t>
      </w:r>
      <w:proofErr w:type="spellEnd"/>
      <w:r>
        <w:t>）</w:t>
      </w:r>
      <w:r>
        <w:t>”</w:t>
      </w:r>
      <w:r>
        <w:t>维度的路径桥接能力提供了真实的压力测试场。</w:t>
      </w:r>
    </w:p>
    <w:p w14:paraId="4AA76773" w14:textId="77777777" w:rsidR="00AF522A" w:rsidRDefault="00000000">
      <w:pPr>
        <w:ind w:firstLine="480"/>
      </w:pPr>
      <w:r>
        <w:rPr>
          <w:rFonts w:hint="eastAsia"/>
        </w:rPr>
        <w:t>（</w:t>
      </w:r>
      <w:r>
        <w:rPr>
          <w:rFonts w:hint="eastAsia"/>
        </w:rPr>
        <w:t>2</w:t>
      </w:r>
      <w:r>
        <w:rPr>
          <w:rFonts w:hint="eastAsia"/>
        </w:rPr>
        <w:t>）</w:t>
      </w:r>
      <w:r>
        <w:t>标注体系同多层级知识组织的物理映射性</w:t>
      </w:r>
    </w:p>
    <w:p w14:paraId="13388065" w14:textId="77777777" w:rsidR="00AF522A"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多粒度网络。通过将标注内容转化为</w:t>
      </w:r>
      <w:r>
        <w:t>“</w:t>
      </w:r>
      <w:r>
        <w:t>原子事实账本（</w:t>
      </w:r>
      <w:proofErr w:type="spellStart"/>
      <w:r>
        <w:t>FactLedger</w:t>
      </w:r>
      <w:proofErr w:type="spellEnd"/>
      <w:r>
        <w:t>）</w:t>
      </w:r>
      <w:r>
        <w:t>”</w:t>
      </w:r>
      <w:r>
        <w:t>的黄金标准（</w:t>
      </w:r>
      <w:proofErr w:type="spellStart"/>
      <w:r>
        <w:t>GroundTruth</w:t>
      </w:r>
      <w:proofErr w:type="spellEnd"/>
      <w:r>
        <w:t>），实验能够量化评估系统在减少拓扑冗余同抑制检索幻觉方面的实效表现。</w:t>
      </w:r>
    </w:p>
    <w:p w14:paraId="79A25F74" w14:textId="77777777" w:rsidR="00AF522A" w:rsidRDefault="00000000">
      <w:pPr>
        <w:ind w:firstLine="480"/>
      </w:pPr>
      <w:r>
        <w:rPr>
          <w:rFonts w:hint="eastAsia"/>
        </w:rPr>
        <w:t>（</w:t>
      </w:r>
      <w:r>
        <w:rPr>
          <w:rFonts w:hint="eastAsia"/>
        </w:rPr>
        <w:t>3</w:t>
      </w:r>
      <w:r>
        <w:rPr>
          <w:rFonts w:hint="eastAsia"/>
        </w:rPr>
        <w:t>）</w:t>
      </w:r>
      <w:r>
        <w:t>任务复杂度同智能体规划机制的深度适配性</w:t>
      </w:r>
    </w:p>
    <w:p w14:paraId="6534F141" w14:textId="77777777" w:rsidR="00AF522A" w:rsidRDefault="00000000">
      <w:pPr>
        <w:ind w:firstLine="480"/>
      </w:pPr>
      <w:r>
        <w:lastRenderedPageBreak/>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proofErr w:type="spellStart"/>
      <w:r>
        <w:t>LocalRetrieval</w:t>
      </w:r>
      <w:proofErr w:type="spellEnd"/>
      <w:r>
        <w:t>、针对跨条款逻辑推演的</w:t>
      </w:r>
      <w:proofErr w:type="spellStart"/>
      <w:r>
        <w:t>StructuralReasoning</w:t>
      </w:r>
      <w:proofErr w:type="spellEnd"/>
      <w:r>
        <w:t>以及针对全局合规性评估的</w:t>
      </w:r>
      <w:proofErr w:type="spellStart"/>
      <w:r>
        <w:t>GlobalSynthesis</w:t>
      </w:r>
      <w:proofErr w:type="spellEnd"/>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3B183E14" w14:textId="77777777" w:rsidR="00AF522A" w:rsidRDefault="00000000">
      <w:pPr>
        <w:pStyle w:val="3"/>
        <w:spacing w:before="120" w:after="120"/>
      </w:pPr>
      <w:bookmarkStart w:id="97" w:name="_Toc229475842"/>
      <w:r>
        <w:rPr>
          <w:rFonts w:hint="eastAsia"/>
        </w:rPr>
        <w:t>实验环境</w:t>
      </w:r>
      <w:bookmarkEnd w:id="96"/>
      <w:bookmarkEnd w:id="97"/>
    </w:p>
    <w:p w14:paraId="2C125B96" w14:textId="77777777" w:rsidR="00AF522A"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5750468F" w14:textId="77777777" w:rsidR="00AF522A" w:rsidRDefault="00000000">
      <w:pPr>
        <w:ind w:firstLine="480"/>
      </w:pPr>
      <w:r>
        <w:t>知识图谱结构构建基于</w:t>
      </w:r>
      <w:proofErr w:type="spellStart"/>
      <w:r>
        <w:t>NetworkX</w:t>
      </w:r>
      <w:proofErr w:type="spellEnd"/>
      <w:r>
        <w:t>实现，图数据结构采用</w:t>
      </w:r>
      <w:proofErr w:type="spellStart"/>
      <w:r>
        <w:t>nx.MultiDiGraph</w:t>
      </w:r>
      <w:proofErr w:type="spellEnd"/>
      <w:r>
        <w:t>，由</w:t>
      </w:r>
      <w:proofErr w:type="spellStart"/>
      <w:r>
        <w:t>KTBuilder</w:t>
      </w:r>
      <w:proofErr w:type="spellEnd"/>
      <w:r>
        <w:t>模块负责完成实体、属性及关系信息的组织与图结构生成。在检索阶段，系统使用</w:t>
      </w:r>
      <w:r>
        <w:t>FAISS</w:t>
      </w:r>
      <w:r>
        <w:t>构建向量索引，并通过</w:t>
      </w:r>
      <w:proofErr w:type="spellStart"/>
      <w:r>
        <w:t>DualFAISSRetriever</w:t>
      </w:r>
      <w:proofErr w:type="spellEnd"/>
      <w:r>
        <w:t>实现多粒度语义检索，包括节点、关系、三元组、社区及文本片段等不同检索对象，底层索引采用</w:t>
      </w:r>
      <w:proofErr w:type="spellStart"/>
      <w:r>
        <w:t>faiss.IndexFlatIP</w:t>
      </w:r>
      <w:proofErr w:type="spellEnd"/>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21BC566E" w14:textId="04AC4FF1" w:rsidR="00C03ED2" w:rsidRDefault="00C03ED2" w:rsidP="00C03ED2">
      <w:pPr>
        <w:pStyle w:val="3"/>
        <w:spacing w:before="120" w:after="120"/>
      </w:pPr>
      <w:bookmarkStart w:id="98" w:name="_Toc229475843"/>
      <w:r>
        <w:t>实验参数与模型配置</w:t>
      </w:r>
      <w:bookmarkEnd w:id="98"/>
    </w:p>
    <w:p w14:paraId="6E590503" w14:textId="2A26108F" w:rsidR="00C03ED2" w:rsidRDefault="00C03ED2" w:rsidP="00C03ED2">
      <w:pPr>
        <w:ind w:firstLine="480"/>
      </w:pPr>
      <w:r>
        <w:t>为验证</w:t>
      </w:r>
      <w:r>
        <w:t>E-GraphRAG</w:t>
      </w:r>
      <w:r>
        <w:t>框架的有效性，本研究对系统构建、调度机制同评测流程中的核心参数执行了标准化设定，如表</w:t>
      </w:r>
      <w:r>
        <w:t>5-</w:t>
      </w:r>
      <w:r w:rsidR="00DA5DF0">
        <w:t>1</w:t>
      </w:r>
      <w:r>
        <w:t>所示。</w:t>
      </w:r>
    </w:p>
    <w:p w14:paraId="7F8FBBB8" w14:textId="2A664566" w:rsidR="00C03ED2" w:rsidRDefault="00C03ED2" w:rsidP="00C03ED2">
      <w:pPr>
        <w:pStyle w:val="affc"/>
        <w:rPr>
          <w:rFonts w:hint="eastAsia"/>
        </w:rPr>
      </w:pPr>
      <w:r>
        <w:t>表</w:t>
      </w:r>
      <w:r>
        <w:t>5-</w:t>
      </w:r>
      <w:r w:rsidR="00DA5DF0">
        <w:t>1</w:t>
      </w:r>
      <w:r>
        <w:t>.E-GraphRAG</w:t>
      </w:r>
      <w:r>
        <w:t>系统核心实验参数配置表</w:t>
      </w:r>
    </w:p>
    <w:tbl>
      <w:tblPr>
        <w:tblW w:w="0" w:type="auto"/>
        <w:tblCellSpacing w:w="15" w:type="dxa"/>
        <w:tblCellMar>
          <w:left w:w="0" w:type="dxa"/>
          <w:right w:w="0" w:type="dxa"/>
        </w:tblCellMar>
        <w:tblLook w:val="04A0" w:firstRow="1" w:lastRow="0" w:firstColumn="1" w:lastColumn="0" w:noHBand="0" w:noVBand="1"/>
      </w:tblPr>
      <w:tblGrid>
        <w:gridCol w:w="1233"/>
        <w:gridCol w:w="2101"/>
        <w:gridCol w:w="1797"/>
        <w:gridCol w:w="3546"/>
      </w:tblGrid>
      <w:tr w:rsidR="00C03ED2" w:rsidRPr="00C03ED2" w14:paraId="00D6488D" w14:textId="77777777" w:rsidTr="00C03ED2">
        <w:trPr>
          <w:tblHeader/>
          <w:tblCellSpacing w:w="15" w:type="dxa"/>
        </w:trPr>
        <w:tc>
          <w:tcPr>
            <w:tcW w:w="0" w:type="auto"/>
            <w:tcBorders>
              <w:top w:val="single" w:sz="4" w:space="0" w:color="auto"/>
              <w:bottom w:val="single" w:sz="4" w:space="0" w:color="auto"/>
            </w:tcBorders>
            <w:tcMar>
              <w:right w:w="180" w:type="dxa"/>
            </w:tcMar>
            <w:vAlign w:val="center"/>
            <w:hideMark/>
          </w:tcPr>
          <w:p w14:paraId="0A35E487" w14:textId="77777777" w:rsidR="00C03ED2" w:rsidRPr="00C03ED2" w:rsidRDefault="00C03ED2" w:rsidP="00C03ED2">
            <w:pPr>
              <w:pStyle w:val="ad"/>
            </w:pPr>
            <w:r w:rsidRPr="00C03ED2">
              <w:rPr>
                <w:bdr w:val="none" w:sz="0" w:space="0" w:color="auto" w:frame="1"/>
              </w:rPr>
              <w:t>模块分类</w:t>
            </w:r>
          </w:p>
        </w:tc>
        <w:tc>
          <w:tcPr>
            <w:tcW w:w="0" w:type="auto"/>
            <w:tcBorders>
              <w:top w:val="single" w:sz="4" w:space="0" w:color="auto"/>
              <w:bottom w:val="single" w:sz="4" w:space="0" w:color="auto"/>
            </w:tcBorders>
            <w:tcMar>
              <w:right w:w="180" w:type="dxa"/>
            </w:tcMar>
            <w:vAlign w:val="center"/>
            <w:hideMark/>
          </w:tcPr>
          <w:p w14:paraId="508CD16E" w14:textId="77777777" w:rsidR="00C03ED2" w:rsidRPr="00C03ED2" w:rsidRDefault="00C03ED2" w:rsidP="00C03ED2">
            <w:pPr>
              <w:pStyle w:val="ad"/>
            </w:pPr>
            <w:r w:rsidRPr="00C03ED2">
              <w:rPr>
                <w:bdr w:val="none" w:sz="0" w:space="0" w:color="auto" w:frame="1"/>
              </w:rPr>
              <w:t>参数名称</w:t>
            </w:r>
          </w:p>
        </w:tc>
        <w:tc>
          <w:tcPr>
            <w:tcW w:w="0" w:type="auto"/>
            <w:tcBorders>
              <w:top w:val="single" w:sz="4" w:space="0" w:color="auto"/>
              <w:bottom w:val="single" w:sz="4" w:space="0" w:color="auto"/>
            </w:tcBorders>
            <w:tcMar>
              <w:right w:w="180" w:type="dxa"/>
            </w:tcMar>
            <w:vAlign w:val="center"/>
            <w:hideMark/>
          </w:tcPr>
          <w:p w14:paraId="454B4041" w14:textId="77777777" w:rsidR="00C03ED2" w:rsidRPr="00C03ED2" w:rsidRDefault="00C03ED2" w:rsidP="00C03ED2">
            <w:pPr>
              <w:pStyle w:val="ad"/>
            </w:pPr>
            <w:r w:rsidRPr="00C03ED2">
              <w:rPr>
                <w:bdr w:val="none" w:sz="0" w:space="0" w:color="auto" w:frame="1"/>
              </w:rPr>
              <w:t>设定值</w:t>
            </w:r>
          </w:p>
        </w:tc>
        <w:tc>
          <w:tcPr>
            <w:tcW w:w="0" w:type="auto"/>
            <w:tcBorders>
              <w:top w:val="single" w:sz="4" w:space="0" w:color="auto"/>
              <w:bottom w:val="single" w:sz="4" w:space="0" w:color="auto"/>
            </w:tcBorders>
            <w:tcMar>
              <w:right w:w="0" w:type="dxa"/>
            </w:tcMar>
            <w:vAlign w:val="center"/>
            <w:hideMark/>
          </w:tcPr>
          <w:p w14:paraId="72ECC88A" w14:textId="77777777" w:rsidR="00C03ED2" w:rsidRPr="00C03ED2" w:rsidRDefault="00C03ED2" w:rsidP="00C03ED2">
            <w:pPr>
              <w:pStyle w:val="ad"/>
            </w:pPr>
            <w:r w:rsidRPr="00C03ED2">
              <w:rPr>
                <w:bdr w:val="none" w:sz="0" w:space="0" w:color="auto" w:frame="1"/>
              </w:rPr>
              <w:t>选取依据与功能说明</w:t>
            </w:r>
          </w:p>
        </w:tc>
      </w:tr>
      <w:tr w:rsidR="00C03ED2" w:rsidRPr="00C03ED2" w14:paraId="74DB1479" w14:textId="77777777" w:rsidTr="00C03ED2">
        <w:trPr>
          <w:tblCellSpacing w:w="15" w:type="dxa"/>
        </w:trPr>
        <w:tc>
          <w:tcPr>
            <w:tcW w:w="0" w:type="auto"/>
            <w:tcMar>
              <w:right w:w="180" w:type="dxa"/>
            </w:tcMar>
            <w:vAlign w:val="center"/>
            <w:hideMark/>
          </w:tcPr>
          <w:p w14:paraId="37AA0AC9" w14:textId="77777777" w:rsidR="00C03ED2" w:rsidRPr="00C03ED2" w:rsidRDefault="00C03ED2" w:rsidP="00C03ED2">
            <w:pPr>
              <w:pStyle w:val="ad"/>
            </w:pPr>
            <w:r w:rsidRPr="00C03ED2">
              <w:rPr>
                <w:bdr w:val="none" w:sz="0" w:space="0" w:color="auto" w:frame="1"/>
              </w:rPr>
              <w:t>语言模型基座</w:t>
            </w:r>
          </w:p>
        </w:tc>
        <w:tc>
          <w:tcPr>
            <w:tcW w:w="0" w:type="auto"/>
            <w:tcMar>
              <w:right w:w="180" w:type="dxa"/>
            </w:tcMar>
            <w:vAlign w:val="center"/>
            <w:hideMark/>
          </w:tcPr>
          <w:p w14:paraId="116C9864" w14:textId="77777777" w:rsidR="00C03ED2" w:rsidRPr="00C03ED2" w:rsidRDefault="00C03ED2" w:rsidP="00C03ED2">
            <w:pPr>
              <w:pStyle w:val="ad"/>
            </w:pPr>
            <w:r w:rsidRPr="00C03ED2">
              <w:rPr>
                <w:bdr w:val="none" w:sz="0" w:space="0" w:color="auto" w:frame="1"/>
              </w:rPr>
              <w:t>全局</w:t>
            </w:r>
            <w:r w:rsidRPr="00C03ED2">
              <w:rPr>
                <w:bdr w:val="none" w:sz="0" w:space="0" w:color="auto" w:frame="1"/>
              </w:rPr>
              <w:t>LLM</w:t>
            </w:r>
            <w:r w:rsidRPr="00C03ED2">
              <w:rPr>
                <w:bdr w:val="none" w:sz="0" w:space="0" w:color="auto" w:frame="1"/>
              </w:rPr>
              <w:t>模型</w:t>
            </w:r>
          </w:p>
        </w:tc>
        <w:tc>
          <w:tcPr>
            <w:tcW w:w="0" w:type="auto"/>
            <w:tcMar>
              <w:right w:w="180" w:type="dxa"/>
            </w:tcMar>
            <w:vAlign w:val="center"/>
            <w:hideMark/>
          </w:tcPr>
          <w:p w14:paraId="0E1EEB54" w14:textId="77777777" w:rsidR="00C03ED2" w:rsidRPr="00C03ED2" w:rsidRDefault="00C03ED2" w:rsidP="00C03ED2">
            <w:pPr>
              <w:pStyle w:val="ad"/>
            </w:pPr>
            <w:r w:rsidRPr="00C03ED2">
              <w:rPr>
                <w:bdr w:val="none" w:sz="0" w:space="0" w:color="auto" w:frame="1"/>
              </w:rPr>
              <w:t>DeepSeek-V3.2</w:t>
            </w:r>
          </w:p>
        </w:tc>
        <w:tc>
          <w:tcPr>
            <w:tcW w:w="0" w:type="auto"/>
            <w:tcMar>
              <w:right w:w="0" w:type="dxa"/>
            </w:tcMar>
            <w:vAlign w:val="center"/>
            <w:hideMark/>
          </w:tcPr>
          <w:p w14:paraId="5336B56E" w14:textId="77777777" w:rsidR="00C03ED2" w:rsidRPr="00C03ED2" w:rsidRDefault="00C03ED2" w:rsidP="00C03ED2">
            <w:pPr>
              <w:pStyle w:val="ad"/>
            </w:pPr>
            <w:r w:rsidRPr="00C03ED2">
              <w:rPr>
                <w:bdr w:val="none" w:sz="0" w:space="0" w:color="auto" w:frame="1"/>
              </w:rPr>
              <w:t>用于意图解构、知识抽取同结论生成</w:t>
            </w:r>
          </w:p>
        </w:tc>
      </w:tr>
      <w:tr w:rsidR="00C03ED2" w:rsidRPr="00C03ED2" w14:paraId="3C2ED2E5" w14:textId="77777777" w:rsidTr="00C03ED2">
        <w:trPr>
          <w:tblCellSpacing w:w="15" w:type="dxa"/>
        </w:trPr>
        <w:tc>
          <w:tcPr>
            <w:tcW w:w="0" w:type="auto"/>
            <w:tcMar>
              <w:right w:w="180" w:type="dxa"/>
            </w:tcMar>
            <w:vAlign w:val="center"/>
            <w:hideMark/>
          </w:tcPr>
          <w:p w14:paraId="13AD6C28" w14:textId="77777777" w:rsidR="00C03ED2" w:rsidRPr="00C03ED2" w:rsidRDefault="00C03ED2" w:rsidP="00C03ED2">
            <w:pPr>
              <w:pStyle w:val="ad"/>
            </w:pPr>
          </w:p>
        </w:tc>
        <w:tc>
          <w:tcPr>
            <w:tcW w:w="0" w:type="auto"/>
            <w:tcMar>
              <w:right w:w="180" w:type="dxa"/>
            </w:tcMar>
            <w:vAlign w:val="center"/>
            <w:hideMark/>
          </w:tcPr>
          <w:p w14:paraId="7F1AFA4B" w14:textId="77777777" w:rsidR="00C03ED2" w:rsidRPr="00C03ED2" w:rsidRDefault="00C03ED2" w:rsidP="00C03ED2">
            <w:pPr>
              <w:pStyle w:val="ad"/>
            </w:pPr>
            <w:r w:rsidRPr="00C03ED2">
              <w:rPr>
                <w:bdr w:val="none" w:sz="0" w:space="0" w:color="auto" w:frame="1"/>
              </w:rPr>
              <w:t>生成温度</w:t>
            </w:r>
            <w:r w:rsidRPr="00C03ED2">
              <w:rPr>
                <w:bdr w:val="none" w:sz="0" w:space="0" w:color="auto" w:frame="1"/>
              </w:rPr>
              <w:t>(Temperature)</w:t>
            </w:r>
          </w:p>
        </w:tc>
        <w:tc>
          <w:tcPr>
            <w:tcW w:w="0" w:type="auto"/>
            <w:tcMar>
              <w:right w:w="180" w:type="dxa"/>
            </w:tcMar>
            <w:vAlign w:val="center"/>
            <w:hideMark/>
          </w:tcPr>
          <w:p w14:paraId="4900FF30" w14:textId="77777777" w:rsidR="00C03ED2" w:rsidRPr="00C03ED2" w:rsidRDefault="00C03ED2" w:rsidP="00C03ED2">
            <w:pPr>
              <w:pStyle w:val="ad"/>
            </w:pPr>
            <w:r w:rsidRPr="00C03ED2">
              <w:rPr>
                <w:bdr w:val="none" w:sz="0" w:space="0" w:color="auto" w:frame="1"/>
              </w:rPr>
              <w:t>0.3</w:t>
            </w:r>
          </w:p>
        </w:tc>
        <w:tc>
          <w:tcPr>
            <w:tcW w:w="0" w:type="auto"/>
            <w:tcMar>
              <w:right w:w="0" w:type="dxa"/>
            </w:tcMar>
            <w:vAlign w:val="center"/>
            <w:hideMark/>
          </w:tcPr>
          <w:p w14:paraId="464ABC83" w14:textId="77777777" w:rsidR="00C03ED2" w:rsidRPr="00C03ED2" w:rsidRDefault="00C03ED2" w:rsidP="00C03ED2">
            <w:pPr>
              <w:pStyle w:val="ad"/>
            </w:pPr>
            <w:r w:rsidRPr="00C03ED2">
              <w:rPr>
                <w:bdr w:val="none" w:sz="0" w:space="0" w:color="auto" w:frame="1"/>
              </w:rPr>
              <w:t>抑制生成随机性，保障企业级答案的确定性</w:t>
            </w:r>
          </w:p>
        </w:tc>
      </w:tr>
      <w:tr w:rsidR="00C03ED2" w:rsidRPr="00C03ED2" w14:paraId="2F043A66" w14:textId="77777777" w:rsidTr="00C03ED2">
        <w:trPr>
          <w:tblCellSpacing w:w="15" w:type="dxa"/>
        </w:trPr>
        <w:tc>
          <w:tcPr>
            <w:tcW w:w="0" w:type="auto"/>
            <w:tcMar>
              <w:right w:w="180" w:type="dxa"/>
            </w:tcMar>
            <w:vAlign w:val="center"/>
            <w:hideMark/>
          </w:tcPr>
          <w:p w14:paraId="6B5D64D8" w14:textId="77777777" w:rsidR="00C03ED2" w:rsidRPr="00C03ED2" w:rsidRDefault="00C03ED2" w:rsidP="00C03ED2">
            <w:pPr>
              <w:pStyle w:val="ad"/>
            </w:pPr>
            <w:r w:rsidRPr="00C03ED2">
              <w:rPr>
                <w:bdr w:val="none" w:sz="0" w:space="0" w:color="auto" w:frame="1"/>
              </w:rPr>
              <w:t>知识索引构建</w:t>
            </w:r>
          </w:p>
        </w:tc>
        <w:tc>
          <w:tcPr>
            <w:tcW w:w="0" w:type="auto"/>
            <w:tcMar>
              <w:right w:w="180" w:type="dxa"/>
            </w:tcMar>
            <w:vAlign w:val="center"/>
            <w:hideMark/>
          </w:tcPr>
          <w:p w14:paraId="78F2A182" w14:textId="77777777" w:rsidR="00C03ED2" w:rsidRPr="00C03ED2" w:rsidRDefault="00C03ED2" w:rsidP="00C03ED2">
            <w:pPr>
              <w:pStyle w:val="ad"/>
            </w:pPr>
            <w:r w:rsidRPr="00C03ED2">
              <w:rPr>
                <w:bdr w:val="none" w:sz="0" w:space="0" w:color="auto" w:frame="1"/>
              </w:rPr>
              <w:t>块大小</w:t>
            </w:r>
            <w:r w:rsidRPr="00C03ED2">
              <w:rPr>
                <w:bdr w:val="none" w:sz="0" w:space="0" w:color="auto" w:frame="1"/>
              </w:rPr>
              <w:t>(</w:t>
            </w:r>
            <w:proofErr w:type="spellStart"/>
            <w:r w:rsidRPr="00C03ED2">
              <w:rPr>
                <w:bdr w:val="none" w:sz="0" w:space="0" w:color="auto" w:frame="1"/>
              </w:rPr>
              <w:t>ChunkSize</w:t>
            </w:r>
            <w:proofErr w:type="spellEnd"/>
            <w:r w:rsidRPr="00C03ED2">
              <w:rPr>
                <w:bdr w:val="none" w:sz="0" w:space="0" w:color="auto" w:frame="1"/>
              </w:rPr>
              <w:t>)</w:t>
            </w:r>
          </w:p>
        </w:tc>
        <w:tc>
          <w:tcPr>
            <w:tcW w:w="0" w:type="auto"/>
            <w:tcMar>
              <w:right w:w="180" w:type="dxa"/>
            </w:tcMar>
            <w:vAlign w:val="center"/>
            <w:hideMark/>
          </w:tcPr>
          <w:p w14:paraId="0F2AFFC6" w14:textId="77777777" w:rsidR="00C03ED2" w:rsidRPr="00C03ED2" w:rsidRDefault="00C03ED2" w:rsidP="00C03ED2">
            <w:pPr>
              <w:pStyle w:val="ad"/>
            </w:pPr>
            <w:r w:rsidRPr="00C03ED2">
              <w:rPr>
                <w:bdr w:val="none" w:sz="0" w:space="0" w:color="auto" w:frame="1"/>
              </w:rPr>
              <w:t>1000</w:t>
            </w:r>
          </w:p>
        </w:tc>
        <w:tc>
          <w:tcPr>
            <w:tcW w:w="0" w:type="auto"/>
            <w:tcMar>
              <w:right w:w="0" w:type="dxa"/>
            </w:tcMar>
            <w:vAlign w:val="center"/>
            <w:hideMark/>
          </w:tcPr>
          <w:p w14:paraId="7FA31908" w14:textId="77777777" w:rsidR="00C03ED2" w:rsidRPr="00C03ED2" w:rsidRDefault="00C03ED2" w:rsidP="00C03ED2">
            <w:pPr>
              <w:pStyle w:val="ad"/>
            </w:pPr>
            <w:r w:rsidRPr="00C03ED2">
              <w:rPr>
                <w:bdr w:val="none" w:sz="0" w:space="0" w:color="auto" w:frame="1"/>
              </w:rPr>
              <w:t>兼顾合同条款的完整性与索引检索效率</w:t>
            </w:r>
          </w:p>
        </w:tc>
      </w:tr>
      <w:tr w:rsidR="00C03ED2" w:rsidRPr="00C03ED2" w14:paraId="673852FE" w14:textId="77777777" w:rsidTr="00C03ED2">
        <w:trPr>
          <w:tblCellSpacing w:w="15" w:type="dxa"/>
        </w:trPr>
        <w:tc>
          <w:tcPr>
            <w:tcW w:w="0" w:type="auto"/>
            <w:tcMar>
              <w:right w:w="180" w:type="dxa"/>
            </w:tcMar>
            <w:vAlign w:val="center"/>
            <w:hideMark/>
          </w:tcPr>
          <w:p w14:paraId="50412382" w14:textId="77777777" w:rsidR="00C03ED2" w:rsidRPr="00C03ED2" w:rsidRDefault="00C03ED2" w:rsidP="00C03ED2">
            <w:pPr>
              <w:pStyle w:val="ad"/>
            </w:pPr>
          </w:p>
        </w:tc>
        <w:tc>
          <w:tcPr>
            <w:tcW w:w="0" w:type="auto"/>
            <w:tcMar>
              <w:right w:w="180" w:type="dxa"/>
            </w:tcMar>
            <w:vAlign w:val="center"/>
            <w:hideMark/>
          </w:tcPr>
          <w:p w14:paraId="6DFC24DD" w14:textId="77777777" w:rsidR="00C03ED2" w:rsidRPr="00C03ED2" w:rsidRDefault="00C03ED2" w:rsidP="00C03ED2">
            <w:pPr>
              <w:pStyle w:val="ad"/>
            </w:pPr>
            <w:r w:rsidRPr="00C03ED2">
              <w:rPr>
                <w:bdr w:val="none" w:sz="0" w:space="0" w:color="auto" w:frame="1"/>
              </w:rPr>
              <w:t>重叠度</w:t>
            </w:r>
            <w:r w:rsidRPr="00C03ED2">
              <w:rPr>
                <w:bdr w:val="none" w:sz="0" w:space="0" w:color="auto" w:frame="1"/>
              </w:rPr>
              <w:t>(</w:t>
            </w:r>
            <w:proofErr w:type="spellStart"/>
            <w:r w:rsidRPr="00C03ED2">
              <w:rPr>
                <w:bdr w:val="none" w:sz="0" w:space="0" w:color="auto" w:frame="1"/>
              </w:rPr>
              <w:t>ChunkOverlap</w:t>
            </w:r>
            <w:proofErr w:type="spellEnd"/>
            <w:r w:rsidRPr="00C03ED2">
              <w:rPr>
                <w:bdr w:val="none" w:sz="0" w:space="0" w:color="auto" w:frame="1"/>
              </w:rPr>
              <w:t>)</w:t>
            </w:r>
          </w:p>
        </w:tc>
        <w:tc>
          <w:tcPr>
            <w:tcW w:w="0" w:type="auto"/>
            <w:tcMar>
              <w:right w:w="180" w:type="dxa"/>
            </w:tcMar>
            <w:vAlign w:val="center"/>
            <w:hideMark/>
          </w:tcPr>
          <w:p w14:paraId="7D1F2F0A" w14:textId="77777777" w:rsidR="00C03ED2" w:rsidRPr="00C03ED2" w:rsidRDefault="00C03ED2" w:rsidP="00C03ED2">
            <w:pPr>
              <w:pStyle w:val="ad"/>
            </w:pPr>
            <w:r w:rsidRPr="00C03ED2">
              <w:rPr>
                <w:bdr w:val="none" w:sz="0" w:space="0" w:color="auto" w:frame="1"/>
              </w:rPr>
              <w:t>120</w:t>
            </w:r>
          </w:p>
        </w:tc>
        <w:tc>
          <w:tcPr>
            <w:tcW w:w="0" w:type="auto"/>
            <w:tcMar>
              <w:right w:w="0" w:type="dxa"/>
            </w:tcMar>
            <w:vAlign w:val="center"/>
            <w:hideMark/>
          </w:tcPr>
          <w:p w14:paraId="305C7D1B" w14:textId="77777777" w:rsidR="00C03ED2" w:rsidRPr="00C03ED2" w:rsidRDefault="00C03ED2" w:rsidP="00C03ED2">
            <w:pPr>
              <w:pStyle w:val="ad"/>
            </w:pPr>
            <w:r w:rsidRPr="00C03ED2">
              <w:rPr>
                <w:bdr w:val="none" w:sz="0" w:space="0" w:color="auto" w:frame="1"/>
              </w:rPr>
              <w:t>确保跨文本块的语义连续性同实体连接</w:t>
            </w:r>
          </w:p>
        </w:tc>
      </w:tr>
      <w:tr w:rsidR="00C03ED2" w:rsidRPr="00C03ED2" w14:paraId="36843F26" w14:textId="77777777" w:rsidTr="00C03ED2">
        <w:trPr>
          <w:tblCellSpacing w:w="15" w:type="dxa"/>
        </w:trPr>
        <w:tc>
          <w:tcPr>
            <w:tcW w:w="0" w:type="auto"/>
            <w:tcMar>
              <w:right w:w="180" w:type="dxa"/>
            </w:tcMar>
            <w:vAlign w:val="center"/>
            <w:hideMark/>
          </w:tcPr>
          <w:p w14:paraId="76D4C079" w14:textId="77777777" w:rsidR="00C03ED2" w:rsidRPr="00C03ED2" w:rsidRDefault="00C03ED2" w:rsidP="00C03ED2">
            <w:pPr>
              <w:pStyle w:val="ad"/>
            </w:pPr>
          </w:p>
        </w:tc>
        <w:tc>
          <w:tcPr>
            <w:tcW w:w="0" w:type="auto"/>
            <w:tcMar>
              <w:right w:w="180" w:type="dxa"/>
            </w:tcMar>
            <w:vAlign w:val="center"/>
            <w:hideMark/>
          </w:tcPr>
          <w:p w14:paraId="5AE8D8DE" w14:textId="77777777" w:rsidR="00C03ED2" w:rsidRPr="00C03ED2" w:rsidRDefault="00C03ED2" w:rsidP="00C03ED2">
            <w:pPr>
              <w:pStyle w:val="ad"/>
            </w:pPr>
            <w:r w:rsidRPr="00C03ED2">
              <w:rPr>
                <w:bdr w:val="none" w:sz="0" w:space="0" w:color="auto" w:frame="1"/>
              </w:rPr>
              <w:t>嵌入模型</w:t>
            </w:r>
            <w:r w:rsidRPr="00C03ED2">
              <w:rPr>
                <w:bdr w:val="none" w:sz="0" w:space="0" w:color="auto" w:frame="1"/>
              </w:rPr>
              <w:lastRenderedPageBreak/>
              <w:t>(Embedding)</w:t>
            </w:r>
          </w:p>
        </w:tc>
        <w:tc>
          <w:tcPr>
            <w:tcW w:w="0" w:type="auto"/>
            <w:tcMar>
              <w:right w:w="180" w:type="dxa"/>
            </w:tcMar>
            <w:vAlign w:val="center"/>
            <w:hideMark/>
          </w:tcPr>
          <w:p w14:paraId="31D4A0AE" w14:textId="77777777" w:rsidR="00C03ED2" w:rsidRPr="00C03ED2" w:rsidRDefault="00C03ED2" w:rsidP="00C03ED2">
            <w:pPr>
              <w:pStyle w:val="ad"/>
            </w:pPr>
            <w:r w:rsidRPr="00C03ED2">
              <w:rPr>
                <w:bdr w:val="none" w:sz="0" w:space="0" w:color="auto" w:frame="1"/>
              </w:rPr>
              <w:lastRenderedPageBreak/>
              <w:t>all-MiniLM-L6-v2</w:t>
            </w:r>
          </w:p>
        </w:tc>
        <w:tc>
          <w:tcPr>
            <w:tcW w:w="0" w:type="auto"/>
            <w:tcMar>
              <w:right w:w="0" w:type="dxa"/>
            </w:tcMar>
            <w:vAlign w:val="center"/>
            <w:hideMark/>
          </w:tcPr>
          <w:p w14:paraId="4524F97E" w14:textId="77777777" w:rsidR="00C03ED2" w:rsidRPr="00C03ED2" w:rsidRDefault="00C03ED2" w:rsidP="00C03ED2">
            <w:pPr>
              <w:pStyle w:val="ad"/>
            </w:pPr>
            <w:r w:rsidRPr="00C03ED2">
              <w:rPr>
                <w:bdr w:val="none" w:sz="0" w:space="0" w:color="auto" w:frame="1"/>
              </w:rPr>
              <w:t>生成</w:t>
            </w:r>
            <w:r w:rsidRPr="00C03ED2">
              <w:rPr>
                <w:bdr w:val="none" w:sz="0" w:space="0" w:color="auto" w:frame="1"/>
              </w:rPr>
              <w:t>384</w:t>
            </w:r>
            <w:r w:rsidRPr="00C03ED2">
              <w:rPr>
                <w:bdr w:val="none" w:sz="0" w:space="0" w:color="auto" w:frame="1"/>
              </w:rPr>
              <w:t>维特征向量，适配</w:t>
            </w:r>
            <w:proofErr w:type="spellStart"/>
            <w:r w:rsidRPr="00C03ED2">
              <w:rPr>
                <w:bdr w:val="none" w:sz="0" w:space="0" w:color="auto" w:frame="1"/>
              </w:rPr>
              <w:t>Faiss</w:t>
            </w:r>
            <w:proofErr w:type="spellEnd"/>
            <w:r w:rsidRPr="00C03ED2">
              <w:rPr>
                <w:bdr w:val="none" w:sz="0" w:space="0" w:color="auto" w:frame="1"/>
              </w:rPr>
              <w:t>内积</w:t>
            </w:r>
            <w:r w:rsidRPr="00C03ED2">
              <w:rPr>
                <w:bdr w:val="none" w:sz="0" w:space="0" w:color="auto" w:frame="1"/>
              </w:rPr>
              <w:lastRenderedPageBreak/>
              <w:t>索引</w:t>
            </w:r>
          </w:p>
        </w:tc>
      </w:tr>
      <w:tr w:rsidR="00C03ED2" w:rsidRPr="00C03ED2" w14:paraId="2EA4F634" w14:textId="77777777" w:rsidTr="00C03ED2">
        <w:trPr>
          <w:tblCellSpacing w:w="15" w:type="dxa"/>
        </w:trPr>
        <w:tc>
          <w:tcPr>
            <w:tcW w:w="0" w:type="auto"/>
            <w:tcMar>
              <w:right w:w="180" w:type="dxa"/>
            </w:tcMar>
            <w:vAlign w:val="center"/>
            <w:hideMark/>
          </w:tcPr>
          <w:p w14:paraId="0A776F9F" w14:textId="77777777" w:rsidR="00C03ED2" w:rsidRPr="00C03ED2" w:rsidRDefault="00C03ED2" w:rsidP="00C03ED2">
            <w:pPr>
              <w:pStyle w:val="ad"/>
            </w:pPr>
          </w:p>
        </w:tc>
        <w:tc>
          <w:tcPr>
            <w:tcW w:w="0" w:type="auto"/>
            <w:tcMar>
              <w:right w:w="180" w:type="dxa"/>
            </w:tcMar>
            <w:vAlign w:val="center"/>
            <w:hideMark/>
          </w:tcPr>
          <w:p w14:paraId="2301DFEF" w14:textId="77777777" w:rsidR="00C03ED2" w:rsidRPr="00C03ED2" w:rsidRDefault="00C03ED2" w:rsidP="00C03ED2">
            <w:pPr>
              <w:pStyle w:val="ad"/>
            </w:pPr>
            <w:r w:rsidRPr="00C03ED2">
              <w:rPr>
                <w:bdr w:val="none" w:sz="0" w:space="0" w:color="auto" w:frame="1"/>
              </w:rPr>
              <w:t>模式一致性阈值</w:t>
            </w:r>
          </w:p>
        </w:tc>
        <w:tc>
          <w:tcPr>
            <w:tcW w:w="0" w:type="auto"/>
            <w:tcMar>
              <w:right w:w="180" w:type="dxa"/>
            </w:tcMar>
            <w:vAlign w:val="center"/>
            <w:hideMark/>
          </w:tcPr>
          <w:p w14:paraId="19F89E02" w14:textId="77777777" w:rsidR="00C03ED2" w:rsidRPr="00C03ED2" w:rsidRDefault="00C03ED2" w:rsidP="00C03ED2">
            <w:pPr>
              <w:pStyle w:val="ad"/>
            </w:pPr>
            <w:r w:rsidRPr="00C03ED2">
              <w:rPr>
                <w:bdr w:val="none" w:sz="0" w:space="0" w:color="auto" w:frame="1"/>
              </w:rPr>
              <w:t>0.9</w:t>
            </w:r>
          </w:p>
        </w:tc>
        <w:tc>
          <w:tcPr>
            <w:tcW w:w="0" w:type="auto"/>
            <w:tcMar>
              <w:right w:w="0" w:type="dxa"/>
            </w:tcMar>
            <w:vAlign w:val="center"/>
            <w:hideMark/>
          </w:tcPr>
          <w:p w14:paraId="71D25F75" w14:textId="77777777" w:rsidR="00C03ED2" w:rsidRPr="00C03ED2" w:rsidRDefault="00C03ED2" w:rsidP="00C03ED2">
            <w:pPr>
              <w:pStyle w:val="ad"/>
            </w:pPr>
            <w:r w:rsidRPr="00C03ED2">
              <w:rPr>
                <w:bdr w:val="none" w:sz="0" w:space="0" w:color="auto" w:frame="1"/>
              </w:rPr>
              <w:t>约束</w:t>
            </w:r>
            <w:r w:rsidRPr="00C03ED2">
              <w:rPr>
                <w:bdr w:val="none" w:sz="0" w:space="0" w:color="auto" w:frame="1"/>
              </w:rPr>
              <w:t>Level1/2</w:t>
            </w:r>
            <w:r w:rsidRPr="00C03ED2">
              <w:rPr>
                <w:bdr w:val="none" w:sz="0" w:space="0" w:color="auto" w:frame="1"/>
              </w:rPr>
              <w:t>图谱构建阶段的逻辑严密性</w:t>
            </w:r>
          </w:p>
        </w:tc>
      </w:tr>
      <w:tr w:rsidR="00C03ED2" w:rsidRPr="00C03ED2" w14:paraId="0024954C" w14:textId="77777777" w:rsidTr="00C03ED2">
        <w:trPr>
          <w:tblCellSpacing w:w="15" w:type="dxa"/>
        </w:trPr>
        <w:tc>
          <w:tcPr>
            <w:tcW w:w="0" w:type="auto"/>
            <w:tcMar>
              <w:right w:w="180" w:type="dxa"/>
            </w:tcMar>
            <w:vAlign w:val="center"/>
            <w:hideMark/>
          </w:tcPr>
          <w:p w14:paraId="0985F58C" w14:textId="77777777" w:rsidR="00C03ED2" w:rsidRPr="00C03ED2" w:rsidRDefault="00C03ED2" w:rsidP="00C03ED2">
            <w:pPr>
              <w:pStyle w:val="ad"/>
            </w:pPr>
            <w:r w:rsidRPr="00C03ED2">
              <w:rPr>
                <w:bdr w:val="none" w:sz="0" w:space="0" w:color="auto" w:frame="1"/>
              </w:rPr>
              <w:t>检索与调度</w:t>
            </w:r>
          </w:p>
        </w:tc>
        <w:tc>
          <w:tcPr>
            <w:tcW w:w="0" w:type="auto"/>
            <w:tcMar>
              <w:right w:w="180" w:type="dxa"/>
            </w:tcMar>
            <w:vAlign w:val="center"/>
            <w:hideMark/>
          </w:tcPr>
          <w:p w14:paraId="7329A85D" w14:textId="77777777" w:rsidR="00C03ED2" w:rsidRPr="00C03ED2" w:rsidRDefault="00C03ED2" w:rsidP="00C03ED2">
            <w:pPr>
              <w:pStyle w:val="ad"/>
            </w:pPr>
            <w:r w:rsidRPr="00C03ED2">
              <w:rPr>
                <w:bdr w:val="none" w:sz="0" w:space="0" w:color="auto" w:frame="1"/>
              </w:rPr>
              <w:t>粗排</w:t>
            </w:r>
            <w:r w:rsidRPr="00C03ED2">
              <w:rPr>
                <w:bdr w:val="none" w:sz="0" w:space="0" w:color="auto" w:frame="1"/>
              </w:rPr>
              <w:t>Top-k</w:t>
            </w:r>
          </w:p>
        </w:tc>
        <w:tc>
          <w:tcPr>
            <w:tcW w:w="0" w:type="auto"/>
            <w:tcMar>
              <w:right w:w="180" w:type="dxa"/>
            </w:tcMar>
            <w:vAlign w:val="center"/>
            <w:hideMark/>
          </w:tcPr>
          <w:p w14:paraId="202CF3F2" w14:textId="77777777" w:rsidR="00C03ED2" w:rsidRPr="00C03ED2" w:rsidRDefault="00C03ED2" w:rsidP="00C03ED2">
            <w:pPr>
              <w:pStyle w:val="ad"/>
            </w:pPr>
            <w:r w:rsidRPr="00C03ED2">
              <w:rPr>
                <w:bdr w:val="none" w:sz="0" w:space="0" w:color="auto" w:frame="1"/>
              </w:rPr>
              <w:t>60</w:t>
            </w:r>
          </w:p>
        </w:tc>
        <w:tc>
          <w:tcPr>
            <w:tcW w:w="0" w:type="auto"/>
            <w:tcMar>
              <w:right w:w="0" w:type="dxa"/>
            </w:tcMar>
            <w:vAlign w:val="center"/>
            <w:hideMark/>
          </w:tcPr>
          <w:p w14:paraId="77973DA3" w14:textId="77777777" w:rsidR="00C03ED2" w:rsidRPr="00C03ED2" w:rsidRDefault="00C03ED2" w:rsidP="00C03ED2">
            <w:pPr>
              <w:pStyle w:val="ad"/>
            </w:pPr>
            <w:r w:rsidRPr="00C03ED2">
              <w:rPr>
                <w:bdr w:val="none" w:sz="0" w:space="0" w:color="auto" w:frame="1"/>
              </w:rPr>
              <w:t>确保第一阶段对关键证据的高召回覆盖</w:t>
            </w:r>
          </w:p>
        </w:tc>
      </w:tr>
      <w:tr w:rsidR="00C03ED2" w:rsidRPr="00C03ED2" w14:paraId="20AC66F9" w14:textId="77777777" w:rsidTr="00C03ED2">
        <w:trPr>
          <w:tblCellSpacing w:w="15" w:type="dxa"/>
        </w:trPr>
        <w:tc>
          <w:tcPr>
            <w:tcW w:w="0" w:type="auto"/>
            <w:tcMar>
              <w:right w:w="180" w:type="dxa"/>
            </w:tcMar>
            <w:vAlign w:val="center"/>
            <w:hideMark/>
          </w:tcPr>
          <w:p w14:paraId="16803A7C" w14:textId="77777777" w:rsidR="00C03ED2" w:rsidRPr="00C03ED2" w:rsidRDefault="00C03ED2" w:rsidP="00C03ED2">
            <w:pPr>
              <w:pStyle w:val="ad"/>
            </w:pPr>
          </w:p>
        </w:tc>
        <w:tc>
          <w:tcPr>
            <w:tcW w:w="0" w:type="auto"/>
            <w:tcMar>
              <w:right w:w="180" w:type="dxa"/>
            </w:tcMar>
            <w:vAlign w:val="center"/>
            <w:hideMark/>
          </w:tcPr>
          <w:p w14:paraId="50507187" w14:textId="77777777" w:rsidR="00C03ED2" w:rsidRPr="00C03ED2" w:rsidRDefault="00C03ED2" w:rsidP="00C03ED2">
            <w:pPr>
              <w:pStyle w:val="ad"/>
            </w:pPr>
            <w:r w:rsidRPr="00C03ED2">
              <w:rPr>
                <w:bdr w:val="none" w:sz="0" w:space="0" w:color="auto" w:frame="1"/>
              </w:rPr>
              <w:t>重排</w:t>
            </w:r>
            <w:r w:rsidRPr="00C03ED2">
              <w:rPr>
                <w:bdr w:val="none" w:sz="0" w:space="0" w:color="auto" w:frame="1"/>
              </w:rPr>
              <w:t>Top-k</w:t>
            </w:r>
          </w:p>
        </w:tc>
        <w:tc>
          <w:tcPr>
            <w:tcW w:w="0" w:type="auto"/>
            <w:tcMar>
              <w:right w:w="180" w:type="dxa"/>
            </w:tcMar>
            <w:vAlign w:val="center"/>
            <w:hideMark/>
          </w:tcPr>
          <w:p w14:paraId="39201F04" w14:textId="77777777" w:rsidR="00C03ED2" w:rsidRPr="00C03ED2" w:rsidRDefault="00C03ED2" w:rsidP="00C03ED2">
            <w:pPr>
              <w:pStyle w:val="ad"/>
            </w:pPr>
            <w:r w:rsidRPr="00C03ED2">
              <w:rPr>
                <w:bdr w:val="none" w:sz="0" w:space="0" w:color="auto" w:frame="1"/>
              </w:rPr>
              <w:t>20</w:t>
            </w:r>
          </w:p>
        </w:tc>
        <w:tc>
          <w:tcPr>
            <w:tcW w:w="0" w:type="auto"/>
            <w:tcMar>
              <w:right w:w="0" w:type="dxa"/>
            </w:tcMar>
            <w:vAlign w:val="center"/>
            <w:hideMark/>
          </w:tcPr>
          <w:p w14:paraId="2052B9BE" w14:textId="77777777" w:rsidR="00C03ED2" w:rsidRPr="00C03ED2" w:rsidRDefault="00C03ED2" w:rsidP="00C03ED2">
            <w:pPr>
              <w:pStyle w:val="ad"/>
            </w:pPr>
            <w:r w:rsidRPr="00C03ED2">
              <w:rPr>
                <w:bdr w:val="none" w:sz="0" w:space="0" w:color="auto" w:frame="1"/>
              </w:rPr>
              <w:t>结合</w:t>
            </w:r>
            <w:r w:rsidRPr="00C03ED2">
              <w:rPr>
                <w:bdr w:val="none" w:sz="0" w:space="0" w:color="auto" w:frame="1"/>
              </w:rPr>
              <w:t>BGE-Reranker-V2-M3</w:t>
            </w:r>
            <w:r w:rsidRPr="00C03ED2">
              <w:rPr>
                <w:bdr w:val="none" w:sz="0" w:space="0" w:color="auto" w:frame="1"/>
              </w:rPr>
              <w:t>执行精排过滤</w:t>
            </w:r>
          </w:p>
        </w:tc>
      </w:tr>
      <w:tr w:rsidR="00C03ED2" w:rsidRPr="00C03ED2" w14:paraId="1EB82C9F" w14:textId="77777777" w:rsidTr="00C03ED2">
        <w:trPr>
          <w:tblCellSpacing w:w="15" w:type="dxa"/>
        </w:trPr>
        <w:tc>
          <w:tcPr>
            <w:tcW w:w="0" w:type="auto"/>
            <w:tcMar>
              <w:right w:w="180" w:type="dxa"/>
            </w:tcMar>
            <w:vAlign w:val="center"/>
            <w:hideMark/>
          </w:tcPr>
          <w:p w14:paraId="10F713BC" w14:textId="77777777" w:rsidR="00C03ED2" w:rsidRPr="00C03ED2" w:rsidRDefault="00C03ED2" w:rsidP="00C03ED2">
            <w:pPr>
              <w:pStyle w:val="ad"/>
            </w:pPr>
          </w:p>
        </w:tc>
        <w:tc>
          <w:tcPr>
            <w:tcW w:w="0" w:type="auto"/>
            <w:tcMar>
              <w:right w:w="180" w:type="dxa"/>
            </w:tcMar>
            <w:vAlign w:val="center"/>
            <w:hideMark/>
          </w:tcPr>
          <w:p w14:paraId="71BCCC64" w14:textId="77777777" w:rsidR="00C03ED2" w:rsidRPr="00C03ED2" w:rsidRDefault="00C03ED2" w:rsidP="00C03ED2">
            <w:pPr>
              <w:pStyle w:val="ad"/>
            </w:pPr>
            <w:r w:rsidRPr="00C03ED2">
              <w:rPr>
                <w:bdr w:val="none" w:sz="0" w:space="0" w:color="auto" w:frame="1"/>
              </w:rPr>
              <w:t>最大图搜索深度</w:t>
            </w:r>
          </w:p>
        </w:tc>
        <w:tc>
          <w:tcPr>
            <w:tcW w:w="0" w:type="auto"/>
            <w:tcMar>
              <w:right w:w="180" w:type="dxa"/>
            </w:tcMar>
            <w:vAlign w:val="center"/>
            <w:hideMark/>
          </w:tcPr>
          <w:p w14:paraId="72FA01E6" w14:textId="77777777" w:rsidR="00C03ED2" w:rsidRPr="00C03ED2" w:rsidRDefault="00C03ED2" w:rsidP="00C03ED2">
            <w:pPr>
              <w:pStyle w:val="ad"/>
            </w:pPr>
            <w:r w:rsidRPr="00C03ED2">
              <w:rPr>
                <w:bdr w:val="none" w:sz="0" w:space="0" w:color="auto" w:frame="1"/>
              </w:rPr>
              <w:t>2</w:t>
            </w:r>
            <w:r w:rsidRPr="00C03ED2">
              <w:rPr>
                <w:bdr w:val="none" w:sz="0" w:space="0" w:color="auto" w:frame="1"/>
              </w:rPr>
              <w:t>跳</w:t>
            </w:r>
            <w:r w:rsidRPr="00C03ED2">
              <w:rPr>
                <w:bdr w:val="none" w:sz="0" w:space="0" w:color="auto" w:frame="1"/>
              </w:rPr>
              <w:t>(Hop)</w:t>
            </w:r>
          </w:p>
        </w:tc>
        <w:tc>
          <w:tcPr>
            <w:tcW w:w="0" w:type="auto"/>
            <w:tcMar>
              <w:right w:w="0" w:type="dxa"/>
            </w:tcMar>
            <w:vAlign w:val="center"/>
            <w:hideMark/>
          </w:tcPr>
          <w:p w14:paraId="7C27D235" w14:textId="77777777" w:rsidR="00C03ED2" w:rsidRPr="00C03ED2" w:rsidRDefault="00C03ED2" w:rsidP="00C03ED2">
            <w:pPr>
              <w:pStyle w:val="ad"/>
            </w:pPr>
            <w:r w:rsidRPr="00C03ED2">
              <w:rPr>
                <w:bdr w:val="none" w:sz="0" w:space="0" w:color="auto" w:frame="1"/>
              </w:rPr>
              <w:t>在保持逻辑关联的同时抑制搜索空间发散</w:t>
            </w:r>
          </w:p>
        </w:tc>
      </w:tr>
      <w:tr w:rsidR="00C03ED2" w:rsidRPr="00C03ED2" w14:paraId="3FA40437" w14:textId="77777777" w:rsidTr="00C03ED2">
        <w:trPr>
          <w:tblCellSpacing w:w="15" w:type="dxa"/>
        </w:trPr>
        <w:tc>
          <w:tcPr>
            <w:tcW w:w="0" w:type="auto"/>
            <w:tcMar>
              <w:right w:w="180" w:type="dxa"/>
            </w:tcMar>
            <w:vAlign w:val="center"/>
            <w:hideMark/>
          </w:tcPr>
          <w:p w14:paraId="1A94A2DC" w14:textId="77777777" w:rsidR="00C03ED2" w:rsidRPr="00C03ED2" w:rsidRDefault="00C03ED2" w:rsidP="00C03ED2">
            <w:pPr>
              <w:pStyle w:val="ad"/>
            </w:pPr>
          </w:p>
        </w:tc>
        <w:tc>
          <w:tcPr>
            <w:tcW w:w="0" w:type="auto"/>
            <w:tcMar>
              <w:right w:w="180" w:type="dxa"/>
            </w:tcMar>
            <w:vAlign w:val="center"/>
            <w:hideMark/>
          </w:tcPr>
          <w:p w14:paraId="53389641" w14:textId="77777777" w:rsidR="00C03ED2" w:rsidRPr="00C03ED2" w:rsidRDefault="00C03ED2" w:rsidP="00C03ED2">
            <w:pPr>
              <w:pStyle w:val="ad"/>
            </w:pPr>
            <w:r w:rsidRPr="00C03ED2">
              <w:rPr>
                <w:bdr w:val="none" w:sz="0" w:space="0" w:color="auto" w:frame="1"/>
              </w:rPr>
              <w:t>证据矩阵阈值</w:t>
            </w:r>
          </w:p>
        </w:tc>
        <w:tc>
          <w:tcPr>
            <w:tcW w:w="0" w:type="auto"/>
            <w:tcMar>
              <w:right w:w="180" w:type="dxa"/>
            </w:tcMar>
            <w:vAlign w:val="center"/>
            <w:hideMark/>
          </w:tcPr>
          <w:p w14:paraId="3CE92EA1" w14:textId="77777777" w:rsidR="00C03ED2" w:rsidRPr="00C03ED2" w:rsidRDefault="00C03ED2" w:rsidP="00C03ED2">
            <w:pPr>
              <w:pStyle w:val="ad"/>
            </w:pPr>
            <w:r w:rsidRPr="00C03ED2">
              <w:rPr>
                <w:bdr w:val="none" w:sz="0" w:space="0" w:color="auto" w:frame="1"/>
              </w:rPr>
              <w:t>0.7</w:t>
            </w:r>
          </w:p>
        </w:tc>
        <w:tc>
          <w:tcPr>
            <w:tcW w:w="0" w:type="auto"/>
            <w:tcMar>
              <w:right w:w="0" w:type="dxa"/>
            </w:tcMar>
            <w:vAlign w:val="center"/>
            <w:hideMark/>
          </w:tcPr>
          <w:p w14:paraId="58AEA95C" w14:textId="77777777" w:rsidR="00C03ED2" w:rsidRPr="00C03ED2" w:rsidRDefault="00C03ED2" w:rsidP="00C03ED2">
            <w:pPr>
              <w:pStyle w:val="ad"/>
            </w:pPr>
            <w:r w:rsidRPr="00C03ED2">
              <w:rPr>
                <w:bdr w:val="none" w:sz="0" w:space="0" w:color="auto" w:frame="1"/>
              </w:rPr>
              <w:t>用于动态识别并过滤跨子问题的重复证据</w:t>
            </w:r>
          </w:p>
        </w:tc>
      </w:tr>
      <w:tr w:rsidR="00C03ED2" w:rsidRPr="00C03ED2" w14:paraId="1940B229" w14:textId="77777777" w:rsidTr="00C03ED2">
        <w:trPr>
          <w:tblCellSpacing w:w="15" w:type="dxa"/>
        </w:trPr>
        <w:tc>
          <w:tcPr>
            <w:tcW w:w="0" w:type="auto"/>
            <w:tcMar>
              <w:right w:w="180" w:type="dxa"/>
            </w:tcMar>
            <w:vAlign w:val="center"/>
            <w:hideMark/>
          </w:tcPr>
          <w:p w14:paraId="12428B00" w14:textId="77777777" w:rsidR="00C03ED2" w:rsidRPr="00C03ED2" w:rsidRDefault="00C03ED2" w:rsidP="00C03ED2">
            <w:pPr>
              <w:pStyle w:val="ad"/>
            </w:pPr>
          </w:p>
        </w:tc>
        <w:tc>
          <w:tcPr>
            <w:tcW w:w="0" w:type="auto"/>
            <w:tcMar>
              <w:right w:w="180" w:type="dxa"/>
            </w:tcMar>
            <w:vAlign w:val="center"/>
            <w:hideMark/>
          </w:tcPr>
          <w:p w14:paraId="1DDB2A63" w14:textId="77777777" w:rsidR="00C03ED2" w:rsidRPr="00C03ED2" w:rsidRDefault="00C03ED2" w:rsidP="00C03ED2">
            <w:pPr>
              <w:pStyle w:val="ad"/>
            </w:pPr>
            <w:r w:rsidRPr="00C03ED2">
              <w:rPr>
                <w:bdr w:val="none" w:sz="0" w:space="0" w:color="auto" w:frame="1"/>
              </w:rPr>
              <w:t>Agent</w:t>
            </w:r>
            <w:r w:rsidRPr="00C03ED2">
              <w:rPr>
                <w:bdr w:val="none" w:sz="0" w:space="0" w:color="auto" w:frame="1"/>
              </w:rPr>
              <w:t>最大迭代步数</w:t>
            </w:r>
          </w:p>
        </w:tc>
        <w:tc>
          <w:tcPr>
            <w:tcW w:w="0" w:type="auto"/>
            <w:tcMar>
              <w:right w:w="180" w:type="dxa"/>
            </w:tcMar>
            <w:vAlign w:val="center"/>
            <w:hideMark/>
          </w:tcPr>
          <w:p w14:paraId="7BF5D1F5" w14:textId="77777777" w:rsidR="00C03ED2" w:rsidRPr="00C03ED2" w:rsidRDefault="00C03ED2" w:rsidP="00C03ED2">
            <w:pPr>
              <w:pStyle w:val="ad"/>
            </w:pPr>
            <w:r w:rsidRPr="00C03ED2">
              <w:rPr>
                <w:bdr w:val="none" w:sz="0" w:space="0" w:color="auto" w:frame="1"/>
              </w:rPr>
              <w:t>5</w:t>
            </w:r>
          </w:p>
        </w:tc>
        <w:tc>
          <w:tcPr>
            <w:tcW w:w="0" w:type="auto"/>
            <w:tcMar>
              <w:right w:w="0" w:type="dxa"/>
            </w:tcMar>
            <w:vAlign w:val="center"/>
            <w:hideMark/>
          </w:tcPr>
          <w:p w14:paraId="20849479" w14:textId="77777777" w:rsidR="00C03ED2" w:rsidRPr="00C03ED2" w:rsidRDefault="00C03ED2" w:rsidP="00C03ED2">
            <w:pPr>
              <w:pStyle w:val="ad"/>
            </w:pPr>
            <w:r w:rsidRPr="00C03ED2">
              <w:rPr>
                <w:bdr w:val="none" w:sz="0" w:space="0" w:color="auto" w:frame="1"/>
              </w:rPr>
              <w:t>限制</w:t>
            </w:r>
            <w:r w:rsidRPr="00C03ED2">
              <w:rPr>
                <w:bdr w:val="none" w:sz="0" w:space="0" w:color="auto" w:frame="1"/>
              </w:rPr>
              <w:t>IRCoT</w:t>
            </w:r>
            <w:r w:rsidRPr="00C03ED2">
              <w:rPr>
                <w:bdr w:val="none" w:sz="0" w:space="0" w:color="auto" w:frame="1"/>
              </w:rPr>
              <w:t>交织推理的计算成本与延迟</w:t>
            </w:r>
          </w:p>
        </w:tc>
      </w:tr>
      <w:tr w:rsidR="00C03ED2" w:rsidRPr="00C03ED2" w14:paraId="7B1BC3E3" w14:textId="77777777" w:rsidTr="00C03ED2">
        <w:trPr>
          <w:tblCellSpacing w:w="15" w:type="dxa"/>
        </w:trPr>
        <w:tc>
          <w:tcPr>
            <w:tcW w:w="0" w:type="auto"/>
            <w:tcBorders>
              <w:bottom w:val="single" w:sz="4" w:space="0" w:color="auto"/>
            </w:tcBorders>
            <w:tcMar>
              <w:right w:w="180" w:type="dxa"/>
            </w:tcMar>
            <w:vAlign w:val="center"/>
            <w:hideMark/>
          </w:tcPr>
          <w:p w14:paraId="61FF9E51" w14:textId="77777777" w:rsidR="00C03ED2" w:rsidRPr="00C03ED2" w:rsidRDefault="00C03ED2" w:rsidP="00C03ED2">
            <w:pPr>
              <w:pStyle w:val="ad"/>
            </w:pPr>
            <w:r w:rsidRPr="00C03ED2">
              <w:rPr>
                <w:bdr w:val="none" w:sz="0" w:space="0" w:color="auto" w:frame="1"/>
              </w:rPr>
              <w:t>实验评测指标</w:t>
            </w:r>
          </w:p>
        </w:tc>
        <w:tc>
          <w:tcPr>
            <w:tcW w:w="0" w:type="auto"/>
            <w:tcBorders>
              <w:bottom w:val="single" w:sz="4" w:space="0" w:color="auto"/>
            </w:tcBorders>
            <w:tcMar>
              <w:right w:w="180" w:type="dxa"/>
            </w:tcMar>
            <w:vAlign w:val="center"/>
            <w:hideMark/>
          </w:tcPr>
          <w:p w14:paraId="266977F2" w14:textId="77777777" w:rsidR="00C03ED2" w:rsidRPr="00C03ED2" w:rsidRDefault="00C03ED2" w:rsidP="00C03ED2">
            <w:pPr>
              <w:pStyle w:val="ad"/>
            </w:pPr>
            <w:r w:rsidRPr="00C03ED2">
              <w:rPr>
                <w:bdr w:val="none" w:sz="0" w:space="0" w:color="auto" w:frame="1"/>
              </w:rPr>
              <w:t>裁判模型</w:t>
            </w:r>
            <w:r w:rsidRPr="00C03ED2">
              <w:rPr>
                <w:bdr w:val="none" w:sz="0" w:space="0" w:color="auto" w:frame="1"/>
              </w:rPr>
              <w:t>(</w:t>
            </w:r>
            <w:proofErr w:type="spellStart"/>
            <w:r w:rsidRPr="00C03ED2">
              <w:rPr>
                <w:bdr w:val="none" w:sz="0" w:space="0" w:color="auto" w:frame="1"/>
              </w:rPr>
              <w:t>JudgeLLM</w:t>
            </w:r>
            <w:proofErr w:type="spellEnd"/>
            <w:r w:rsidRPr="00C03ED2">
              <w:rPr>
                <w:bdr w:val="none" w:sz="0" w:space="0" w:color="auto" w:frame="1"/>
              </w:rPr>
              <w:t>)</w:t>
            </w:r>
          </w:p>
        </w:tc>
        <w:tc>
          <w:tcPr>
            <w:tcW w:w="0" w:type="auto"/>
            <w:tcBorders>
              <w:bottom w:val="single" w:sz="4" w:space="0" w:color="auto"/>
            </w:tcBorders>
            <w:tcMar>
              <w:right w:w="180" w:type="dxa"/>
            </w:tcMar>
            <w:vAlign w:val="center"/>
            <w:hideMark/>
          </w:tcPr>
          <w:p w14:paraId="372B55AF" w14:textId="77777777" w:rsidR="00C03ED2" w:rsidRPr="00C03ED2" w:rsidRDefault="00C03ED2" w:rsidP="00C03ED2">
            <w:pPr>
              <w:pStyle w:val="ad"/>
            </w:pPr>
            <w:r w:rsidRPr="00C03ED2">
              <w:rPr>
                <w:bdr w:val="none" w:sz="0" w:space="0" w:color="auto" w:frame="1"/>
              </w:rPr>
              <w:t>DeepSeek-V3.2</w:t>
            </w:r>
          </w:p>
        </w:tc>
        <w:tc>
          <w:tcPr>
            <w:tcW w:w="0" w:type="auto"/>
            <w:tcBorders>
              <w:bottom w:val="single" w:sz="4" w:space="0" w:color="auto"/>
            </w:tcBorders>
            <w:tcMar>
              <w:right w:w="0" w:type="dxa"/>
            </w:tcMar>
            <w:vAlign w:val="center"/>
            <w:hideMark/>
          </w:tcPr>
          <w:p w14:paraId="1482DB17" w14:textId="77777777" w:rsidR="00C03ED2" w:rsidRPr="00C03ED2" w:rsidRDefault="00C03ED2" w:rsidP="00C03ED2">
            <w:pPr>
              <w:pStyle w:val="ad"/>
            </w:pPr>
            <w:r w:rsidRPr="00C03ED2">
              <w:rPr>
                <w:bdr w:val="none" w:sz="0" w:space="0" w:color="auto" w:frame="1"/>
              </w:rPr>
              <w:t>基于</w:t>
            </w:r>
            <w:r w:rsidRPr="00C03ED2">
              <w:rPr>
                <w:bdr w:val="none" w:sz="0" w:space="0" w:color="auto" w:frame="1"/>
              </w:rPr>
              <w:t>Ragas</w:t>
            </w:r>
            <w:r w:rsidRPr="00C03ED2">
              <w:rPr>
                <w:bdr w:val="none" w:sz="0" w:space="0" w:color="auto" w:frame="1"/>
              </w:rPr>
              <w:t>框架执行语义维度的量化评估</w:t>
            </w:r>
          </w:p>
        </w:tc>
      </w:tr>
    </w:tbl>
    <w:p w14:paraId="2289F307" w14:textId="5894B6E4" w:rsidR="00C03ED2" w:rsidRDefault="00576F78" w:rsidP="00576F78">
      <w:pPr>
        <w:pStyle w:val="3"/>
        <w:spacing w:before="120" w:after="120"/>
      </w:pPr>
      <w:bookmarkStart w:id="99" w:name="_Toc229475844"/>
      <w:r>
        <w:t>评测任务集构建与能力映射</w:t>
      </w:r>
      <w:bookmarkEnd w:id="99"/>
    </w:p>
    <w:p w14:paraId="714E5BB4" w14:textId="77777777" w:rsidR="00576F78" w:rsidRPr="00576F78" w:rsidRDefault="00576F78" w:rsidP="00576F78">
      <w:pPr>
        <w:ind w:firstLine="480"/>
      </w:pPr>
      <w:r w:rsidRPr="00576F78">
        <w:t>为确保评测基准能够精准表征</w:t>
      </w:r>
      <w:r w:rsidRPr="00576F78">
        <w:t>E-GraphRAG</w:t>
      </w:r>
      <w:r w:rsidRPr="00576F78">
        <w:t>在企业场景下的多粒度检索能力，本研究利用</w:t>
      </w:r>
      <w:r w:rsidRPr="00576F78">
        <w:t>Ragas</w:t>
      </w:r>
      <w:r w:rsidRPr="00576F78">
        <w:t>自动化合成技术构建了具备能力梯度的测试集。在生成过程中，本研究通过</w:t>
      </w:r>
      <w:proofErr w:type="spellStart"/>
      <w:r w:rsidRPr="00576F78">
        <w:t>ragas.testset.persona.Persona</w:t>
      </w:r>
      <w:proofErr w:type="spellEnd"/>
      <w:r w:rsidRPr="00576F78">
        <w:t>类注入了</w:t>
      </w:r>
      <w:r w:rsidRPr="00576F78">
        <w:t>“</w:t>
      </w:r>
      <w:r w:rsidRPr="00576F78">
        <w:t>企业合规审计专家</w:t>
      </w:r>
      <w:r w:rsidRPr="00576F78">
        <w:t>”</w:t>
      </w:r>
      <w:r w:rsidRPr="00576F78">
        <w:t>同</w:t>
      </w:r>
      <w:r w:rsidRPr="00576F78">
        <w:t>“</w:t>
      </w:r>
      <w:r w:rsidRPr="00576F78">
        <w:t>资深法务顾问</w:t>
      </w:r>
      <w:r w:rsidRPr="00576F78">
        <w:t>”</w:t>
      </w:r>
      <w:r w:rsidRPr="00576F78">
        <w:t>两类角色描述（</w:t>
      </w:r>
      <w:r w:rsidRPr="00576F78">
        <w:t>Role-description</w:t>
      </w:r>
      <w:r w:rsidRPr="00576F78">
        <w:t>），以约束生成问题的专业深度与术语规范。</w:t>
      </w:r>
    </w:p>
    <w:p w14:paraId="6620FBC7" w14:textId="523E9128" w:rsidR="00576F78" w:rsidRDefault="00576F78" w:rsidP="00576F78">
      <w:pPr>
        <w:ind w:firstLine="480"/>
      </w:pPr>
      <w:r w:rsidRPr="00576F78">
        <w:t>针对第三章定义的三类检索意图，本研究通过配置特定的</w:t>
      </w:r>
      <w:r w:rsidRPr="00576F78">
        <w:t>RAGAS</w:t>
      </w:r>
      <w:r w:rsidRPr="00576F78">
        <w:t>协同合成器（</w:t>
      </w:r>
      <w:r w:rsidRPr="00576F78">
        <w:t>Synthesizer</w:t>
      </w:r>
      <w:r w:rsidRPr="00576F78">
        <w:t>）实现了任务类型的显式映射，具体对应逻辑如表</w:t>
      </w:r>
      <w:r w:rsidRPr="00576F78">
        <w:t>5-</w:t>
      </w:r>
      <w:r w:rsidR="00DA5DF0">
        <w:t>2</w:t>
      </w:r>
      <w:r w:rsidRPr="00576F78">
        <w:t>所示。</w:t>
      </w:r>
    </w:p>
    <w:p w14:paraId="55422702" w14:textId="6597220C" w:rsidR="000D4A22" w:rsidRPr="00576F78" w:rsidRDefault="000D4A22" w:rsidP="000D4A22">
      <w:pPr>
        <w:pStyle w:val="affc"/>
        <w:rPr>
          <w:rFonts w:hint="eastAsia"/>
        </w:rPr>
      </w:pPr>
      <w:r>
        <w:t>表</w:t>
      </w:r>
      <w:r>
        <w:t>5-</w:t>
      </w:r>
      <w:r w:rsidR="00DA5DF0">
        <w:t>2</w:t>
      </w:r>
      <w:r>
        <w:t>.Ragas</w:t>
      </w:r>
      <w:r>
        <w:t>生成算子与研究意图任务映射表</w:t>
      </w:r>
    </w:p>
    <w:tbl>
      <w:tblPr>
        <w:tblW w:w="0" w:type="auto"/>
        <w:tblCellSpacing w:w="15" w:type="dxa"/>
        <w:tblCellMar>
          <w:left w:w="0" w:type="dxa"/>
          <w:right w:w="0" w:type="dxa"/>
        </w:tblCellMar>
        <w:tblLook w:val="04A0" w:firstRow="1" w:lastRow="0" w:firstColumn="1" w:lastColumn="0" w:noHBand="0" w:noVBand="1"/>
      </w:tblPr>
      <w:tblGrid>
        <w:gridCol w:w="1940"/>
        <w:gridCol w:w="2620"/>
        <w:gridCol w:w="3125"/>
        <w:gridCol w:w="992"/>
      </w:tblGrid>
      <w:tr w:rsidR="00576F78" w:rsidRPr="00576F78" w14:paraId="128D36F4" w14:textId="77777777" w:rsidTr="00576F78">
        <w:trPr>
          <w:tblHeader/>
          <w:tblCellSpacing w:w="15" w:type="dxa"/>
        </w:trPr>
        <w:tc>
          <w:tcPr>
            <w:tcW w:w="0" w:type="auto"/>
            <w:tcBorders>
              <w:top w:val="single" w:sz="4" w:space="0" w:color="auto"/>
              <w:bottom w:val="single" w:sz="4" w:space="0" w:color="auto"/>
            </w:tcBorders>
            <w:tcMar>
              <w:right w:w="180" w:type="dxa"/>
            </w:tcMar>
            <w:vAlign w:val="center"/>
            <w:hideMark/>
          </w:tcPr>
          <w:p w14:paraId="05A40719" w14:textId="77777777" w:rsidR="00576F78" w:rsidRPr="00576F78" w:rsidRDefault="00576F78" w:rsidP="00576F78">
            <w:pPr>
              <w:pStyle w:val="ad"/>
            </w:pPr>
            <w:r w:rsidRPr="00576F78">
              <w:rPr>
                <w:bdr w:val="none" w:sz="0" w:space="0" w:color="auto" w:frame="1"/>
              </w:rPr>
              <w:t>本研究意图分类</w:t>
            </w:r>
          </w:p>
        </w:tc>
        <w:tc>
          <w:tcPr>
            <w:tcW w:w="0" w:type="auto"/>
            <w:tcBorders>
              <w:top w:val="single" w:sz="4" w:space="0" w:color="auto"/>
              <w:bottom w:val="single" w:sz="4" w:space="0" w:color="auto"/>
            </w:tcBorders>
            <w:tcMar>
              <w:right w:w="180" w:type="dxa"/>
            </w:tcMar>
            <w:vAlign w:val="center"/>
            <w:hideMark/>
          </w:tcPr>
          <w:p w14:paraId="00B0FF0F" w14:textId="77777777" w:rsidR="00576F78" w:rsidRPr="00576F78" w:rsidRDefault="00576F78" w:rsidP="00576F78">
            <w:pPr>
              <w:pStyle w:val="ad"/>
            </w:pPr>
            <w:r w:rsidRPr="00576F78">
              <w:rPr>
                <w:bdr w:val="none" w:sz="0" w:space="0" w:color="auto" w:frame="1"/>
              </w:rPr>
              <w:t>Ragas</w:t>
            </w:r>
            <w:r w:rsidRPr="00576F78">
              <w:rPr>
                <w:bdr w:val="none" w:sz="0" w:space="0" w:color="auto" w:frame="1"/>
              </w:rPr>
              <w:t>合成器算子</w:t>
            </w:r>
            <w:r w:rsidRPr="00576F78">
              <w:rPr>
                <w:bdr w:val="none" w:sz="0" w:space="0" w:color="auto" w:frame="1"/>
              </w:rPr>
              <w:t>(Synthesizer)</w:t>
            </w:r>
          </w:p>
        </w:tc>
        <w:tc>
          <w:tcPr>
            <w:tcW w:w="3095" w:type="dxa"/>
            <w:tcBorders>
              <w:top w:val="single" w:sz="4" w:space="0" w:color="auto"/>
              <w:bottom w:val="single" w:sz="4" w:space="0" w:color="auto"/>
            </w:tcBorders>
            <w:tcMar>
              <w:right w:w="180" w:type="dxa"/>
            </w:tcMar>
            <w:vAlign w:val="center"/>
            <w:hideMark/>
          </w:tcPr>
          <w:p w14:paraId="2135A609" w14:textId="77777777" w:rsidR="00576F78" w:rsidRPr="00576F78" w:rsidRDefault="00576F78" w:rsidP="00576F78">
            <w:pPr>
              <w:pStyle w:val="ad"/>
            </w:pPr>
            <w:r w:rsidRPr="00576F78">
              <w:rPr>
                <w:bdr w:val="none" w:sz="0" w:space="0" w:color="auto" w:frame="1"/>
              </w:rPr>
              <w:t>生成逻辑与学术内涵</w:t>
            </w:r>
          </w:p>
        </w:tc>
        <w:tc>
          <w:tcPr>
            <w:tcW w:w="947" w:type="dxa"/>
            <w:tcBorders>
              <w:top w:val="single" w:sz="4" w:space="0" w:color="auto"/>
              <w:bottom w:val="single" w:sz="4" w:space="0" w:color="auto"/>
            </w:tcBorders>
            <w:tcMar>
              <w:right w:w="0" w:type="dxa"/>
            </w:tcMar>
            <w:vAlign w:val="center"/>
            <w:hideMark/>
          </w:tcPr>
          <w:p w14:paraId="222F7AF8" w14:textId="77777777" w:rsidR="00576F78" w:rsidRPr="00576F78" w:rsidRDefault="00576F78" w:rsidP="00576F78">
            <w:pPr>
              <w:pStyle w:val="ad"/>
            </w:pPr>
            <w:r w:rsidRPr="00576F78">
              <w:rPr>
                <w:bdr w:val="none" w:sz="0" w:space="0" w:color="auto" w:frame="1"/>
              </w:rPr>
              <w:t>样本规模</w:t>
            </w:r>
          </w:p>
        </w:tc>
      </w:tr>
      <w:tr w:rsidR="00576F78" w:rsidRPr="00576F78" w14:paraId="32B82A66" w14:textId="77777777" w:rsidTr="00576F78">
        <w:trPr>
          <w:tblCellSpacing w:w="15" w:type="dxa"/>
        </w:trPr>
        <w:tc>
          <w:tcPr>
            <w:tcW w:w="0" w:type="auto"/>
            <w:tcMar>
              <w:right w:w="180" w:type="dxa"/>
            </w:tcMar>
            <w:vAlign w:val="center"/>
            <w:hideMark/>
          </w:tcPr>
          <w:p w14:paraId="4E81E8F9" w14:textId="77777777" w:rsidR="00576F78" w:rsidRPr="00576F78" w:rsidRDefault="00576F78" w:rsidP="00576F78">
            <w:pPr>
              <w:pStyle w:val="ad"/>
            </w:pPr>
            <w:proofErr w:type="spellStart"/>
            <w:r w:rsidRPr="00576F78">
              <w:rPr>
                <w:bdr w:val="none" w:sz="0" w:space="0" w:color="auto" w:frame="1"/>
              </w:rPr>
              <w:t>LocalRetrieval</w:t>
            </w:r>
            <w:proofErr w:type="spellEnd"/>
          </w:p>
        </w:tc>
        <w:tc>
          <w:tcPr>
            <w:tcW w:w="0" w:type="auto"/>
            <w:tcMar>
              <w:right w:w="180" w:type="dxa"/>
            </w:tcMar>
            <w:vAlign w:val="center"/>
            <w:hideMark/>
          </w:tcPr>
          <w:p w14:paraId="68D36EBC" w14:textId="77777777" w:rsidR="00576F78" w:rsidRPr="00576F78" w:rsidRDefault="00576F78" w:rsidP="00576F78">
            <w:pPr>
              <w:pStyle w:val="ad"/>
            </w:pPr>
            <w:proofErr w:type="spellStart"/>
            <w:r w:rsidRPr="00576F78">
              <w:rPr>
                <w:color w:val="444746"/>
                <w:bdr w:val="none" w:sz="0" w:space="0" w:color="auto" w:frame="1"/>
              </w:rPr>
              <w:t>single_hop_specific_query</w:t>
            </w:r>
            <w:proofErr w:type="spellEnd"/>
          </w:p>
        </w:tc>
        <w:tc>
          <w:tcPr>
            <w:tcW w:w="3095" w:type="dxa"/>
            <w:tcMar>
              <w:right w:w="180" w:type="dxa"/>
            </w:tcMar>
            <w:vAlign w:val="center"/>
            <w:hideMark/>
          </w:tcPr>
          <w:p w14:paraId="124C1577" w14:textId="77777777" w:rsidR="00576F78" w:rsidRPr="00576F78" w:rsidRDefault="00576F78" w:rsidP="00576F78">
            <w:pPr>
              <w:pStyle w:val="ad"/>
            </w:pPr>
            <w:r w:rsidRPr="00576F78">
              <w:rPr>
                <w:bdr w:val="none" w:sz="0" w:space="0" w:color="auto" w:frame="1"/>
              </w:rPr>
              <w:t>针对单一文本块中的具体事实进行提问。验证系统对</w:t>
            </w:r>
            <w:r w:rsidRPr="00576F78">
              <w:rPr>
                <w:bdr w:val="none" w:sz="0" w:space="0" w:color="auto" w:frame="1"/>
              </w:rPr>
              <w:t>Level1/2</w:t>
            </w:r>
            <w:r w:rsidRPr="00576F78">
              <w:rPr>
                <w:bdr w:val="none" w:sz="0" w:space="0" w:color="auto" w:frame="1"/>
              </w:rPr>
              <w:t>微观属性节点的精确锚定能力。</w:t>
            </w:r>
          </w:p>
        </w:tc>
        <w:tc>
          <w:tcPr>
            <w:tcW w:w="947" w:type="dxa"/>
            <w:tcMar>
              <w:right w:w="0" w:type="dxa"/>
            </w:tcMar>
            <w:vAlign w:val="center"/>
            <w:hideMark/>
          </w:tcPr>
          <w:p w14:paraId="0BE030AE"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142CF95D" w14:textId="77777777" w:rsidTr="00576F78">
        <w:trPr>
          <w:tblCellSpacing w:w="15" w:type="dxa"/>
        </w:trPr>
        <w:tc>
          <w:tcPr>
            <w:tcW w:w="0" w:type="auto"/>
            <w:tcMar>
              <w:right w:w="180" w:type="dxa"/>
            </w:tcMar>
            <w:vAlign w:val="center"/>
            <w:hideMark/>
          </w:tcPr>
          <w:p w14:paraId="5E3F64D1" w14:textId="77777777" w:rsidR="00576F78" w:rsidRPr="00576F78" w:rsidRDefault="00576F78" w:rsidP="00576F78">
            <w:pPr>
              <w:pStyle w:val="ad"/>
            </w:pPr>
            <w:proofErr w:type="spellStart"/>
            <w:r w:rsidRPr="00576F78">
              <w:rPr>
                <w:bdr w:val="none" w:sz="0" w:space="0" w:color="auto" w:frame="1"/>
              </w:rPr>
              <w:t>StructuralReasoning</w:t>
            </w:r>
            <w:proofErr w:type="spellEnd"/>
          </w:p>
        </w:tc>
        <w:tc>
          <w:tcPr>
            <w:tcW w:w="0" w:type="auto"/>
            <w:tcMar>
              <w:right w:w="180" w:type="dxa"/>
            </w:tcMar>
            <w:vAlign w:val="center"/>
            <w:hideMark/>
          </w:tcPr>
          <w:p w14:paraId="410B96FE" w14:textId="77777777" w:rsidR="00576F78" w:rsidRPr="00576F78" w:rsidRDefault="00576F78" w:rsidP="00576F78">
            <w:pPr>
              <w:pStyle w:val="ad"/>
            </w:pPr>
            <w:proofErr w:type="spellStart"/>
            <w:r w:rsidRPr="00576F78">
              <w:rPr>
                <w:color w:val="444746"/>
                <w:bdr w:val="none" w:sz="0" w:space="0" w:color="auto" w:frame="1"/>
              </w:rPr>
              <w:t>multi_hop_specific_query</w:t>
            </w:r>
            <w:proofErr w:type="spellEnd"/>
          </w:p>
        </w:tc>
        <w:tc>
          <w:tcPr>
            <w:tcW w:w="3095" w:type="dxa"/>
            <w:tcMar>
              <w:right w:w="180" w:type="dxa"/>
            </w:tcMar>
            <w:vAlign w:val="center"/>
            <w:hideMark/>
          </w:tcPr>
          <w:p w14:paraId="74AC6BC8" w14:textId="77777777" w:rsidR="00576F78" w:rsidRPr="00576F78" w:rsidRDefault="00576F78" w:rsidP="00576F78">
            <w:pPr>
              <w:pStyle w:val="ad"/>
            </w:pPr>
            <w:r w:rsidRPr="00576F78">
              <w:rPr>
                <w:bdr w:val="none" w:sz="0" w:space="0" w:color="auto" w:frame="1"/>
              </w:rPr>
              <w:t>跨越多个关联实体或逻辑路径进行提问。验证系统对</w:t>
            </w:r>
            <w:r w:rsidRPr="00576F78">
              <w:rPr>
                <w:bdr w:val="none" w:sz="0" w:space="0" w:color="auto" w:frame="1"/>
              </w:rPr>
              <w:t>Level2/3</w:t>
            </w:r>
            <w:r w:rsidRPr="00576F78">
              <w:rPr>
                <w:bdr w:val="none" w:sz="0" w:space="0" w:color="auto" w:frame="1"/>
              </w:rPr>
              <w:t>中观关系脉络的路径探测同逻辑连贯性。</w:t>
            </w:r>
          </w:p>
        </w:tc>
        <w:tc>
          <w:tcPr>
            <w:tcW w:w="947" w:type="dxa"/>
            <w:tcMar>
              <w:right w:w="0" w:type="dxa"/>
            </w:tcMar>
            <w:vAlign w:val="center"/>
            <w:hideMark/>
          </w:tcPr>
          <w:p w14:paraId="15AFCBDF"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7A1C06FF" w14:textId="77777777" w:rsidTr="00576F78">
        <w:trPr>
          <w:tblCellSpacing w:w="15" w:type="dxa"/>
        </w:trPr>
        <w:tc>
          <w:tcPr>
            <w:tcW w:w="0" w:type="auto"/>
            <w:tcBorders>
              <w:bottom w:val="single" w:sz="4" w:space="0" w:color="auto"/>
            </w:tcBorders>
            <w:tcMar>
              <w:right w:w="180" w:type="dxa"/>
            </w:tcMar>
            <w:vAlign w:val="center"/>
            <w:hideMark/>
          </w:tcPr>
          <w:p w14:paraId="1C6725FA" w14:textId="77777777" w:rsidR="00576F78" w:rsidRPr="00576F78" w:rsidRDefault="00576F78" w:rsidP="00576F78">
            <w:pPr>
              <w:pStyle w:val="ad"/>
            </w:pPr>
            <w:proofErr w:type="spellStart"/>
            <w:r w:rsidRPr="00576F78">
              <w:rPr>
                <w:bdr w:val="none" w:sz="0" w:space="0" w:color="auto" w:frame="1"/>
              </w:rPr>
              <w:t>GlobalSynthesis</w:t>
            </w:r>
            <w:proofErr w:type="spellEnd"/>
          </w:p>
        </w:tc>
        <w:tc>
          <w:tcPr>
            <w:tcW w:w="0" w:type="auto"/>
            <w:tcBorders>
              <w:bottom w:val="single" w:sz="4" w:space="0" w:color="auto"/>
            </w:tcBorders>
            <w:tcMar>
              <w:right w:w="180" w:type="dxa"/>
            </w:tcMar>
            <w:vAlign w:val="center"/>
            <w:hideMark/>
          </w:tcPr>
          <w:p w14:paraId="3C289C58" w14:textId="77777777" w:rsidR="00576F78" w:rsidRPr="00576F78" w:rsidRDefault="00576F78" w:rsidP="00576F78">
            <w:pPr>
              <w:pStyle w:val="ad"/>
            </w:pPr>
            <w:proofErr w:type="spellStart"/>
            <w:r w:rsidRPr="00576F78">
              <w:rPr>
                <w:color w:val="444746"/>
                <w:bdr w:val="none" w:sz="0" w:space="0" w:color="auto" w:frame="1"/>
              </w:rPr>
              <w:t>multi_hop_abstract_query</w:t>
            </w:r>
            <w:proofErr w:type="spellEnd"/>
          </w:p>
        </w:tc>
        <w:tc>
          <w:tcPr>
            <w:tcW w:w="3095" w:type="dxa"/>
            <w:tcBorders>
              <w:bottom w:val="single" w:sz="4" w:space="0" w:color="auto"/>
            </w:tcBorders>
            <w:tcMar>
              <w:right w:w="180" w:type="dxa"/>
            </w:tcMar>
            <w:vAlign w:val="center"/>
            <w:hideMark/>
          </w:tcPr>
          <w:p w14:paraId="7D02C278" w14:textId="77777777" w:rsidR="00576F78" w:rsidRPr="00576F78" w:rsidRDefault="00576F78" w:rsidP="00576F78">
            <w:pPr>
              <w:pStyle w:val="ad"/>
            </w:pPr>
            <w:r w:rsidRPr="00576F78">
              <w:rPr>
                <w:bdr w:val="none" w:sz="0" w:space="0" w:color="auto" w:frame="1"/>
              </w:rPr>
              <w:t>针对全局主题或长篇摘要进行</w:t>
            </w:r>
            <w:r w:rsidRPr="00576F78">
              <w:rPr>
                <w:bdr w:val="none" w:sz="0" w:space="0" w:color="auto" w:frame="1"/>
              </w:rPr>
              <w:lastRenderedPageBreak/>
              <w:t>提问。验证系统对</w:t>
            </w:r>
            <w:r w:rsidRPr="00576F78">
              <w:rPr>
                <w:bdr w:val="none" w:sz="0" w:space="0" w:color="auto" w:frame="1"/>
              </w:rPr>
              <w:t>Level4</w:t>
            </w:r>
            <w:r w:rsidRPr="00576F78">
              <w:rPr>
                <w:bdr w:val="none" w:sz="0" w:space="0" w:color="auto" w:frame="1"/>
              </w:rPr>
              <w:t>宏观社区结构的语义聚合与高阶概括能力。</w:t>
            </w:r>
          </w:p>
        </w:tc>
        <w:tc>
          <w:tcPr>
            <w:tcW w:w="947" w:type="dxa"/>
            <w:tcBorders>
              <w:bottom w:val="single" w:sz="4" w:space="0" w:color="auto"/>
            </w:tcBorders>
            <w:tcMar>
              <w:right w:w="0" w:type="dxa"/>
            </w:tcMar>
            <w:vAlign w:val="center"/>
            <w:hideMark/>
          </w:tcPr>
          <w:p w14:paraId="6DEB6203" w14:textId="77777777" w:rsidR="00576F78" w:rsidRPr="00576F78" w:rsidRDefault="00576F78" w:rsidP="00576F78">
            <w:pPr>
              <w:pStyle w:val="ad"/>
            </w:pPr>
            <w:r w:rsidRPr="00576F78">
              <w:rPr>
                <w:bdr w:val="none" w:sz="0" w:space="0" w:color="auto" w:frame="1"/>
              </w:rPr>
              <w:lastRenderedPageBreak/>
              <w:t>20</w:t>
            </w:r>
            <w:r w:rsidRPr="00576F78">
              <w:rPr>
                <w:bdr w:val="none" w:sz="0" w:space="0" w:color="auto" w:frame="1"/>
              </w:rPr>
              <w:t>题</w:t>
            </w:r>
          </w:p>
        </w:tc>
      </w:tr>
    </w:tbl>
    <w:p w14:paraId="000B86CE" w14:textId="7E4F65C5" w:rsidR="00576F78" w:rsidRDefault="00624277" w:rsidP="00576F78">
      <w:pPr>
        <w:ind w:firstLine="480"/>
      </w:pPr>
      <w:r>
        <w:t>本研究通过这一映射机制，将原本泛化的自动化评估过程转化为了具备能力指向的压力测试。在具体的生成流程中，系统基于</w:t>
      </w:r>
      <w:r>
        <w:t>CUAD</w:t>
      </w:r>
      <w:r>
        <w:t>数据集中的</w:t>
      </w:r>
      <w:r>
        <w:t>546</w:t>
      </w:r>
      <w:r>
        <w:t>个文本块执行分布采样，最终形成了包含</w:t>
      </w:r>
      <w:r>
        <w:t>60</w:t>
      </w:r>
      <w:r>
        <w:t>个</w:t>
      </w:r>
      <w:r>
        <w:t>“</w:t>
      </w:r>
      <w:r>
        <w:t>问题</w:t>
      </w:r>
      <w:r>
        <w:t>-</w:t>
      </w:r>
      <w:r>
        <w:t>证据</w:t>
      </w:r>
      <w:r>
        <w:t>-</w:t>
      </w:r>
      <w:r>
        <w:t>参考答案</w:t>
      </w:r>
      <w:r>
        <w:t>”</w:t>
      </w:r>
      <w:r>
        <w:t>测试对（</w:t>
      </w:r>
      <w:proofErr w:type="spellStart"/>
      <w:r>
        <w:t>TestingPairs</w:t>
      </w:r>
      <w:proofErr w:type="spellEnd"/>
      <w:r>
        <w:t>）的标准评测集。这种从</w:t>
      </w:r>
      <w:r>
        <w:t>“</w:t>
      </w:r>
      <w:r>
        <w:t>原生算子</w:t>
      </w:r>
      <w:r>
        <w:t>”</w:t>
      </w:r>
      <w:r>
        <w:t>到</w:t>
      </w:r>
      <w:r>
        <w:t>“</w:t>
      </w:r>
      <w:r>
        <w:t>研究意图</w:t>
      </w:r>
      <w:r>
        <w:t>”</w:t>
      </w:r>
      <w:r>
        <w:t>的严密映射，确保了实验结果不仅能给出量化得分，更能深度剖析不同架构在差异化检索粒度下的性能边界。</w:t>
      </w:r>
    </w:p>
    <w:p w14:paraId="400BB66C" w14:textId="35B14303" w:rsidR="002D3D77" w:rsidRPr="002D3D77" w:rsidRDefault="00001B38" w:rsidP="002D3D77">
      <w:pPr>
        <w:pStyle w:val="3"/>
        <w:spacing w:before="120" w:after="120"/>
      </w:pPr>
      <w:r>
        <w:t>评价指标体系与质量准则</w:t>
      </w:r>
    </w:p>
    <w:p w14:paraId="1C6223B4" w14:textId="77777777" w:rsidR="002D3D77" w:rsidRPr="002D3D77" w:rsidRDefault="002D3D77" w:rsidP="002D3D77">
      <w:pPr>
        <w:ind w:firstLine="480"/>
      </w:pPr>
      <w:r w:rsidRPr="002D3D77">
        <w:t>为回应实验设计科学性问题，本研究将评测基准前置为任务定义的一部分，而不是在系统设计完成后再被动选择指标。评测任务的构建遵循</w:t>
      </w:r>
      <w:r w:rsidRPr="002D3D77">
        <w:t>“</w:t>
      </w:r>
      <w:r w:rsidRPr="002D3D77">
        <w:t>语料证据可追溯、任务能力有梯度、三类意图可对照</w:t>
      </w:r>
      <w:r w:rsidRPr="002D3D77">
        <w:t>”</w:t>
      </w:r>
      <w:r w:rsidRPr="002D3D77">
        <w:t>的原则，用于明确本文后续实验究竟在测量何种检索能力。</w:t>
      </w:r>
    </w:p>
    <w:p w14:paraId="7C007B64" w14:textId="77777777" w:rsidR="002D3D77" w:rsidRPr="002D3D77" w:rsidRDefault="002D3D77" w:rsidP="002D3D77">
      <w:pPr>
        <w:ind w:firstLine="480"/>
      </w:pPr>
      <w:r w:rsidRPr="002D3D77">
        <w:t>为系统验证</w:t>
      </w:r>
      <w:r w:rsidRPr="002D3D77">
        <w:t>E-GraphRAG</w:t>
      </w:r>
      <w:r w:rsidRPr="002D3D77">
        <w:t>在处理企业复杂知识需求时的表现，本研究将实验任务解构为具备能力梯度的三类典型路径，旨在通过对信息粒度同推理深度的分层考察，建立起一套多维度的量化评价体系。</w:t>
      </w:r>
    </w:p>
    <w:p w14:paraId="16DDBDD9" w14:textId="3213131E" w:rsidR="002D3D77" w:rsidRPr="002D3D77" w:rsidRDefault="002D3D77" w:rsidP="002D3D77">
      <w:pPr>
        <w:ind w:firstLine="480"/>
      </w:pPr>
      <w:r w:rsidRPr="002D3D77">
        <w:t>在评价指标设定层面，本研究构建了一套涵盖生成表现、检索效能、组织架构以及运行成本的多维评估体系，如表</w:t>
      </w:r>
      <w:r w:rsidR="00001B38">
        <w:t>5</w:t>
      </w:r>
      <w:r w:rsidRPr="002D3D77">
        <w:t>-</w:t>
      </w:r>
      <w:r w:rsidR="00001B38">
        <w:t>3</w:t>
      </w:r>
      <w:r w:rsidRPr="002D3D77">
        <w:t>所示。</w:t>
      </w:r>
    </w:p>
    <w:p w14:paraId="53C8FE9B" w14:textId="2507C849" w:rsidR="002D3D77" w:rsidRPr="002D3D77" w:rsidRDefault="002D3D77" w:rsidP="002D3D77">
      <w:pPr>
        <w:pStyle w:val="affc"/>
      </w:pPr>
      <w:r w:rsidRPr="002D3D77">
        <w:t>表</w:t>
      </w:r>
      <w:r w:rsidR="00001B38">
        <w:t>5</w:t>
      </w:r>
      <w:r w:rsidRPr="002D3D77">
        <w:t>-</w:t>
      </w:r>
      <w:r w:rsidR="00001B38">
        <w:t>3</w:t>
      </w:r>
      <w:r w:rsidRPr="002D3D77">
        <w:t xml:space="preserve"> </w:t>
      </w:r>
      <w:r w:rsidRPr="002D3D77">
        <w:t>面向企业知识服务场景的</w:t>
      </w:r>
      <w:r w:rsidRPr="002D3D77">
        <w:t>E-GraphRAG</w:t>
      </w:r>
      <w:r w:rsidRPr="002D3D77">
        <w:t>评估指标体系表</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2D3D77" w:rsidRPr="002D3D77" w14:paraId="3AAF9F6E" w14:textId="77777777" w:rsidTr="005B4565">
        <w:trPr>
          <w:tblHeader/>
          <w:tblCellSpacing w:w="15" w:type="dxa"/>
        </w:trPr>
        <w:tc>
          <w:tcPr>
            <w:tcW w:w="0" w:type="auto"/>
            <w:tcBorders>
              <w:top w:val="nil"/>
              <w:bottom w:val="single" w:sz="4" w:space="0" w:color="auto"/>
            </w:tcBorders>
            <w:tcMar>
              <w:right w:w="180" w:type="dxa"/>
            </w:tcMar>
            <w:vAlign w:val="center"/>
            <w:hideMark/>
          </w:tcPr>
          <w:p w14:paraId="60DC52CE" w14:textId="77777777" w:rsidR="002D3D77" w:rsidRPr="002D3D77" w:rsidRDefault="002D3D77" w:rsidP="00DA7245">
            <w:pPr>
              <w:pStyle w:val="ad"/>
            </w:pPr>
            <w:r w:rsidRPr="002D3D77">
              <w:rPr>
                <w:bdr w:val="none" w:sz="0" w:space="0" w:color="auto" w:frame="1"/>
              </w:rPr>
              <w:t>指标类别</w:t>
            </w:r>
          </w:p>
        </w:tc>
        <w:tc>
          <w:tcPr>
            <w:tcW w:w="0" w:type="auto"/>
            <w:tcBorders>
              <w:top w:val="nil"/>
              <w:bottom w:val="single" w:sz="4" w:space="0" w:color="auto"/>
            </w:tcBorders>
            <w:tcMar>
              <w:right w:w="180" w:type="dxa"/>
            </w:tcMar>
            <w:vAlign w:val="center"/>
            <w:hideMark/>
          </w:tcPr>
          <w:p w14:paraId="7F618226" w14:textId="77777777" w:rsidR="002D3D77" w:rsidRPr="002D3D77" w:rsidRDefault="002D3D77" w:rsidP="00DA7245">
            <w:pPr>
              <w:pStyle w:val="ad"/>
            </w:pPr>
            <w:r w:rsidRPr="002D3D77">
              <w:rPr>
                <w:bdr w:val="none" w:sz="0" w:space="0" w:color="auto" w:frame="1"/>
              </w:rPr>
              <w:t>代表指标</w:t>
            </w:r>
          </w:p>
        </w:tc>
        <w:tc>
          <w:tcPr>
            <w:tcW w:w="0" w:type="auto"/>
            <w:tcBorders>
              <w:top w:val="nil"/>
              <w:bottom w:val="single" w:sz="4" w:space="0" w:color="auto"/>
            </w:tcBorders>
            <w:tcMar>
              <w:right w:w="180" w:type="dxa"/>
            </w:tcMar>
            <w:vAlign w:val="center"/>
            <w:hideMark/>
          </w:tcPr>
          <w:p w14:paraId="5ACAD96C" w14:textId="77777777" w:rsidR="002D3D77" w:rsidRPr="002D3D77" w:rsidRDefault="002D3D77" w:rsidP="00DA7245">
            <w:pPr>
              <w:pStyle w:val="ad"/>
            </w:pPr>
            <w:r w:rsidRPr="002D3D77">
              <w:rPr>
                <w:bdr w:val="none" w:sz="0" w:space="0" w:color="auto" w:frame="1"/>
              </w:rPr>
              <w:t>评估对象</w:t>
            </w:r>
          </w:p>
        </w:tc>
        <w:tc>
          <w:tcPr>
            <w:tcW w:w="0" w:type="auto"/>
            <w:tcBorders>
              <w:top w:val="nil"/>
              <w:bottom w:val="single" w:sz="4" w:space="0" w:color="auto"/>
            </w:tcBorders>
            <w:tcMar>
              <w:right w:w="0" w:type="dxa"/>
            </w:tcMar>
            <w:vAlign w:val="center"/>
            <w:hideMark/>
          </w:tcPr>
          <w:p w14:paraId="3303FA8C" w14:textId="77777777" w:rsidR="002D3D77" w:rsidRPr="002D3D77" w:rsidRDefault="002D3D77" w:rsidP="00DA7245">
            <w:pPr>
              <w:pStyle w:val="ad"/>
            </w:pPr>
            <w:r w:rsidRPr="002D3D77">
              <w:rPr>
                <w:bdr w:val="none" w:sz="0" w:space="0" w:color="auto" w:frame="1"/>
              </w:rPr>
              <w:t>关注重点</w:t>
            </w:r>
          </w:p>
        </w:tc>
      </w:tr>
      <w:tr w:rsidR="002D3D77" w:rsidRPr="002D3D77" w14:paraId="024F62CC" w14:textId="77777777" w:rsidTr="00DA7245">
        <w:trPr>
          <w:tblCellSpacing w:w="15" w:type="dxa"/>
        </w:trPr>
        <w:tc>
          <w:tcPr>
            <w:tcW w:w="0" w:type="auto"/>
            <w:tcMar>
              <w:right w:w="180" w:type="dxa"/>
            </w:tcMar>
            <w:vAlign w:val="center"/>
            <w:hideMark/>
          </w:tcPr>
          <w:p w14:paraId="7E841F3E" w14:textId="77777777" w:rsidR="002D3D77" w:rsidRPr="002D3D77" w:rsidRDefault="002D3D77" w:rsidP="00DA7245">
            <w:pPr>
              <w:pStyle w:val="ad"/>
            </w:pPr>
            <w:r w:rsidRPr="002D3D77">
              <w:rPr>
                <w:bdr w:val="none" w:sz="0" w:space="0" w:color="auto" w:frame="1"/>
              </w:rPr>
              <w:t>回答可靠性</w:t>
            </w:r>
          </w:p>
        </w:tc>
        <w:tc>
          <w:tcPr>
            <w:tcW w:w="0" w:type="auto"/>
            <w:tcMar>
              <w:right w:w="180" w:type="dxa"/>
            </w:tcMar>
            <w:vAlign w:val="center"/>
            <w:hideMark/>
          </w:tcPr>
          <w:p w14:paraId="2DAF7706" w14:textId="77777777" w:rsidR="002D3D77" w:rsidRPr="002D3D77" w:rsidRDefault="002D3D77" w:rsidP="00DA7245">
            <w:pPr>
              <w:pStyle w:val="ad"/>
            </w:pPr>
            <w:r w:rsidRPr="002D3D77">
              <w:rPr>
                <w:bdr w:val="none" w:sz="0" w:space="0" w:color="auto" w:frame="1"/>
              </w:rPr>
              <w:t>正确率、</w:t>
            </w:r>
            <w:r w:rsidRPr="002D3D77">
              <w:rPr>
                <w:bdr w:val="none" w:sz="0" w:space="0" w:color="auto" w:frame="1"/>
              </w:rPr>
              <w:t>Faithfulness</w:t>
            </w:r>
            <w:r w:rsidRPr="002D3D77">
              <w:rPr>
                <w:bdr w:val="none" w:sz="0" w:space="0" w:color="auto" w:frame="1"/>
              </w:rPr>
              <w:t>、证据充分率</w:t>
            </w:r>
          </w:p>
        </w:tc>
        <w:tc>
          <w:tcPr>
            <w:tcW w:w="0" w:type="auto"/>
            <w:tcMar>
              <w:right w:w="180" w:type="dxa"/>
            </w:tcMar>
            <w:vAlign w:val="center"/>
            <w:hideMark/>
          </w:tcPr>
          <w:p w14:paraId="3F75F16E" w14:textId="77777777" w:rsidR="002D3D77" w:rsidRPr="002D3D77" w:rsidRDefault="002D3D77" w:rsidP="00DA7245">
            <w:pPr>
              <w:pStyle w:val="ad"/>
            </w:pPr>
            <w:r w:rsidRPr="002D3D77">
              <w:rPr>
                <w:bdr w:val="none" w:sz="0" w:space="0" w:color="auto" w:frame="1"/>
              </w:rPr>
              <w:t>生成答案</w:t>
            </w:r>
          </w:p>
        </w:tc>
        <w:tc>
          <w:tcPr>
            <w:tcW w:w="0" w:type="auto"/>
            <w:tcMar>
              <w:right w:w="0" w:type="dxa"/>
            </w:tcMar>
            <w:vAlign w:val="center"/>
            <w:hideMark/>
          </w:tcPr>
          <w:p w14:paraId="2ABBD10B" w14:textId="77777777" w:rsidR="002D3D77" w:rsidRPr="002D3D77" w:rsidRDefault="002D3D77" w:rsidP="00DA7245">
            <w:pPr>
              <w:pStyle w:val="ad"/>
            </w:pPr>
            <w:r w:rsidRPr="002D3D77">
              <w:rPr>
                <w:bdr w:val="none" w:sz="0" w:space="0" w:color="auto" w:frame="1"/>
              </w:rPr>
              <w:t>回答是否严格基于证据，是否存在逻辑幻觉</w:t>
            </w:r>
          </w:p>
        </w:tc>
      </w:tr>
      <w:tr w:rsidR="002D3D77" w:rsidRPr="002D3D77" w14:paraId="7D31B609" w14:textId="77777777" w:rsidTr="00DA7245">
        <w:trPr>
          <w:tblCellSpacing w:w="15" w:type="dxa"/>
        </w:trPr>
        <w:tc>
          <w:tcPr>
            <w:tcW w:w="0" w:type="auto"/>
            <w:tcMar>
              <w:right w:w="180" w:type="dxa"/>
            </w:tcMar>
            <w:vAlign w:val="center"/>
            <w:hideMark/>
          </w:tcPr>
          <w:p w14:paraId="3A8DF0BF" w14:textId="77777777" w:rsidR="002D3D77" w:rsidRPr="002D3D77" w:rsidRDefault="002D3D77" w:rsidP="00DA7245">
            <w:pPr>
              <w:pStyle w:val="ad"/>
            </w:pPr>
            <w:r w:rsidRPr="002D3D77">
              <w:rPr>
                <w:bdr w:val="none" w:sz="0" w:space="0" w:color="auto" w:frame="1"/>
              </w:rPr>
              <w:t>检索质量</w:t>
            </w:r>
          </w:p>
        </w:tc>
        <w:tc>
          <w:tcPr>
            <w:tcW w:w="0" w:type="auto"/>
            <w:tcMar>
              <w:right w:w="180" w:type="dxa"/>
            </w:tcMar>
            <w:vAlign w:val="center"/>
            <w:hideMark/>
          </w:tcPr>
          <w:p w14:paraId="7259918C" w14:textId="77777777" w:rsidR="002D3D77" w:rsidRPr="002D3D77" w:rsidRDefault="002D3D77" w:rsidP="00DA7245">
            <w:pPr>
              <w:pStyle w:val="ad"/>
            </w:pPr>
            <w:r w:rsidRPr="002D3D77">
              <w:rPr>
                <w:bdr w:val="none" w:sz="0" w:space="0" w:color="auto" w:frame="1"/>
              </w:rPr>
              <w:t>Recall@20</w:t>
            </w:r>
            <w:r w:rsidRPr="002D3D77">
              <w:rPr>
                <w:bdr w:val="none" w:sz="0" w:space="0" w:color="auto" w:frame="1"/>
              </w:rPr>
              <w:t>、</w:t>
            </w:r>
            <w:r w:rsidRPr="002D3D77">
              <w:rPr>
                <w:bdr w:val="none" w:sz="0" w:space="0" w:color="auto" w:frame="1"/>
              </w:rPr>
              <w:t>MRR</w:t>
            </w:r>
            <w:r w:rsidRPr="002D3D77">
              <w:rPr>
                <w:bdr w:val="none" w:sz="0" w:space="0" w:color="auto" w:frame="1"/>
              </w:rPr>
              <w:t>、</w:t>
            </w:r>
            <w:proofErr w:type="spellStart"/>
            <w:r w:rsidRPr="002D3D77">
              <w:rPr>
                <w:bdr w:val="none" w:sz="0" w:space="0" w:color="auto" w:frame="1"/>
              </w:rPr>
              <w:t>ContextPrecision</w:t>
            </w:r>
            <w:proofErr w:type="spellEnd"/>
          </w:p>
        </w:tc>
        <w:tc>
          <w:tcPr>
            <w:tcW w:w="0" w:type="auto"/>
            <w:tcMar>
              <w:right w:w="180" w:type="dxa"/>
            </w:tcMar>
            <w:vAlign w:val="center"/>
            <w:hideMark/>
          </w:tcPr>
          <w:p w14:paraId="7131A79C" w14:textId="77777777" w:rsidR="002D3D77" w:rsidRPr="002D3D77" w:rsidRDefault="002D3D77" w:rsidP="00DA7245">
            <w:pPr>
              <w:pStyle w:val="ad"/>
            </w:pPr>
            <w:r w:rsidRPr="002D3D77">
              <w:rPr>
                <w:bdr w:val="none" w:sz="0" w:space="0" w:color="auto" w:frame="1"/>
              </w:rPr>
              <w:t>检索结果</w:t>
            </w:r>
          </w:p>
        </w:tc>
        <w:tc>
          <w:tcPr>
            <w:tcW w:w="0" w:type="auto"/>
            <w:tcMar>
              <w:right w:w="0" w:type="dxa"/>
            </w:tcMar>
            <w:vAlign w:val="center"/>
            <w:hideMark/>
          </w:tcPr>
          <w:p w14:paraId="18F80057" w14:textId="77777777" w:rsidR="002D3D77" w:rsidRPr="002D3D77" w:rsidRDefault="002D3D77" w:rsidP="00DA7245">
            <w:pPr>
              <w:pStyle w:val="ad"/>
            </w:pPr>
            <w:r w:rsidRPr="002D3D77">
              <w:rPr>
                <w:bdr w:val="none" w:sz="0" w:space="0" w:color="auto" w:frame="1"/>
              </w:rPr>
              <w:t>关键证据是否被成功召回，检索上下文的噪声比例</w:t>
            </w:r>
          </w:p>
        </w:tc>
      </w:tr>
      <w:tr w:rsidR="002D3D77" w:rsidRPr="002D3D77" w14:paraId="7D434621" w14:textId="77777777" w:rsidTr="00DA7245">
        <w:trPr>
          <w:tblCellSpacing w:w="15" w:type="dxa"/>
        </w:trPr>
        <w:tc>
          <w:tcPr>
            <w:tcW w:w="0" w:type="auto"/>
            <w:tcMar>
              <w:right w:w="180" w:type="dxa"/>
            </w:tcMar>
            <w:vAlign w:val="center"/>
            <w:hideMark/>
          </w:tcPr>
          <w:p w14:paraId="77216C74" w14:textId="77777777" w:rsidR="002D3D77" w:rsidRPr="002D3D77" w:rsidRDefault="002D3D77" w:rsidP="00DA7245">
            <w:pPr>
              <w:pStyle w:val="ad"/>
            </w:pPr>
            <w:r w:rsidRPr="002D3D77">
              <w:rPr>
                <w:bdr w:val="none" w:sz="0" w:space="0" w:color="auto" w:frame="1"/>
              </w:rPr>
              <w:t>知识组织质量</w:t>
            </w:r>
          </w:p>
        </w:tc>
        <w:tc>
          <w:tcPr>
            <w:tcW w:w="0" w:type="auto"/>
            <w:tcMar>
              <w:right w:w="180" w:type="dxa"/>
            </w:tcMar>
            <w:vAlign w:val="center"/>
            <w:hideMark/>
          </w:tcPr>
          <w:p w14:paraId="584AA1A3" w14:textId="77777777" w:rsidR="002D3D77" w:rsidRPr="002D3D77" w:rsidRDefault="002D3D77" w:rsidP="00DA7245">
            <w:pPr>
              <w:pStyle w:val="ad"/>
            </w:pPr>
            <w:r w:rsidRPr="002D3D77">
              <w:rPr>
                <w:bdr w:val="none" w:sz="0" w:space="0" w:color="auto" w:frame="1"/>
              </w:rPr>
              <w:t>社区质量、关系有效性</w:t>
            </w:r>
          </w:p>
        </w:tc>
        <w:tc>
          <w:tcPr>
            <w:tcW w:w="0" w:type="auto"/>
            <w:tcMar>
              <w:right w:w="180" w:type="dxa"/>
            </w:tcMar>
            <w:vAlign w:val="center"/>
            <w:hideMark/>
          </w:tcPr>
          <w:p w14:paraId="4227E206" w14:textId="77777777" w:rsidR="002D3D77" w:rsidRPr="002D3D77" w:rsidRDefault="002D3D77" w:rsidP="00DA7245">
            <w:pPr>
              <w:pStyle w:val="ad"/>
            </w:pPr>
            <w:r w:rsidRPr="002D3D77">
              <w:rPr>
                <w:bdr w:val="none" w:sz="0" w:space="0" w:color="auto" w:frame="1"/>
              </w:rPr>
              <w:t>知识图结构</w:t>
            </w:r>
          </w:p>
        </w:tc>
        <w:tc>
          <w:tcPr>
            <w:tcW w:w="0" w:type="auto"/>
            <w:tcMar>
              <w:right w:w="0" w:type="dxa"/>
            </w:tcMar>
            <w:vAlign w:val="center"/>
            <w:hideMark/>
          </w:tcPr>
          <w:p w14:paraId="0F16EB08" w14:textId="77777777" w:rsidR="002D3D77" w:rsidRPr="002D3D77" w:rsidRDefault="002D3D77" w:rsidP="00DA7245">
            <w:pPr>
              <w:pStyle w:val="ad"/>
            </w:pPr>
            <w:r w:rsidRPr="002D3D77">
              <w:rPr>
                <w:bdr w:val="none" w:sz="0" w:space="0" w:color="auto" w:frame="1"/>
              </w:rPr>
              <w:t>分层拓扑结构的覆盖度与知识组织逻辑的严密性</w:t>
            </w:r>
          </w:p>
        </w:tc>
      </w:tr>
      <w:tr w:rsidR="002D3D77" w:rsidRPr="002D3D77" w14:paraId="1A31C5CC" w14:textId="77777777" w:rsidTr="005B4565">
        <w:trPr>
          <w:tblCellSpacing w:w="15" w:type="dxa"/>
        </w:trPr>
        <w:tc>
          <w:tcPr>
            <w:tcW w:w="0" w:type="auto"/>
            <w:tcBorders>
              <w:bottom w:val="nil"/>
            </w:tcBorders>
            <w:tcMar>
              <w:right w:w="180" w:type="dxa"/>
            </w:tcMar>
            <w:vAlign w:val="center"/>
            <w:hideMark/>
          </w:tcPr>
          <w:p w14:paraId="18E650FC" w14:textId="77777777" w:rsidR="002D3D77" w:rsidRPr="002D3D77" w:rsidRDefault="002D3D77" w:rsidP="00DA7245">
            <w:pPr>
              <w:pStyle w:val="ad"/>
            </w:pPr>
            <w:r w:rsidRPr="002D3D77">
              <w:rPr>
                <w:bdr w:val="none" w:sz="0" w:space="0" w:color="auto" w:frame="1"/>
              </w:rPr>
              <w:t>资源成本</w:t>
            </w:r>
          </w:p>
        </w:tc>
        <w:tc>
          <w:tcPr>
            <w:tcW w:w="0" w:type="auto"/>
            <w:tcBorders>
              <w:bottom w:val="nil"/>
            </w:tcBorders>
            <w:tcMar>
              <w:right w:w="180" w:type="dxa"/>
            </w:tcMar>
            <w:vAlign w:val="center"/>
            <w:hideMark/>
          </w:tcPr>
          <w:p w14:paraId="56BD83BA" w14:textId="77777777" w:rsidR="002D3D77" w:rsidRPr="002D3D77" w:rsidRDefault="002D3D77" w:rsidP="00DA7245">
            <w:pPr>
              <w:pStyle w:val="ad"/>
            </w:pPr>
            <w:r w:rsidRPr="002D3D77">
              <w:rPr>
                <w:bdr w:val="none" w:sz="0" w:space="0" w:color="auto" w:frame="1"/>
              </w:rPr>
              <w:t>Token</w:t>
            </w:r>
            <w:r w:rsidRPr="002D3D77">
              <w:rPr>
                <w:bdr w:val="none" w:sz="0" w:space="0" w:color="auto" w:frame="1"/>
              </w:rPr>
              <w:t>消耗量</w:t>
            </w:r>
          </w:p>
        </w:tc>
        <w:tc>
          <w:tcPr>
            <w:tcW w:w="0" w:type="auto"/>
            <w:tcBorders>
              <w:bottom w:val="nil"/>
            </w:tcBorders>
            <w:tcMar>
              <w:right w:w="180" w:type="dxa"/>
            </w:tcMar>
            <w:vAlign w:val="center"/>
            <w:hideMark/>
          </w:tcPr>
          <w:p w14:paraId="3F73488B" w14:textId="77777777" w:rsidR="002D3D77" w:rsidRPr="002D3D77" w:rsidRDefault="002D3D77" w:rsidP="00DA7245">
            <w:pPr>
              <w:pStyle w:val="ad"/>
            </w:pPr>
            <w:r w:rsidRPr="002D3D77">
              <w:rPr>
                <w:bdr w:val="none" w:sz="0" w:space="0" w:color="auto" w:frame="1"/>
              </w:rPr>
              <w:t>模型调用</w:t>
            </w:r>
          </w:p>
        </w:tc>
        <w:tc>
          <w:tcPr>
            <w:tcW w:w="0" w:type="auto"/>
            <w:tcBorders>
              <w:bottom w:val="nil"/>
            </w:tcBorders>
            <w:tcMar>
              <w:right w:w="0" w:type="dxa"/>
            </w:tcMar>
            <w:vAlign w:val="center"/>
            <w:hideMark/>
          </w:tcPr>
          <w:p w14:paraId="44B2CB65" w14:textId="77777777" w:rsidR="002D3D77" w:rsidRPr="002D3D77" w:rsidRDefault="002D3D77" w:rsidP="00DA7245">
            <w:pPr>
              <w:pStyle w:val="ad"/>
            </w:pPr>
            <w:r w:rsidRPr="002D3D77">
              <w:rPr>
                <w:bdr w:val="none" w:sz="0" w:space="0" w:color="auto" w:frame="1"/>
              </w:rPr>
              <w:t>框架在实际企业生产环境中的运行经济性</w:t>
            </w:r>
          </w:p>
        </w:tc>
      </w:tr>
    </w:tbl>
    <w:p w14:paraId="027DF05D" w14:textId="77777777" w:rsidR="002D3D77" w:rsidRPr="002D3D77" w:rsidRDefault="002D3D77" w:rsidP="002D3D77">
      <w:pPr>
        <w:ind w:firstLine="480"/>
      </w:pPr>
      <w:r w:rsidRPr="002D3D77">
        <w:t>具体执行中，系统建立了由传统统计信号同</w:t>
      </w:r>
      <w:r w:rsidRPr="002D3D77">
        <w:t>Ragas</w:t>
      </w:r>
      <w:r w:rsidRPr="002D3D77">
        <w:t>语义指标构成的双层评价矩阵：</w:t>
      </w:r>
      <w:r w:rsidRPr="002D3D77">
        <w:rPr>
          <w:rFonts w:hint="eastAsia"/>
        </w:rPr>
        <w:t>一方面</w:t>
      </w:r>
      <w:r w:rsidRPr="002D3D77">
        <w:t>系统保留了</w:t>
      </w:r>
      <w:r w:rsidRPr="002D3D77">
        <w:t>Token</w:t>
      </w:r>
      <w:r w:rsidRPr="002D3D77">
        <w:t>级</w:t>
      </w:r>
      <w:r w:rsidRPr="002D3D77">
        <w:t>F1</w:t>
      </w:r>
      <w:r w:rsidRPr="002D3D77">
        <w:t>值及文档级</w:t>
      </w:r>
      <w:r w:rsidRPr="002D3D77">
        <w:t>Recall@20</w:t>
      </w:r>
      <w:r w:rsidRPr="002D3D77">
        <w:t>，用于量化底层检索模块</w:t>
      </w:r>
      <w:r w:rsidRPr="002D3D77">
        <w:lastRenderedPageBreak/>
        <w:t>对关键条款证据的物理覆盖能力。</w:t>
      </w:r>
      <w:r w:rsidRPr="002D3D77">
        <w:rPr>
          <w:rFonts w:hint="eastAsia"/>
        </w:rPr>
        <w:t>另一方面</w:t>
      </w:r>
      <w:r w:rsidRPr="002D3D77">
        <w:t>针对生成回答的质量，引入回答忠实度（</w:t>
      </w:r>
      <w:r w:rsidRPr="002D3D77">
        <w:t>Faithfulness</w:t>
      </w:r>
      <w:r w:rsidRPr="002D3D77">
        <w:t>）、答案正确性（</w:t>
      </w:r>
      <w:r w:rsidRPr="002D3D77">
        <w:t>Answer Correctness</w:t>
      </w:r>
      <w:r w:rsidRPr="002D3D77">
        <w:t>）等指标。</w:t>
      </w:r>
    </w:p>
    <w:p w14:paraId="347ADDAD" w14:textId="77777777" w:rsidR="002D3D77" w:rsidRPr="002D3D77" w:rsidRDefault="002D3D77" w:rsidP="002D3D77">
      <w:pPr>
        <w:ind w:firstLine="480"/>
      </w:pPr>
      <w:r w:rsidRPr="002D3D77">
        <w:t>在评价逻辑上，本研究根据任务属性对指标执行差异化解读：</w:t>
      </w:r>
      <w:r w:rsidRPr="002D3D77">
        <w:t>Local</w:t>
      </w:r>
      <w:r w:rsidRPr="002D3D77">
        <w:t>任务侧重考察上下文精度（</w:t>
      </w:r>
      <w:r w:rsidRPr="002D3D77">
        <w:t>Context Precision</w:t>
      </w:r>
      <w:r w:rsidRPr="002D3D77">
        <w:t>），以验证图结构优化对噪声的抑制效果；</w:t>
      </w:r>
      <w:r w:rsidRPr="002D3D77">
        <w:t>Structural</w:t>
      </w:r>
      <w:r w:rsidRPr="002D3D77">
        <w:t>与</w:t>
      </w:r>
      <w:r w:rsidRPr="002D3D77">
        <w:t>Global</w:t>
      </w:r>
      <w:r w:rsidRPr="002D3D77">
        <w:t>任务则重点观测回答忠实度，以评估系统在执行跨片段路径桥接同全文主题整合时的逻辑一致性。鉴于工程实现的一致性诉求，</w:t>
      </w:r>
      <w:r w:rsidRPr="002D3D77">
        <w:t>Ragas</w:t>
      </w:r>
      <w:r w:rsidRPr="002D3D77">
        <w:t>评测当前沿用了</w:t>
      </w:r>
      <w:r w:rsidRPr="002D3D77">
        <w:t>DeepSeek</w:t>
      </w:r>
      <w:r w:rsidRPr="002D3D77">
        <w:t>模型作为评测主体（</w:t>
      </w:r>
      <w:r w:rsidRPr="002D3D77">
        <w:t>Judge LLM</w:t>
      </w:r>
      <w:r w:rsidRPr="002D3D77">
        <w:t>），并通过保留上述客观统计指标执行交叉复核，以缓解自评一致性偏差风险。这种多维指标并行的策略，为深度剖析</w:t>
      </w:r>
      <w:r w:rsidRPr="002D3D77">
        <w:t>E-GraphRAG</w:t>
      </w:r>
      <w:r w:rsidRPr="002D3D77">
        <w:t>的能力边界提供了稳固的方法论支撑</w:t>
      </w:r>
      <w:r w:rsidRPr="002D3D77">
        <w:rPr>
          <w:rFonts w:hint="eastAsia"/>
        </w:rPr>
        <w:t>。</w:t>
      </w:r>
    </w:p>
    <w:p w14:paraId="68971109" w14:textId="77777777" w:rsidR="002D3D77" w:rsidRDefault="002D3D77" w:rsidP="002D3D77">
      <w:pPr>
        <w:ind w:firstLine="480"/>
      </w:pPr>
      <w:r w:rsidRPr="002D3D77">
        <w:t>从任务分布看，</w:t>
      </w:r>
      <w:r w:rsidRPr="002D3D77">
        <w:t>60</w:t>
      </w:r>
      <w:r w:rsidRPr="002D3D77">
        <w:t>个测试对按照</w:t>
      </w:r>
      <w:r w:rsidRPr="002D3D77">
        <w:t>Local Retrieval</w:t>
      </w:r>
      <w:r w:rsidRPr="002D3D77">
        <w:t>、</w:t>
      </w:r>
      <w:r w:rsidRPr="002D3D77">
        <w:t>Structural Reasoning</w:t>
      </w:r>
      <w:r w:rsidRPr="002D3D77">
        <w:t>与</w:t>
      </w:r>
      <w:r w:rsidRPr="002D3D77">
        <w:t>Global Synthesis</w:t>
      </w:r>
      <w:r w:rsidRPr="002D3D77">
        <w:t>各</w:t>
      </w:r>
      <w:r w:rsidRPr="002D3D77">
        <w:t>20</w:t>
      </w:r>
      <w:r w:rsidRPr="002D3D77">
        <w:t>题均衡配置，避免单一题型对总体结果产生偏置。</w:t>
      </w:r>
      <w:r w:rsidRPr="002D3D77">
        <w:t>Local</w:t>
      </w:r>
      <w:r w:rsidRPr="002D3D77">
        <w:t>题用于检验精确事实定位能力，</w:t>
      </w:r>
      <w:r w:rsidRPr="002D3D77">
        <w:t>Structural</w:t>
      </w:r>
      <w:r w:rsidRPr="002D3D77">
        <w:t>题用于检验跨条款关系链的完整性，</w:t>
      </w:r>
      <w:r w:rsidRPr="002D3D77">
        <w:t>Global</w:t>
      </w:r>
      <w:r w:rsidRPr="002D3D77">
        <w:t>题用于检验跨文档主题聚合与宏观风险总结能力。该能力梯度与</w:t>
      </w:r>
      <w:r w:rsidRPr="002D3D77">
        <w:t>3.2</w:t>
      </w:r>
      <w:r w:rsidRPr="002D3D77">
        <w:t>节的意图模型保持一致，因此评测集既是实验输入，也是问题形式化的一部分。</w:t>
      </w:r>
    </w:p>
    <w:p w14:paraId="2EDD05A1" w14:textId="0BB03088" w:rsidR="002D3D77" w:rsidRDefault="005B4565" w:rsidP="005B4565">
      <w:pPr>
        <w:pStyle w:val="3"/>
        <w:spacing w:before="120" w:after="120"/>
      </w:pPr>
      <w:r>
        <w:t>对比基线设定</w:t>
      </w:r>
    </w:p>
    <w:p w14:paraId="07847872" w14:textId="3B11D846" w:rsidR="005B4565" w:rsidRDefault="005B4565" w:rsidP="005B4565">
      <w:pPr>
        <w:ind w:firstLine="480"/>
      </w:pPr>
      <w:r>
        <w:t>为全面验证</w:t>
      </w:r>
      <w:r w:rsidRPr="005B4565">
        <w:t>E-GraphRAG</w:t>
      </w:r>
      <w:r>
        <w:t>在企业知识检索场景下的性能增益，本研究选取了三类具备代表性的</w:t>
      </w:r>
      <w:r>
        <w:t>RAG</w:t>
      </w:r>
      <w:r>
        <w:t>技术范式作为对比基线（</w:t>
      </w:r>
      <w:r>
        <w:t>Baselines</w:t>
      </w:r>
      <w:r>
        <w:t>）。所有基线模型均在相同的实验语料（</w:t>
      </w:r>
      <w:r>
        <w:t>CUAD</w:t>
      </w:r>
      <w:r>
        <w:t>数据集）同生成底座（</w:t>
      </w:r>
      <w:r>
        <w:t>DeepSeek-V3.2</w:t>
      </w:r>
      <w:r>
        <w:t>）下运行，具体设定如下：</w:t>
      </w:r>
    </w:p>
    <w:p w14:paraId="46FB05EE" w14:textId="0041E8EE" w:rsidR="005B4565" w:rsidRPr="005B4565" w:rsidRDefault="005B4565" w:rsidP="005B4565">
      <w:pPr>
        <w:ind w:firstLine="480"/>
      </w:pPr>
      <w:r w:rsidRPr="005B4565">
        <w:t>（</w:t>
      </w:r>
      <w:r w:rsidRPr="005B4565">
        <w:t>1</w:t>
      </w:r>
      <w:r w:rsidRPr="005B4565">
        <w:t>）基线</w:t>
      </w:r>
      <w:r w:rsidRPr="005B4565">
        <w:t>1</w:t>
      </w:r>
      <w:r w:rsidRPr="005B4565">
        <w:t>：</w:t>
      </w:r>
      <w:proofErr w:type="spellStart"/>
      <w:r w:rsidRPr="005B4565">
        <w:t>NaiveRAG</w:t>
      </w:r>
      <w:proofErr w:type="spellEnd"/>
      <w:r w:rsidRPr="005B4565">
        <w:t>（纯向量检索）</w:t>
      </w:r>
      <w:r w:rsidRPr="005B4565">
        <w:rPr>
          <w:rFonts w:hint="eastAsia"/>
        </w:rPr>
        <w:t>：</w:t>
      </w:r>
      <w:r w:rsidRPr="005B4565">
        <w:t>采用基于语义相似度的传统</w:t>
      </w:r>
      <w:r w:rsidRPr="005B4565">
        <w:t>RAG</w:t>
      </w:r>
      <w:r w:rsidRPr="005B4565">
        <w:t>范式。该模型将文本切分为固定长度的文本块（</w:t>
      </w:r>
      <w:r w:rsidRPr="005B4565">
        <w:t>Chunks</w:t>
      </w:r>
      <w:r w:rsidRPr="005B4565">
        <w:t>）并构建向量索引，检索阶段仅利用向量相似度进行</w:t>
      </w:r>
      <w:r w:rsidRPr="005B4565">
        <w:t>Top-k</w:t>
      </w:r>
      <w:r w:rsidRPr="005B4565">
        <w:t>召回。设定该基线的目的在于验证引入图结构拓扑后，系统在处理复杂逻辑关联任务时的基础增益。</w:t>
      </w:r>
    </w:p>
    <w:p w14:paraId="271F5BAC" w14:textId="128FFD5C" w:rsidR="005B4565" w:rsidRPr="005B4565" w:rsidRDefault="005B4565" w:rsidP="005B4565">
      <w:pPr>
        <w:ind w:firstLine="480"/>
      </w:pPr>
      <w:r w:rsidRPr="005B4565">
        <w:t>（</w:t>
      </w:r>
      <w:r w:rsidRPr="005B4565">
        <w:t>2</w:t>
      </w:r>
      <w:r w:rsidRPr="005B4565">
        <w:t>）基线</w:t>
      </w:r>
      <w:r w:rsidRPr="005B4565">
        <w:t>2</w:t>
      </w:r>
      <w:r w:rsidRPr="005B4565">
        <w:t>：</w:t>
      </w:r>
      <w:proofErr w:type="spellStart"/>
      <w:r w:rsidRPr="005B4565">
        <w:t>LightRAG</w:t>
      </w:r>
      <w:proofErr w:type="spellEnd"/>
      <w:r w:rsidRPr="005B4565">
        <w:t>（双层图检索）</w:t>
      </w:r>
      <w:r w:rsidRPr="005B4565">
        <w:rPr>
          <w:rFonts w:hint="eastAsia"/>
        </w:rPr>
        <w:t>：</w:t>
      </w:r>
      <w:r w:rsidRPr="005B4565">
        <w:t>采用</w:t>
      </w:r>
      <w:r w:rsidRPr="005B4565">
        <w:t>Guo</w:t>
      </w:r>
      <w:r w:rsidRPr="005B4565">
        <w:t>等提出的轻量级图检索范式。</w:t>
      </w:r>
      <w:proofErr w:type="spellStart"/>
      <w:r w:rsidRPr="005B4565">
        <w:t>LightRAG</w:t>
      </w:r>
      <w:proofErr w:type="spellEnd"/>
      <w:r w:rsidRPr="005B4565">
        <w:t>侧重于利用双层索引（</w:t>
      </w:r>
      <w:r w:rsidRPr="005B4565">
        <w:t>Low-level</w:t>
      </w:r>
      <w:r w:rsidRPr="005B4565">
        <w:t>与</w:t>
      </w:r>
      <w:r w:rsidRPr="005B4565">
        <w:t>High-level</w:t>
      </w:r>
      <w:r w:rsidRPr="005B4565">
        <w:t>）来平衡细粒度事实同高层语义。设定该基线的目的在于对比</w:t>
      </w:r>
      <w:r w:rsidRPr="005B4565">
        <w:t>E-GraphRAG</w:t>
      </w:r>
      <w:r w:rsidRPr="005B4565">
        <w:t>与当前学术界主流优化算法在知识组织效率上的差异。</w:t>
      </w:r>
    </w:p>
    <w:p w14:paraId="790CA8A7" w14:textId="1133E47B" w:rsidR="005B4565" w:rsidRPr="005B4565" w:rsidRDefault="005B4565" w:rsidP="005B4565">
      <w:pPr>
        <w:ind w:firstLine="489"/>
      </w:pPr>
      <w:r w:rsidRPr="005B4565">
        <w:rPr>
          <w:b/>
          <w:bCs/>
        </w:rPr>
        <w:t>（</w:t>
      </w:r>
      <w:r w:rsidRPr="005B4565">
        <w:t>3</w:t>
      </w:r>
      <w:r w:rsidRPr="005B4565">
        <w:t>）基线</w:t>
      </w:r>
      <w:r w:rsidRPr="005B4565">
        <w:t>3</w:t>
      </w:r>
      <w:r w:rsidRPr="005B4565">
        <w:t>：</w:t>
      </w:r>
      <w:r w:rsidRPr="005B4565">
        <w:t>Native GraphRAG</w:t>
      </w:r>
      <w:r w:rsidRPr="005B4565">
        <w:t>（原生图检索）</w:t>
      </w:r>
      <w:r w:rsidRPr="005B4565">
        <w:rPr>
          <w:rFonts w:hint="eastAsia"/>
        </w:rPr>
        <w:t>：</w:t>
      </w:r>
      <w:r w:rsidRPr="005B4565">
        <w:t>采用微软提出的基于社区摘要（</w:t>
      </w:r>
      <w:r w:rsidRPr="005B4565">
        <w:t>Community Summary</w:t>
      </w:r>
      <w:r w:rsidRPr="005B4565">
        <w:t>）的图检索范式。该模型强调通过</w:t>
      </w:r>
      <w:r w:rsidRPr="005B4565">
        <w:t>Leiden</w:t>
      </w:r>
      <w:r w:rsidRPr="005B4565">
        <w:t>算法执行全局社区聚合。设定该基线的目的在于量化本文提出的</w:t>
      </w:r>
      <w:r w:rsidRPr="005B4565">
        <w:t>“</w:t>
      </w:r>
      <w:r w:rsidRPr="005B4565">
        <w:t>分层索引约束</w:t>
      </w:r>
      <w:r w:rsidRPr="005B4565">
        <w:t>”</w:t>
      </w:r>
      <w:r w:rsidRPr="005B4565">
        <w:t>同</w:t>
      </w:r>
      <w:r w:rsidRPr="005B4565">
        <w:t>“</w:t>
      </w:r>
      <w:r w:rsidRPr="005B4565">
        <w:t>规划驱动调度</w:t>
      </w:r>
      <w:r w:rsidRPr="005B4565">
        <w:t>”</w:t>
      </w:r>
      <w:r w:rsidRPr="005B4565">
        <w:t>相比于原生全局摘要机制在局部事实定位精度上的提升。</w:t>
      </w:r>
    </w:p>
    <w:p w14:paraId="75AF0055" w14:textId="56D88238" w:rsidR="005B4565" w:rsidRPr="005B4565" w:rsidRDefault="005B4565" w:rsidP="005B4565">
      <w:pPr>
        <w:ind w:firstLine="480"/>
      </w:pPr>
      <w:r w:rsidRPr="005B4565">
        <w:lastRenderedPageBreak/>
        <w:t>（</w:t>
      </w:r>
      <w:r w:rsidRPr="005B4565">
        <w:t>4</w:t>
      </w:r>
      <w:r w:rsidRPr="005B4565">
        <w:t>）实验对象：</w:t>
      </w:r>
      <w:r w:rsidRPr="005B4565">
        <w:t>E-GraphRAG</w:t>
      </w:r>
      <w:r w:rsidRPr="005B4565">
        <w:t>（本文增强型框架）</w:t>
      </w:r>
      <w:r w:rsidRPr="005B4565">
        <w:rPr>
          <w:rFonts w:hint="eastAsia"/>
        </w:rPr>
        <w:t>：</w:t>
      </w:r>
      <w:r w:rsidRPr="005B4565">
        <w:t>在原生图检索的基础上，引入了</w:t>
      </w:r>
      <w:r w:rsidRPr="005B4565">
        <w:t>Level1-4</w:t>
      </w:r>
      <w:r w:rsidRPr="005B4565">
        <w:t>分层索引架构、三元键判别算法以及基于</w:t>
      </w:r>
      <w:r w:rsidRPr="005B4565">
        <w:t>Agentic</w:t>
      </w:r>
      <w:r>
        <w:t xml:space="preserve"> </w:t>
      </w:r>
      <w:r w:rsidRPr="005B4565">
        <w:t>Decomposer</w:t>
      </w:r>
      <w:r w:rsidRPr="005B4565">
        <w:t>的动态调度机制。</w:t>
      </w:r>
    </w:p>
    <w:p w14:paraId="19280F45" w14:textId="77777777" w:rsidR="005B4565" w:rsidRPr="00B77F95" w:rsidRDefault="005B4565" w:rsidP="005B4565">
      <w:pPr>
        <w:ind w:firstLine="480"/>
        <w:rPr>
          <w:rFonts w:hint="eastAsia"/>
        </w:rPr>
      </w:pPr>
    </w:p>
    <w:p w14:paraId="1914759A" w14:textId="77777777" w:rsidR="00AF522A" w:rsidRDefault="00000000">
      <w:pPr>
        <w:pStyle w:val="2"/>
        <w:spacing w:before="120" w:after="120"/>
      </w:pPr>
      <w:bookmarkStart w:id="100" w:name="_Toc229475845"/>
      <w:r>
        <w:rPr>
          <w:rFonts w:hint="eastAsia"/>
        </w:rPr>
        <w:t>图构建阶段成本分析</w:t>
      </w:r>
      <w:bookmarkEnd w:id="58"/>
      <w:bookmarkEnd w:id="100"/>
    </w:p>
    <w:p w14:paraId="40F04666" w14:textId="77777777" w:rsidR="00AF522A"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5CC98C66" w14:textId="77777777" w:rsidR="00AF522A"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5-1</w:t>
      </w:r>
      <w:r>
        <w:t>所示</w:t>
      </w:r>
      <w:r>
        <w:rPr>
          <w:rFonts w:hint="eastAsia"/>
        </w:rPr>
        <w:t>：</w:t>
      </w:r>
    </w:p>
    <w:p w14:paraId="3B1BFAA0" w14:textId="77777777" w:rsidR="00AF522A" w:rsidRDefault="00000000">
      <w:pPr>
        <w:pStyle w:val="affc"/>
      </w:pPr>
      <w:r>
        <w:rPr>
          <w:rFonts w:hint="eastAsia"/>
        </w:rPr>
        <w:t>表</w:t>
      </w:r>
      <w:r>
        <w:t xml:space="preserve">5-1 </w:t>
      </w:r>
      <w:r>
        <w:t>图构建成本比较</w:t>
      </w:r>
    </w:p>
    <w:tbl>
      <w:tblPr>
        <w:tblW w:w="8707" w:type="dxa"/>
        <w:tblCellSpacing w:w="15" w:type="dxa"/>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AF522A" w14:paraId="1014B311" w14:textId="77777777">
        <w:trPr>
          <w:tblHeader/>
          <w:tblCellSpacing w:w="15" w:type="dxa"/>
        </w:trPr>
        <w:tc>
          <w:tcPr>
            <w:tcW w:w="1864" w:type="dxa"/>
            <w:tcBorders>
              <w:top w:val="single" w:sz="4" w:space="0" w:color="auto"/>
              <w:bottom w:val="single" w:sz="4" w:space="0" w:color="auto"/>
            </w:tcBorders>
            <w:vAlign w:val="center"/>
          </w:tcPr>
          <w:p w14:paraId="3B6A903C" w14:textId="77777777" w:rsidR="00AF522A" w:rsidRDefault="00000000">
            <w:pPr>
              <w:ind w:firstLineChars="0" w:firstLine="0"/>
              <w:jc w:val="center"/>
              <w:rPr>
                <w:sz w:val="21"/>
                <w:szCs w:val="21"/>
              </w:rPr>
            </w:pPr>
            <w:r>
              <w:rPr>
                <w:sz w:val="21"/>
                <w:szCs w:val="21"/>
              </w:rPr>
              <w:t>方法</w:t>
            </w:r>
          </w:p>
        </w:tc>
        <w:tc>
          <w:tcPr>
            <w:tcW w:w="1650" w:type="dxa"/>
            <w:tcBorders>
              <w:top w:val="single" w:sz="4" w:space="0" w:color="auto"/>
              <w:bottom w:val="single" w:sz="4" w:space="0" w:color="auto"/>
            </w:tcBorders>
            <w:vAlign w:val="center"/>
          </w:tcPr>
          <w:p w14:paraId="022C2BE9" w14:textId="77777777" w:rsidR="00AF522A" w:rsidRDefault="00000000">
            <w:pPr>
              <w:ind w:firstLineChars="0" w:firstLine="0"/>
              <w:jc w:val="center"/>
              <w:rPr>
                <w:sz w:val="21"/>
                <w:szCs w:val="21"/>
              </w:rPr>
            </w:pPr>
            <w:r>
              <w:rPr>
                <w:sz w:val="21"/>
                <w:szCs w:val="21"/>
              </w:rPr>
              <w:t>Total Tokens</w:t>
            </w:r>
          </w:p>
        </w:tc>
        <w:tc>
          <w:tcPr>
            <w:tcW w:w="1246" w:type="dxa"/>
            <w:tcBorders>
              <w:top w:val="single" w:sz="4" w:space="0" w:color="auto"/>
              <w:bottom w:val="single" w:sz="4" w:space="0" w:color="auto"/>
            </w:tcBorders>
            <w:vAlign w:val="center"/>
          </w:tcPr>
          <w:p w14:paraId="739D4283" w14:textId="77777777" w:rsidR="00AF522A" w:rsidRDefault="00000000">
            <w:pPr>
              <w:ind w:firstLineChars="0" w:firstLine="0"/>
              <w:jc w:val="center"/>
              <w:rPr>
                <w:sz w:val="21"/>
                <w:szCs w:val="21"/>
              </w:rPr>
            </w:pPr>
            <w:r>
              <w:rPr>
                <w:sz w:val="21"/>
                <w:szCs w:val="21"/>
              </w:rPr>
              <w:t>构图时间</w:t>
            </w:r>
            <w:r>
              <w:rPr>
                <w:sz w:val="21"/>
                <w:szCs w:val="21"/>
              </w:rPr>
              <w:t>/s</w:t>
            </w:r>
          </w:p>
        </w:tc>
        <w:tc>
          <w:tcPr>
            <w:tcW w:w="1104" w:type="dxa"/>
            <w:tcBorders>
              <w:top w:val="single" w:sz="4" w:space="0" w:color="auto"/>
              <w:bottom w:val="single" w:sz="4" w:space="0" w:color="auto"/>
            </w:tcBorders>
            <w:vAlign w:val="center"/>
          </w:tcPr>
          <w:p w14:paraId="730D969F" w14:textId="77777777" w:rsidR="00AF522A" w:rsidRDefault="00000000">
            <w:pPr>
              <w:ind w:firstLineChars="95" w:firstLine="199"/>
              <w:jc w:val="center"/>
              <w:rPr>
                <w:sz w:val="21"/>
                <w:szCs w:val="21"/>
              </w:rPr>
            </w:pPr>
            <w:r>
              <w:rPr>
                <w:sz w:val="21"/>
                <w:szCs w:val="21"/>
              </w:rPr>
              <w:t>节点数</w:t>
            </w:r>
          </w:p>
        </w:tc>
        <w:tc>
          <w:tcPr>
            <w:tcW w:w="1387" w:type="dxa"/>
            <w:tcBorders>
              <w:top w:val="single" w:sz="4" w:space="0" w:color="auto"/>
              <w:bottom w:val="single" w:sz="4" w:space="0" w:color="auto"/>
            </w:tcBorders>
            <w:vAlign w:val="center"/>
          </w:tcPr>
          <w:p w14:paraId="6B584C44" w14:textId="77777777" w:rsidR="00AF522A" w:rsidRDefault="00000000">
            <w:pPr>
              <w:ind w:firstLineChars="95" w:firstLine="199"/>
              <w:jc w:val="center"/>
              <w:rPr>
                <w:sz w:val="21"/>
                <w:szCs w:val="21"/>
              </w:rPr>
            </w:pPr>
            <w:r>
              <w:rPr>
                <w:sz w:val="21"/>
                <w:szCs w:val="21"/>
              </w:rPr>
              <w:t>边数</w:t>
            </w:r>
          </w:p>
        </w:tc>
        <w:tc>
          <w:tcPr>
            <w:tcW w:w="1246" w:type="dxa"/>
            <w:tcBorders>
              <w:top w:val="single" w:sz="4" w:space="0" w:color="auto"/>
              <w:bottom w:val="single" w:sz="4" w:space="0" w:color="auto"/>
            </w:tcBorders>
          </w:tcPr>
          <w:p w14:paraId="3572CC4F" w14:textId="77777777" w:rsidR="00AF522A" w:rsidRDefault="00000000">
            <w:pPr>
              <w:ind w:firstLineChars="0" w:firstLine="0"/>
              <w:jc w:val="center"/>
              <w:rPr>
                <w:sz w:val="21"/>
                <w:szCs w:val="21"/>
              </w:rPr>
            </w:pPr>
            <w:r>
              <w:rPr>
                <w:sz w:val="21"/>
                <w:szCs w:val="21"/>
              </w:rPr>
              <w:t>token/node</w:t>
            </w:r>
          </w:p>
        </w:tc>
      </w:tr>
      <w:tr w:rsidR="00AF522A" w14:paraId="44F1E0F2" w14:textId="77777777">
        <w:trPr>
          <w:tblCellSpacing w:w="15" w:type="dxa"/>
        </w:trPr>
        <w:tc>
          <w:tcPr>
            <w:tcW w:w="1864" w:type="dxa"/>
            <w:vAlign w:val="center"/>
          </w:tcPr>
          <w:p w14:paraId="052647C8" w14:textId="77777777" w:rsidR="00AF522A" w:rsidRDefault="00000000">
            <w:pPr>
              <w:ind w:firstLineChars="0" w:firstLine="0"/>
              <w:jc w:val="center"/>
              <w:rPr>
                <w:sz w:val="21"/>
                <w:szCs w:val="21"/>
              </w:rPr>
            </w:pPr>
            <w:r>
              <w:rPr>
                <w:sz w:val="21"/>
                <w:szCs w:val="21"/>
              </w:rPr>
              <w:t>GraphRAG</w:t>
            </w:r>
          </w:p>
        </w:tc>
        <w:tc>
          <w:tcPr>
            <w:tcW w:w="1650" w:type="dxa"/>
            <w:vAlign w:val="center"/>
          </w:tcPr>
          <w:p w14:paraId="289C6467" w14:textId="77777777" w:rsidR="00AF522A" w:rsidRDefault="00000000">
            <w:pPr>
              <w:ind w:firstLineChars="0" w:firstLine="0"/>
              <w:jc w:val="center"/>
              <w:rPr>
                <w:sz w:val="21"/>
                <w:szCs w:val="21"/>
              </w:rPr>
            </w:pPr>
            <w:r>
              <w:rPr>
                <w:sz w:val="21"/>
                <w:szCs w:val="21"/>
              </w:rPr>
              <w:t>5,923,830</w:t>
            </w:r>
          </w:p>
        </w:tc>
        <w:tc>
          <w:tcPr>
            <w:tcW w:w="1246" w:type="dxa"/>
            <w:vAlign w:val="center"/>
          </w:tcPr>
          <w:p w14:paraId="12C4855C" w14:textId="77777777" w:rsidR="00AF522A"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183CC7E8" w14:textId="77777777" w:rsidR="00AF522A" w:rsidRDefault="00000000">
            <w:pPr>
              <w:ind w:firstLineChars="95" w:firstLine="199"/>
              <w:jc w:val="center"/>
              <w:rPr>
                <w:sz w:val="21"/>
                <w:szCs w:val="21"/>
              </w:rPr>
            </w:pPr>
            <w:r>
              <w:rPr>
                <w:sz w:val="21"/>
                <w:szCs w:val="21"/>
              </w:rPr>
              <w:t>9,164</w:t>
            </w:r>
          </w:p>
        </w:tc>
        <w:tc>
          <w:tcPr>
            <w:tcW w:w="1387" w:type="dxa"/>
            <w:vAlign w:val="center"/>
          </w:tcPr>
          <w:p w14:paraId="6ECDCC92" w14:textId="77777777" w:rsidR="00AF522A"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682DED34" w14:textId="77777777" w:rsidR="00AF522A" w:rsidRDefault="00000000">
            <w:pPr>
              <w:ind w:firstLineChars="95" w:firstLine="199"/>
              <w:jc w:val="center"/>
              <w:rPr>
                <w:sz w:val="21"/>
                <w:szCs w:val="21"/>
              </w:rPr>
            </w:pPr>
            <w:r>
              <w:rPr>
                <w:sz w:val="21"/>
                <w:szCs w:val="21"/>
              </w:rPr>
              <w:t>≈646</w:t>
            </w:r>
          </w:p>
        </w:tc>
      </w:tr>
      <w:tr w:rsidR="00AF522A" w14:paraId="3A98EC9B" w14:textId="77777777">
        <w:trPr>
          <w:tblCellSpacing w:w="15" w:type="dxa"/>
        </w:trPr>
        <w:tc>
          <w:tcPr>
            <w:tcW w:w="1864" w:type="dxa"/>
            <w:vAlign w:val="center"/>
          </w:tcPr>
          <w:p w14:paraId="0E4F83D3" w14:textId="77777777" w:rsidR="00AF522A" w:rsidRDefault="00000000">
            <w:pPr>
              <w:ind w:firstLineChars="0" w:firstLine="0"/>
              <w:jc w:val="center"/>
              <w:rPr>
                <w:sz w:val="21"/>
                <w:szCs w:val="21"/>
              </w:rPr>
            </w:pPr>
            <w:proofErr w:type="spellStart"/>
            <w:r>
              <w:rPr>
                <w:sz w:val="21"/>
                <w:szCs w:val="21"/>
              </w:rPr>
              <w:t>LightRAG</w:t>
            </w:r>
            <w:proofErr w:type="spellEnd"/>
          </w:p>
        </w:tc>
        <w:tc>
          <w:tcPr>
            <w:tcW w:w="1650" w:type="dxa"/>
            <w:vAlign w:val="center"/>
          </w:tcPr>
          <w:p w14:paraId="1B80FC50" w14:textId="77777777" w:rsidR="00AF522A" w:rsidRDefault="00000000">
            <w:pPr>
              <w:ind w:firstLineChars="0" w:firstLine="0"/>
              <w:jc w:val="center"/>
              <w:rPr>
                <w:sz w:val="21"/>
                <w:szCs w:val="21"/>
              </w:rPr>
            </w:pPr>
            <w:r>
              <w:rPr>
                <w:sz w:val="21"/>
                <w:szCs w:val="21"/>
              </w:rPr>
              <w:t>33,343,135</w:t>
            </w:r>
          </w:p>
        </w:tc>
        <w:tc>
          <w:tcPr>
            <w:tcW w:w="1246" w:type="dxa"/>
            <w:vAlign w:val="center"/>
          </w:tcPr>
          <w:p w14:paraId="3E5C478E" w14:textId="77777777" w:rsidR="00AF522A" w:rsidRDefault="00000000">
            <w:pPr>
              <w:ind w:firstLineChars="0" w:firstLine="0"/>
              <w:jc w:val="center"/>
              <w:rPr>
                <w:sz w:val="21"/>
                <w:szCs w:val="21"/>
              </w:rPr>
            </w:pPr>
            <w:r>
              <w:rPr>
                <w:sz w:val="21"/>
                <w:szCs w:val="21"/>
              </w:rPr>
              <w:t>33,847.46</w:t>
            </w:r>
          </w:p>
        </w:tc>
        <w:tc>
          <w:tcPr>
            <w:tcW w:w="1104" w:type="dxa"/>
            <w:vAlign w:val="center"/>
          </w:tcPr>
          <w:p w14:paraId="7531D8CA" w14:textId="77777777" w:rsidR="00AF522A" w:rsidRDefault="00000000">
            <w:pPr>
              <w:ind w:firstLineChars="95" w:firstLine="199"/>
              <w:jc w:val="center"/>
              <w:rPr>
                <w:sz w:val="21"/>
                <w:szCs w:val="21"/>
              </w:rPr>
            </w:pPr>
            <w:r>
              <w:rPr>
                <w:sz w:val="21"/>
                <w:szCs w:val="21"/>
              </w:rPr>
              <w:t>16,516</w:t>
            </w:r>
          </w:p>
        </w:tc>
        <w:tc>
          <w:tcPr>
            <w:tcW w:w="1387" w:type="dxa"/>
            <w:vAlign w:val="center"/>
          </w:tcPr>
          <w:p w14:paraId="1456C528" w14:textId="77777777" w:rsidR="00AF522A" w:rsidRDefault="00000000">
            <w:pPr>
              <w:ind w:firstLineChars="95" w:firstLine="199"/>
              <w:jc w:val="center"/>
              <w:rPr>
                <w:sz w:val="21"/>
                <w:szCs w:val="21"/>
              </w:rPr>
            </w:pPr>
            <w:r>
              <w:rPr>
                <w:sz w:val="21"/>
                <w:szCs w:val="21"/>
              </w:rPr>
              <w:t>26,253</w:t>
            </w:r>
          </w:p>
        </w:tc>
        <w:tc>
          <w:tcPr>
            <w:tcW w:w="1246" w:type="dxa"/>
          </w:tcPr>
          <w:p w14:paraId="5FD6481A" w14:textId="77777777" w:rsidR="00AF522A" w:rsidRDefault="00000000">
            <w:pPr>
              <w:ind w:firstLineChars="95" w:firstLine="199"/>
              <w:jc w:val="center"/>
              <w:rPr>
                <w:sz w:val="21"/>
                <w:szCs w:val="21"/>
              </w:rPr>
            </w:pPr>
            <w:r>
              <w:rPr>
                <w:sz w:val="21"/>
                <w:szCs w:val="21"/>
              </w:rPr>
              <w:t>≈2,018</w:t>
            </w:r>
          </w:p>
        </w:tc>
      </w:tr>
      <w:tr w:rsidR="00AF522A" w14:paraId="7EB3A2EE" w14:textId="77777777">
        <w:trPr>
          <w:tblCellSpacing w:w="15" w:type="dxa"/>
        </w:trPr>
        <w:tc>
          <w:tcPr>
            <w:tcW w:w="1864" w:type="dxa"/>
            <w:tcBorders>
              <w:bottom w:val="single" w:sz="4" w:space="0" w:color="auto"/>
            </w:tcBorders>
            <w:vAlign w:val="center"/>
          </w:tcPr>
          <w:p w14:paraId="17B9C403" w14:textId="77777777" w:rsidR="00AF522A" w:rsidRDefault="00000000">
            <w:pPr>
              <w:ind w:firstLineChars="0" w:firstLine="0"/>
              <w:jc w:val="center"/>
              <w:rPr>
                <w:sz w:val="21"/>
                <w:szCs w:val="21"/>
              </w:rPr>
            </w:pPr>
            <w:r>
              <w:rPr>
                <w:sz w:val="21"/>
                <w:szCs w:val="21"/>
              </w:rPr>
              <w:t>E-GraphRAG</w:t>
            </w:r>
          </w:p>
        </w:tc>
        <w:tc>
          <w:tcPr>
            <w:tcW w:w="1650" w:type="dxa"/>
            <w:tcBorders>
              <w:bottom w:val="single" w:sz="4" w:space="0" w:color="auto"/>
            </w:tcBorders>
            <w:vAlign w:val="center"/>
          </w:tcPr>
          <w:p w14:paraId="4CA1686D" w14:textId="77777777" w:rsidR="00AF522A" w:rsidRDefault="00000000">
            <w:pPr>
              <w:ind w:firstLineChars="0" w:firstLine="0"/>
              <w:jc w:val="center"/>
              <w:rPr>
                <w:sz w:val="21"/>
                <w:szCs w:val="21"/>
              </w:rPr>
            </w:pPr>
            <w:r>
              <w:rPr>
                <w:sz w:val="21"/>
                <w:szCs w:val="21"/>
              </w:rPr>
              <w:t>13,677,672</w:t>
            </w:r>
          </w:p>
        </w:tc>
        <w:tc>
          <w:tcPr>
            <w:tcW w:w="1246" w:type="dxa"/>
            <w:tcBorders>
              <w:bottom w:val="single" w:sz="4" w:space="0" w:color="auto"/>
            </w:tcBorders>
            <w:vAlign w:val="center"/>
          </w:tcPr>
          <w:p w14:paraId="6730066C" w14:textId="77777777" w:rsidR="00AF522A" w:rsidRDefault="00000000">
            <w:pPr>
              <w:ind w:firstLineChars="0" w:firstLine="0"/>
              <w:jc w:val="center"/>
              <w:rPr>
                <w:sz w:val="21"/>
                <w:szCs w:val="21"/>
              </w:rPr>
            </w:pPr>
            <w:r>
              <w:rPr>
                <w:sz w:val="21"/>
                <w:szCs w:val="21"/>
              </w:rPr>
              <w:t>53,450.60</w:t>
            </w:r>
          </w:p>
        </w:tc>
        <w:tc>
          <w:tcPr>
            <w:tcW w:w="1104" w:type="dxa"/>
            <w:tcBorders>
              <w:bottom w:val="single" w:sz="4" w:space="0" w:color="auto"/>
            </w:tcBorders>
            <w:vAlign w:val="center"/>
          </w:tcPr>
          <w:p w14:paraId="38733B7F" w14:textId="77777777" w:rsidR="00AF522A" w:rsidRDefault="00000000">
            <w:pPr>
              <w:ind w:firstLineChars="95" w:firstLine="199"/>
              <w:jc w:val="center"/>
              <w:rPr>
                <w:sz w:val="21"/>
                <w:szCs w:val="21"/>
              </w:rPr>
            </w:pPr>
            <w:r>
              <w:rPr>
                <w:sz w:val="21"/>
                <w:szCs w:val="21"/>
              </w:rPr>
              <w:t>81,005</w:t>
            </w:r>
          </w:p>
        </w:tc>
        <w:tc>
          <w:tcPr>
            <w:tcW w:w="1387" w:type="dxa"/>
            <w:tcBorders>
              <w:bottom w:val="single" w:sz="4" w:space="0" w:color="auto"/>
            </w:tcBorders>
            <w:vAlign w:val="center"/>
          </w:tcPr>
          <w:p w14:paraId="37BE3DF2" w14:textId="77777777" w:rsidR="00AF522A" w:rsidRDefault="00000000">
            <w:pPr>
              <w:ind w:firstLineChars="95" w:firstLine="199"/>
              <w:jc w:val="center"/>
              <w:rPr>
                <w:sz w:val="21"/>
                <w:szCs w:val="21"/>
              </w:rPr>
            </w:pPr>
            <w:r>
              <w:rPr>
                <w:sz w:val="21"/>
                <w:szCs w:val="21"/>
              </w:rPr>
              <w:t>136,381</w:t>
            </w:r>
          </w:p>
        </w:tc>
        <w:tc>
          <w:tcPr>
            <w:tcW w:w="1246" w:type="dxa"/>
            <w:tcBorders>
              <w:bottom w:val="single" w:sz="4" w:space="0" w:color="auto"/>
            </w:tcBorders>
          </w:tcPr>
          <w:p w14:paraId="185B3958" w14:textId="77777777" w:rsidR="00AF522A" w:rsidRDefault="00000000">
            <w:pPr>
              <w:ind w:firstLineChars="95" w:firstLine="199"/>
              <w:jc w:val="center"/>
              <w:rPr>
                <w:sz w:val="21"/>
                <w:szCs w:val="21"/>
              </w:rPr>
            </w:pPr>
            <w:r>
              <w:rPr>
                <w:sz w:val="21"/>
                <w:szCs w:val="21"/>
              </w:rPr>
              <w:t>≈169</w:t>
            </w:r>
          </w:p>
        </w:tc>
      </w:tr>
    </w:tbl>
    <w:p w14:paraId="4C7E8CFB" w14:textId="77777777" w:rsidR="00AF522A" w:rsidRDefault="00AF522A">
      <w:pPr>
        <w:pStyle w:val="affc"/>
      </w:pPr>
    </w:p>
    <w:p w14:paraId="2DF35113" w14:textId="77777777" w:rsidR="00AF522A" w:rsidRDefault="00000000">
      <w:pPr>
        <w:ind w:firstLine="480"/>
      </w:pPr>
      <w:r>
        <w:t>从表</w:t>
      </w:r>
      <w:r>
        <w:t>5-1</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proofErr w:type="spellStart"/>
      <w:r>
        <w:t>LightRAG</w:t>
      </w:r>
      <w:proofErr w:type="spellEnd"/>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6A7A2236" w14:textId="77777777" w:rsidR="00AF522A"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A7F696D" w14:textId="77777777" w:rsidR="00AF522A"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proofErr w:type="spellStart"/>
      <w:r>
        <w:lastRenderedPageBreak/>
        <w:t>LightRAG</w:t>
      </w:r>
      <w:proofErr w:type="spellEnd"/>
      <w:r>
        <w:t>。该结果说明</w:t>
      </w:r>
      <w:r>
        <w:t>E-GraphRAG</w:t>
      </w:r>
      <w:r>
        <w:t>在实体识别与关系抽取过程中能够覆盖更丰富的知识信息，从而形成规模更大的图结构。</w:t>
      </w:r>
    </w:p>
    <w:p w14:paraId="34FC6572" w14:textId="77777777" w:rsidR="00AF522A"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51CCA100" w14:textId="77777777" w:rsidR="00AF522A" w:rsidRDefault="00000000">
      <w:pPr>
        <w:pStyle w:val="2"/>
        <w:spacing w:before="120" w:after="120"/>
      </w:pPr>
      <w:bookmarkStart w:id="101" w:name="_Toc226225748"/>
      <w:bookmarkStart w:id="102" w:name="_Toc229475846"/>
      <w:r>
        <w:t>知识图谱结构质量分析</w:t>
      </w:r>
      <w:bookmarkEnd w:id="101"/>
      <w:bookmarkEnd w:id="102"/>
    </w:p>
    <w:p w14:paraId="32496DFE" w14:textId="77777777" w:rsidR="00AF522A"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60D7FD1" w14:textId="77777777" w:rsidR="00AF522A" w:rsidRDefault="00000000">
      <w:pPr>
        <w:ind w:firstLine="480"/>
      </w:pPr>
      <w:r>
        <w:t>与之相对，</w:t>
      </w:r>
      <w:proofErr w:type="spellStart"/>
      <w:r>
        <w:t>LightRAG</w:t>
      </w:r>
      <w:proofErr w:type="spellEnd"/>
      <w:r>
        <w:t>的架构设计旨在规避重型的社区发现过程，其通过双层索引结构实现知识组织，系统内部不物化出离散的社区物理实体。由于缺乏统一的分区基数作为统计前提，上述社区质量指标在</w:t>
      </w:r>
      <w:proofErr w:type="spellStart"/>
      <w:r>
        <w:t>LightRAG</w:t>
      </w:r>
      <w:proofErr w:type="spellEnd"/>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0EED46E7" w14:textId="77777777" w:rsidR="00AF522A"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5-2</w:t>
      </w:r>
      <w:r>
        <w:rPr>
          <w:rFonts w:hint="eastAsia"/>
        </w:rPr>
        <w:t>：</w:t>
      </w:r>
    </w:p>
    <w:p w14:paraId="3FC5B474" w14:textId="77777777" w:rsidR="00AF522A" w:rsidRDefault="00000000">
      <w:pPr>
        <w:pStyle w:val="affc"/>
      </w:pPr>
      <w:r>
        <w:t>表</w:t>
      </w:r>
      <w:r>
        <w:t xml:space="preserve">5-2 </w:t>
      </w:r>
      <w:r>
        <w:t>知识图谱结构统计结果</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5"/>
        <w:gridCol w:w="1398"/>
        <w:gridCol w:w="2551"/>
      </w:tblGrid>
      <w:tr w:rsidR="00AF522A" w14:paraId="102C5F49" w14:textId="77777777">
        <w:trPr>
          <w:tblHeader/>
          <w:tblCellSpacing w:w="15" w:type="dxa"/>
          <w:jc w:val="center"/>
        </w:trPr>
        <w:tc>
          <w:tcPr>
            <w:tcW w:w="0" w:type="auto"/>
            <w:tcBorders>
              <w:top w:val="single" w:sz="4" w:space="0" w:color="auto"/>
              <w:bottom w:val="single" w:sz="4" w:space="0" w:color="auto"/>
            </w:tcBorders>
            <w:vAlign w:val="center"/>
          </w:tcPr>
          <w:p w14:paraId="1EA8AA3F"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指标</w:t>
            </w:r>
          </w:p>
        </w:tc>
        <w:tc>
          <w:tcPr>
            <w:tcW w:w="1368" w:type="dxa"/>
            <w:tcBorders>
              <w:top w:val="single" w:sz="4" w:space="0" w:color="auto"/>
              <w:bottom w:val="single" w:sz="4" w:space="0" w:color="auto"/>
            </w:tcBorders>
            <w:vAlign w:val="center"/>
          </w:tcPr>
          <w:p w14:paraId="47980023"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GraphRAG</w:t>
            </w:r>
          </w:p>
        </w:tc>
        <w:tc>
          <w:tcPr>
            <w:tcW w:w="2506" w:type="dxa"/>
            <w:tcBorders>
              <w:top w:val="single" w:sz="4" w:space="0" w:color="auto"/>
              <w:bottom w:val="single" w:sz="4" w:space="0" w:color="auto"/>
            </w:tcBorders>
            <w:vAlign w:val="center"/>
          </w:tcPr>
          <w:p w14:paraId="2D4A22F8"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E-GraphRAG</w:t>
            </w:r>
          </w:p>
        </w:tc>
      </w:tr>
      <w:tr w:rsidR="00AF522A" w14:paraId="43074C76" w14:textId="77777777">
        <w:trPr>
          <w:tblCellSpacing w:w="15" w:type="dxa"/>
          <w:jc w:val="center"/>
        </w:trPr>
        <w:tc>
          <w:tcPr>
            <w:tcW w:w="0" w:type="auto"/>
            <w:vAlign w:val="center"/>
          </w:tcPr>
          <w:p w14:paraId="1150292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节点数量</w:t>
            </w:r>
          </w:p>
        </w:tc>
        <w:tc>
          <w:tcPr>
            <w:tcW w:w="1368" w:type="dxa"/>
            <w:vAlign w:val="center"/>
          </w:tcPr>
          <w:p w14:paraId="4B48328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9164</w:t>
            </w:r>
          </w:p>
        </w:tc>
        <w:tc>
          <w:tcPr>
            <w:tcW w:w="2506" w:type="dxa"/>
            <w:vAlign w:val="center"/>
          </w:tcPr>
          <w:p w14:paraId="2BC86CEB"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81005</w:t>
            </w:r>
          </w:p>
        </w:tc>
      </w:tr>
      <w:tr w:rsidR="00AF522A" w14:paraId="58D2A818" w14:textId="77777777">
        <w:trPr>
          <w:tblCellSpacing w:w="15" w:type="dxa"/>
          <w:jc w:val="center"/>
        </w:trPr>
        <w:tc>
          <w:tcPr>
            <w:tcW w:w="0" w:type="auto"/>
            <w:vAlign w:val="center"/>
          </w:tcPr>
          <w:p w14:paraId="0A0D2396"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边数量（无向）</w:t>
            </w:r>
          </w:p>
        </w:tc>
        <w:tc>
          <w:tcPr>
            <w:tcW w:w="1368" w:type="dxa"/>
            <w:vAlign w:val="center"/>
          </w:tcPr>
          <w:p w14:paraId="351AE7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11011</w:t>
            </w:r>
          </w:p>
        </w:tc>
        <w:tc>
          <w:tcPr>
            <w:tcW w:w="2506" w:type="dxa"/>
            <w:vAlign w:val="center"/>
          </w:tcPr>
          <w:p w14:paraId="642ACBA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136381</w:t>
            </w:r>
          </w:p>
        </w:tc>
      </w:tr>
      <w:tr w:rsidR="00AF522A" w14:paraId="2CECE969" w14:textId="77777777">
        <w:trPr>
          <w:tblCellSpacing w:w="15" w:type="dxa"/>
          <w:jc w:val="center"/>
        </w:trPr>
        <w:tc>
          <w:tcPr>
            <w:tcW w:w="0" w:type="auto"/>
            <w:vAlign w:val="center"/>
          </w:tcPr>
          <w:p w14:paraId="24877AE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平均度</w:t>
            </w:r>
          </w:p>
        </w:tc>
        <w:tc>
          <w:tcPr>
            <w:tcW w:w="1368" w:type="dxa"/>
            <w:vAlign w:val="center"/>
          </w:tcPr>
          <w:p w14:paraId="7C83F0F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2.40</w:t>
            </w:r>
          </w:p>
        </w:tc>
        <w:tc>
          <w:tcPr>
            <w:tcW w:w="2506" w:type="dxa"/>
            <w:vAlign w:val="center"/>
          </w:tcPr>
          <w:p w14:paraId="6CC06B9A" w14:textId="77777777" w:rsidR="00AF522A" w:rsidRDefault="00000000">
            <w:pPr>
              <w:spacing w:line="240" w:lineRule="auto"/>
              <w:ind w:firstLineChars="0" w:firstLine="0"/>
              <w:jc w:val="center"/>
              <w:rPr>
                <w:rFonts w:ascii="宋体" w:hAnsi="宋体"/>
                <w:b/>
                <w:bCs/>
                <w:sz w:val="21"/>
                <w:szCs w:val="21"/>
              </w:rPr>
            </w:pPr>
            <w:r>
              <w:rPr>
                <w:rFonts w:ascii="宋体" w:hAnsi="宋体" w:hint="eastAsia"/>
                <w:b/>
                <w:bCs/>
                <w:sz w:val="21"/>
                <w:szCs w:val="21"/>
              </w:rPr>
              <w:t>3</w:t>
            </w:r>
            <w:r>
              <w:rPr>
                <w:rFonts w:ascii="宋体" w:hAnsi="宋体"/>
                <w:b/>
                <w:bCs/>
                <w:sz w:val="21"/>
                <w:szCs w:val="21"/>
              </w:rPr>
              <w:t>.37</w:t>
            </w:r>
          </w:p>
        </w:tc>
      </w:tr>
      <w:tr w:rsidR="00AF522A" w14:paraId="50FA0CF4" w14:textId="77777777">
        <w:trPr>
          <w:tblCellSpacing w:w="15" w:type="dxa"/>
          <w:jc w:val="center"/>
        </w:trPr>
        <w:tc>
          <w:tcPr>
            <w:tcW w:w="0" w:type="auto"/>
            <w:vAlign w:val="center"/>
          </w:tcPr>
          <w:p w14:paraId="17C31B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关系类型数量</w:t>
            </w:r>
          </w:p>
        </w:tc>
        <w:tc>
          <w:tcPr>
            <w:tcW w:w="1368" w:type="dxa"/>
            <w:vAlign w:val="center"/>
          </w:tcPr>
          <w:p w14:paraId="32FD9DC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1061</w:t>
            </w:r>
          </w:p>
        </w:tc>
        <w:tc>
          <w:tcPr>
            <w:tcW w:w="2506" w:type="dxa"/>
            <w:vAlign w:val="center"/>
          </w:tcPr>
          <w:p w14:paraId="469B5AE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6022</w:t>
            </w:r>
          </w:p>
        </w:tc>
      </w:tr>
      <w:tr w:rsidR="00AF522A" w14:paraId="2A50BA9B" w14:textId="77777777">
        <w:trPr>
          <w:tblCellSpacing w:w="15" w:type="dxa"/>
          <w:jc w:val="center"/>
        </w:trPr>
        <w:tc>
          <w:tcPr>
            <w:tcW w:w="0" w:type="auto"/>
            <w:vAlign w:val="center"/>
          </w:tcPr>
          <w:p w14:paraId="23CFD4B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模块度(Modularity)</w:t>
            </w:r>
          </w:p>
        </w:tc>
        <w:tc>
          <w:tcPr>
            <w:tcW w:w="1368" w:type="dxa"/>
            <w:vAlign w:val="center"/>
          </w:tcPr>
          <w:p w14:paraId="772055C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0.798</w:t>
            </w:r>
          </w:p>
        </w:tc>
        <w:tc>
          <w:tcPr>
            <w:tcW w:w="2506" w:type="dxa"/>
            <w:vAlign w:val="center"/>
          </w:tcPr>
          <w:p w14:paraId="2E87C9AD"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0.776</w:t>
            </w:r>
          </w:p>
        </w:tc>
      </w:tr>
      <w:tr w:rsidR="00AF522A" w14:paraId="15017921" w14:textId="77777777">
        <w:trPr>
          <w:tblCellSpacing w:w="15" w:type="dxa"/>
          <w:jc w:val="center"/>
        </w:trPr>
        <w:tc>
          <w:tcPr>
            <w:tcW w:w="0" w:type="auto"/>
            <w:vAlign w:val="center"/>
          </w:tcPr>
          <w:p w14:paraId="76138E1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社区内部边比例</w:t>
            </w:r>
          </w:p>
        </w:tc>
        <w:tc>
          <w:tcPr>
            <w:tcW w:w="1368" w:type="dxa"/>
            <w:vAlign w:val="center"/>
          </w:tcPr>
          <w:p w14:paraId="673F1AFD"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0.838</w:t>
            </w:r>
          </w:p>
        </w:tc>
        <w:tc>
          <w:tcPr>
            <w:tcW w:w="2506" w:type="dxa"/>
            <w:vAlign w:val="center"/>
          </w:tcPr>
          <w:p w14:paraId="7AFB47E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0.802</w:t>
            </w:r>
          </w:p>
        </w:tc>
      </w:tr>
      <w:tr w:rsidR="00AF522A" w14:paraId="6C90F71C" w14:textId="77777777">
        <w:trPr>
          <w:tblCellSpacing w:w="15" w:type="dxa"/>
          <w:jc w:val="center"/>
        </w:trPr>
        <w:tc>
          <w:tcPr>
            <w:tcW w:w="0" w:type="auto"/>
            <w:vAlign w:val="center"/>
          </w:tcPr>
          <w:p w14:paraId="74909A2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lastRenderedPageBreak/>
              <w:t>社区平均规模</w:t>
            </w:r>
          </w:p>
        </w:tc>
        <w:tc>
          <w:tcPr>
            <w:tcW w:w="1368" w:type="dxa"/>
            <w:vAlign w:val="center"/>
          </w:tcPr>
          <w:p w14:paraId="6A77196B"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8.37</w:t>
            </w:r>
          </w:p>
        </w:tc>
        <w:tc>
          <w:tcPr>
            <w:tcW w:w="2506" w:type="dxa"/>
            <w:vAlign w:val="center"/>
          </w:tcPr>
          <w:p w14:paraId="761707BE"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58.66</w:t>
            </w:r>
          </w:p>
        </w:tc>
      </w:tr>
      <w:tr w:rsidR="00AF522A" w14:paraId="15FF485E" w14:textId="77777777">
        <w:trPr>
          <w:tblCellSpacing w:w="15" w:type="dxa"/>
          <w:jc w:val="center"/>
        </w:trPr>
        <w:tc>
          <w:tcPr>
            <w:tcW w:w="0" w:type="auto"/>
            <w:tcBorders>
              <w:bottom w:val="single" w:sz="4" w:space="0" w:color="auto"/>
            </w:tcBorders>
            <w:vAlign w:val="center"/>
          </w:tcPr>
          <w:p w14:paraId="1064ED6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社区语义相似度(内部)</w:t>
            </w:r>
          </w:p>
        </w:tc>
        <w:tc>
          <w:tcPr>
            <w:tcW w:w="1368" w:type="dxa"/>
            <w:tcBorders>
              <w:bottom w:val="single" w:sz="4" w:space="0" w:color="auto"/>
            </w:tcBorders>
            <w:vAlign w:val="center"/>
          </w:tcPr>
          <w:p w14:paraId="0AF34DA0"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0.031</w:t>
            </w:r>
          </w:p>
        </w:tc>
        <w:tc>
          <w:tcPr>
            <w:tcW w:w="2506" w:type="dxa"/>
            <w:tcBorders>
              <w:bottom w:val="single" w:sz="4" w:space="0" w:color="auto"/>
            </w:tcBorders>
            <w:vAlign w:val="center"/>
          </w:tcPr>
          <w:p w14:paraId="32F5AD1F"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0.043</w:t>
            </w:r>
          </w:p>
        </w:tc>
      </w:tr>
    </w:tbl>
    <w:p w14:paraId="7D880A46" w14:textId="77777777" w:rsidR="00AF522A"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66FF0E3F" w14:textId="77777777" w:rsidR="00AF522A"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1D2799A" w14:textId="77777777" w:rsidR="00AF522A"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628FE64E" w14:textId="77777777" w:rsidR="00AF522A" w:rsidRDefault="00000000">
      <w:pPr>
        <w:ind w:firstLine="480"/>
      </w:pPr>
      <w:r>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4583249D" w14:textId="77777777" w:rsidR="00AF522A"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5320728D" w14:textId="77777777" w:rsidR="00AF522A" w:rsidRDefault="00000000">
      <w:pPr>
        <w:pStyle w:val="2"/>
        <w:spacing w:before="120" w:after="120"/>
      </w:pPr>
      <w:bookmarkStart w:id="103" w:name="_Toc229475847"/>
      <w:r>
        <w:rPr>
          <w:rFonts w:hint="eastAsia"/>
        </w:rPr>
        <w:t>系统检索能力对比</w:t>
      </w:r>
      <w:bookmarkEnd w:id="103"/>
    </w:p>
    <w:p w14:paraId="1ED76B0F" w14:textId="77777777" w:rsidR="00AF522A" w:rsidRDefault="00000000">
      <w:pPr>
        <w:ind w:firstLine="480"/>
      </w:pPr>
      <w:r>
        <w:t>为评估不同</w:t>
      </w:r>
      <w:r>
        <w:t>GraphRAG</w:t>
      </w:r>
      <w:r>
        <w:t>方法在企业知识检索场景中的检索与问答能力，本文选取</w:t>
      </w:r>
      <w:r>
        <w:t>GraphRAG</w:t>
      </w:r>
      <w:r>
        <w:t>、</w:t>
      </w:r>
      <w:proofErr w:type="spellStart"/>
      <w:r>
        <w:t>LightRAG</w:t>
      </w:r>
      <w:proofErr w:type="spellEnd"/>
      <w:r>
        <w:t>以及本文提出的</w:t>
      </w:r>
      <w:r>
        <w:t>E-GraphRAG</w:t>
      </w:r>
      <w:r>
        <w:t>三种方法进行对比实验。实验重点考察系统在不同类型企业知识问题上的表现，包括局部事实检索、结构关系推理以及全局语义整合三类典型查询任务。这三类任务分别对应企业知识检索中</w:t>
      </w:r>
      <w:r>
        <w:lastRenderedPageBreak/>
        <w:t>常见的信息需求场景：具体条款的精准定位、跨条款间的复杂关系分析以及合同整体语义的深度概括。</w:t>
      </w:r>
    </w:p>
    <w:p w14:paraId="4932DE23" w14:textId="77777777" w:rsidR="00AF522A" w:rsidRDefault="00000000">
      <w:pPr>
        <w:ind w:firstLine="480"/>
      </w:pPr>
      <w:r>
        <w:t>由于不同问题类型对信息粒度与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与回答的忠实度。在检索层面，本文引入</w:t>
      </w:r>
      <w:r>
        <w:rPr>
          <w:rFonts w:hint="eastAsia"/>
        </w:rPr>
        <w:t>Context</w:t>
      </w:r>
      <w:r>
        <w:t xml:space="preserve"> Recall@20</w:t>
      </w:r>
      <w:r>
        <w:t>与</w:t>
      </w:r>
      <w:r>
        <w:rPr>
          <w:rFonts w:hint="eastAsia"/>
        </w:rPr>
        <w:t>Context</w:t>
      </w:r>
      <w:r>
        <w:t xml:space="preserve"> MRR</w:t>
      </w:r>
      <w:r>
        <w:t>，从块级粒度衡量系统对核心证据的覆盖率及排序优劣；在问答质量层面，则通过回答准确性（</w:t>
      </w:r>
      <w:r>
        <w:t>Answer Correctness</w:t>
      </w:r>
      <w:r>
        <w:t>）与忠实度（</w:t>
      </w:r>
      <w:r>
        <w:t>Faithfulness</w:t>
      </w:r>
      <w:r>
        <w:t>）综合评估模型输出与参考答案的逻辑一致性，并严格监测生成过程中的</w:t>
      </w:r>
      <w:r>
        <w:t>“</w:t>
      </w:r>
      <w:r>
        <w:t>幻觉</w:t>
      </w:r>
      <w:r>
        <w:t>”</w:t>
      </w:r>
      <w:r>
        <w:t>现象。</w:t>
      </w:r>
    </w:p>
    <w:p w14:paraId="3F80CDB1" w14:textId="77777777" w:rsidR="00AF522A" w:rsidRDefault="00000000">
      <w:pPr>
        <w:ind w:firstLine="480"/>
      </w:pPr>
      <w:r>
        <w:t>对于全局语义整合问题，其核心挑战在于对文档整体内容的提炼与重组，这类任务通常依赖于对多个文档或大量条款的宏观把握。由于该类问题往往不存在唯一的固定证据点，单一的召回率指标难以全面刻画系统性能。因此，本文对此类任务主要采用语义相似度（</w:t>
      </w:r>
      <w:r>
        <w:t>Semantic Similarity</w:t>
      </w:r>
      <w:r>
        <w:t>）指标，通过在高维向量空间内度量生成结果与参考答案的逼近程度，评估系统对全局语义的掌握水平，同时辅助参考块级检索指标以验证其知识抽取的广度。</w:t>
      </w:r>
    </w:p>
    <w:p w14:paraId="4B5FC522" w14:textId="77777777" w:rsidR="00AF522A" w:rsidRDefault="00000000">
      <w:pPr>
        <w:ind w:firstLine="480"/>
      </w:pPr>
      <w:r>
        <w:t>在上述逻辑框架下，本文将通过对比三种方法在不同任务类型下的多维数据表现，深入剖析各</w:t>
      </w:r>
      <w:r>
        <w:t>GraphRAG</w:t>
      </w:r>
      <w:r>
        <w:t>架构在处理复杂企业知识任务时的技术优势与性能瓶颈。</w:t>
      </w:r>
    </w:p>
    <w:p w14:paraId="341A8E48" w14:textId="77777777" w:rsidR="00AF522A" w:rsidRDefault="00000000">
      <w:pPr>
        <w:pStyle w:val="3"/>
        <w:spacing w:before="120" w:after="120"/>
        <w:rPr>
          <w:rStyle w:val="bzpyqfadein"/>
        </w:rPr>
      </w:pPr>
      <w:bookmarkStart w:id="104" w:name="_Toc229475848"/>
      <w:r>
        <w:rPr>
          <w:rStyle w:val="bzpyqfadein"/>
        </w:rPr>
        <w:t>文档级检索性能比较</w:t>
      </w:r>
      <w:bookmarkEnd w:id="104"/>
    </w:p>
    <w:p w14:paraId="79D12D54" w14:textId="77777777" w:rsidR="00AF522A" w:rsidRDefault="00000000">
      <w:pPr>
        <w:ind w:firstLine="480"/>
      </w:pPr>
      <w:r>
        <w:t>在检索阶段，系统对底层知识块（</w:t>
      </w:r>
      <w:r>
        <w:t>Chunk</w:t>
      </w:r>
      <w:r>
        <w:t>）的捕获与排序精度是决定最终问答质量的基石。</w:t>
      </w:r>
      <w:r>
        <w:rPr>
          <w:rFonts w:hint="eastAsia"/>
        </w:rPr>
        <w:t>图</w:t>
      </w:r>
      <w:r>
        <w:rPr>
          <w:rFonts w:hint="eastAsia"/>
        </w:rPr>
        <w:t>5</w:t>
      </w:r>
      <w:r>
        <w:t>-1</w:t>
      </w:r>
      <w:r>
        <w:t>展示了三种方法在三类典型企业知识查询任务下的块级检索性能数据。</w:t>
      </w:r>
    </w:p>
    <w:p w14:paraId="68C4F32A" w14:textId="77777777" w:rsidR="00AF522A" w:rsidRDefault="00000000">
      <w:pPr>
        <w:ind w:firstLineChars="0" w:firstLine="0"/>
        <w:jc w:val="center"/>
      </w:pPr>
      <w:r>
        <w:rPr>
          <w:noProof/>
        </w:rPr>
        <w:drawing>
          <wp:inline distT="0" distB="0" distL="0" distR="0" wp14:anchorId="15ED39EF" wp14:editId="48D4370D">
            <wp:extent cx="5471795" cy="1663065"/>
            <wp:effectExtent l="0" t="0" r="1905" b="635"/>
            <wp:docPr id="1180279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9094" name="图片 1"/>
                    <pic:cNvPicPr>
                      <a:picLocks noChangeAspect="1"/>
                    </pic:cNvPicPr>
                  </pic:nvPicPr>
                  <pic:blipFill>
                    <a:blip r:embed="rId26"/>
                    <a:srcRect t="7922"/>
                    <a:stretch>
                      <a:fillRect/>
                    </a:stretch>
                  </pic:blipFill>
                  <pic:spPr>
                    <a:xfrm>
                      <a:off x="0" y="0"/>
                      <a:ext cx="5471795" cy="1663452"/>
                    </a:xfrm>
                    <a:prstGeom prst="rect">
                      <a:avLst/>
                    </a:prstGeom>
                    <a:ln>
                      <a:noFill/>
                    </a:ln>
                  </pic:spPr>
                </pic:pic>
              </a:graphicData>
            </a:graphic>
          </wp:inline>
        </w:drawing>
      </w:r>
    </w:p>
    <w:p w14:paraId="66B171A4" w14:textId="77777777" w:rsidR="00AF522A" w:rsidRDefault="00000000">
      <w:pPr>
        <w:pStyle w:val="affc"/>
      </w:pPr>
      <w:r>
        <w:rPr>
          <w:rFonts w:hint="eastAsia"/>
        </w:rPr>
        <w:t>图</w:t>
      </w:r>
      <w:r>
        <w:rPr>
          <w:rFonts w:hint="eastAsia"/>
        </w:rPr>
        <w:t>5</w:t>
      </w:r>
      <w:r>
        <w:t>-1</w:t>
      </w:r>
      <w:r>
        <w:rPr>
          <w:rFonts w:hint="eastAsia"/>
        </w:rPr>
        <w:t>检索性能对比</w:t>
      </w:r>
    </w:p>
    <w:p w14:paraId="4061832F" w14:textId="77777777" w:rsidR="00AF522A" w:rsidRDefault="00000000">
      <w:pPr>
        <w:ind w:firstLine="480"/>
      </w:pPr>
      <w:r>
        <w:t>从实验数据可以看出，各模型在处理不同类型的知识查询时表现各异。在局部事实检索任务中，</w:t>
      </w:r>
      <w:r>
        <w:t>E-GraphRAG</w:t>
      </w:r>
      <w:r>
        <w:t>取得了</w:t>
      </w:r>
      <w:r>
        <w:t>0.917</w:t>
      </w:r>
      <w:r>
        <w:t>的</w:t>
      </w:r>
      <w:r>
        <w:t>Recall</w:t>
      </w:r>
      <w:r>
        <w:t>与</w:t>
      </w:r>
      <w:r>
        <w:t>0.868</w:t>
      </w:r>
      <w:r>
        <w:t>的</w:t>
      </w:r>
      <w:r>
        <w:t>MRR</w:t>
      </w:r>
      <w:r>
        <w:t>。相较于其他方法，这种表现意味着系统在定位具体合同条款或孤立事实时具有更高的稳定性，</w:t>
      </w:r>
      <w:r>
        <w:lastRenderedPageBreak/>
        <w:t>能够在减少信息遗漏的同时，确保核心证据块在排序中处于靠前位置，从而为下游生成环节提供了更具确定性的输入。</w:t>
      </w:r>
    </w:p>
    <w:p w14:paraId="77F27D69" w14:textId="77777777" w:rsidR="00AF522A" w:rsidRDefault="00000000">
      <w:pPr>
        <w:ind w:firstLine="480"/>
      </w:pPr>
      <w:r>
        <w:t>而在面对逻辑链条更为复杂的结构关系推理任务时，尽管所有模型都面临一定的召回挑战，但</w:t>
      </w:r>
      <w:r>
        <w:t>E-GraphRAG</w:t>
      </w:r>
      <w:r>
        <w:t>仍维持了</w:t>
      </w:r>
      <w:r>
        <w:t>0.650</w:t>
      </w:r>
      <w:r>
        <w:t>的</w:t>
      </w:r>
      <w:r>
        <w:t>MRR</w:t>
      </w:r>
      <w:r>
        <w:t>水平。这种在多跳路径搜索中的排序优势，反映了其通过图结构优化对知识关联性的理解更为深刻。即便在多项条款相互纠缠的情况下，系统依然能够将最具支撑性的证据块精准筛选出来，有效缓解了长文档检索中常见的噪声干扰问题。</w:t>
      </w:r>
    </w:p>
    <w:p w14:paraId="2CC20F18" w14:textId="77777777" w:rsidR="00AF522A" w:rsidRDefault="00000000">
      <w:pPr>
        <w:ind w:firstLine="480"/>
      </w:pPr>
      <w:r>
        <w:t>值得注意的是，在全局语义整合维度下，</w:t>
      </w:r>
      <w:r>
        <w:t>E-GraphRAG</w:t>
      </w:r>
      <w:r>
        <w:t>表现出较强的适应性，其</w:t>
      </w:r>
      <w:r>
        <w:rPr>
          <w:rFonts w:hint="eastAsia"/>
        </w:rPr>
        <w:t>Context</w:t>
      </w:r>
      <w:r>
        <w:t xml:space="preserve"> Recall</w:t>
      </w:r>
      <w:r>
        <w:t>（</w:t>
      </w:r>
      <w:r>
        <w:t>0.733</w:t>
      </w:r>
      <w:r>
        <w:t>）与</w:t>
      </w:r>
      <w:r>
        <w:rPr>
          <w:rFonts w:hint="eastAsia"/>
        </w:rPr>
        <w:t>Context</w:t>
      </w:r>
      <w:r>
        <w:t xml:space="preserve"> MRR</w:t>
      </w:r>
      <w:r>
        <w:t>（</w:t>
      </w:r>
      <w:r>
        <w:t>0.910</w:t>
      </w:r>
      <w:r>
        <w:t>）均较基准方法有一定程度的提升。在企业管理场景中，用户往往需要对文档整体主旨或潜在风险进行宏观概括，这要求检索机制具备更广阔的语义视野。数据结果表明，</w:t>
      </w:r>
      <w:r>
        <w:t>E-GraphRAG</w:t>
      </w:r>
      <w:r>
        <w:t>通过实体增强与全局图结构的结合，在一定程度上解决了传统架构在宏观语义捕获上的局限性，使得检索到的内容更能反映文档的整体意图。</w:t>
      </w:r>
    </w:p>
    <w:p w14:paraId="2BC9DF6A" w14:textId="77777777" w:rsidR="00AF522A" w:rsidRDefault="00000000">
      <w:pPr>
        <w:ind w:firstLine="480"/>
      </w:pPr>
      <w:r>
        <w:t>综合上述多维度的检索指标表现，</w:t>
      </w:r>
      <w:r>
        <w:t>E-GraphRAG</w:t>
      </w:r>
      <w:r>
        <w:t>在证据获取的完整度与排序的精准度上展现了其特有的技术优势。这种更为稳健的检索能力，为应对企业级知识检索中高精度、高忠实度的业务需求奠定了坚实的底层基础。</w:t>
      </w:r>
    </w:p>
    <w:p w14:paraId="7A8CBB39" w14:textId="77777777" w:rsidR="00AF522A" w:rsidRDefault="00000000">
      <w:pPr>
        <w:pStyle w:val="3"/>
        <w:spacing w:before="120" w:after="120"/>
        <w:rPr>
          <w:rStyle w:val="bzpyqfadein"/>
        </w:rPr>
      </w:pPr>
      <w:bookmarkStart w:id="105" w:name="_Toc229475849"/>
      <w:r>
        <w:rPr>
          <w:rStyle w:val="bzpyqfadein"/>
          <w:rFonts w:hint="eastAsia"/>
        </w:rPr>
        <w:t>内容忠实度与准确性分析</w:t>
      </w:r>
      <w:bookmarkEnd w:id="105"/>
    </w:p>
    <w:p w14:paraId="03F7721F" w14:textId="77777777" w:rsidR="00AF522A" w:rsidRDefault="00000000">
      <w:pPr>
        <w:ind w:firstLine="480"/>
      </w:pPr>
      <w:r>
        <w:t>在企业级应用中，回答质量不仅取决于事实的准确性，更取决于生成内容对原始证据的忠实程度，即能否有效抑制模型幻觉。</w:t>
      </w:r>
      <w:r>
        <w:rPr>
          <w:rFonts w:hint="eastAsia"/>
        </w:rPr>
        <w:t>图</w:t>
      </w:r>
      <w:r>
        <w:t>5-2</w:t>
      </w:r>
      <w:r>
        <w:t>展示了三种方法在不同任务类型下的回答质量评估数据，涵盖了回答正确性、忠实度以及语义相似度等核心维度。</w:t>
      </w:r>
    </w:p>
    <w:p w14:paraId="46E1BED7" w14:textId="77777777" w:rsidR="00AF522A" w:rsidRDefault="00000000">
      <w:pPr>
        <w:ind w:firstLineChars="0" w:firstLine="0"/>
        <w:jc w:val="center"/>
      </w:pPr>
      <w:r>
        <w:rPr>
          <w:noProof/>
        </w:rPr>
        <w:drawing>
          <wp:inline distT="0" distB="0" distL="0" distR="0" wp14:anchorId="1050D487" wp14:editId="07F5FA9D">
            <wp:extent cx="5471795" cy="1708150"/>
            <wp:effectExtent l="0" t="0" r="1905" b="6350"/>
            <wp:docPr id="2083697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97141" name="图片 1"/>
                    <pic:cNvPicPr>
                      <a:picLocks noChangeAspect="1"/>
                    </pic:cNvPicPr>
                  </pic:nvPicPr>
                  <pic:blipFill>
                    <a:blip r:embed="rId27"/>
                    <a:srcRect t="8122"/>
                    <a:stretch>
                      <a:fillRect/>
                    </a:stretch>
                  </pic:blipFill>
                  <pic:spPr>
                    <a:xfrm>
                      <a:off x="0" y="0"/>
                      <a:ext cx="5471795" cy="1708278"/>
                    </a:xfrm>
                    <a:prstGeom prst="rect">
                      <a:avLst/>
                    </a:prstGeom>
                    <a:ln>
                      <a:noFill/>
                    </a:ln>
                  </pic:spPr>
                </pic:pic>
              </a:graphicData>
            </a:graphic>
          </wp:inline>
        </w:drawing>
      </w:r>
    </w:p>
    <w:p w14:paraId="5D63250E" w14:textId="77777777" w:rsidR="00AF522A" w:rsidRDefault="00000000">
      <w:pPr>
        <w:pStyle w:val="affc"/>
      </w:pPr>
      <w:r>
        <w:rPr>
          <w:rFonts w:hint="eastAsia"/>
        </w:rPr>
        <w:t>图</w:t>
      </w:r>
      <w:r>
        <w:rPr>
          <w:rFonts w:hint="eastAsia"/>
        </w:rPr>
        <w:t>5</w:t>
      </w:r>
      <w:r>
        <w:t xml:space="preserve">-2 </w:t>
      </w:r>
      <w:r>
        <w:rPr>
          <w:rFonts w:hint="eastAsia"/>
        </w:rPr>
        <w:t>回答质量对比</w:t>
      </w:r>
    </w:p>
    <w:p w14:paraId="3F9179F4" w14:textId="77777777" w:rsidR="00AF522A" w:rsidRDefault="00000000">
      <w:pPr>
        <w:ind w:firstLine="480"/>
      </w:pPr>
      <w:bookmarkStart w:id="106" w:name="OLE_LINK10"/>
      <w:bookmarkStart w:id="107" w:name="OLE_LINK9"/>
      <w:r>
        <w:t>实验数据反映出各系统在知识内化与表达上的差异。在局部事实检索任务中，</w:t>
      </w:r>
      <w:r>
        <w:t>E-GraphRAG</w:t>
      </w:r>
      <w:r>
        <w:t>展现了较为突出的严谨性，其忠实度达到</w:t>
      </w:r>
      <w:r>
        <w:t>0.905</w:t>
      </w:r>
      <w:r>
        <w:t>。这意味着当系统精确定位到合同的具体条款后，能够以极高的保真度还原原始信息，几乎消除了非必要</w:t>
      </w:r>
      <w:r>
        <w:lastRenderedPageBreak/>
        <w:t>的逻辑漂移。相较于基准模型，这种高忠实度为处理金融、法律等对容错率极低的业务场景提供了更可靠的保障。</w:t>
      </w:r>
    </w:p>
    <w:p w14:paraId="4B0066BF" w14:textId="77777777" w:rsidR="00AF522A" w:rsidRDefault="00000000">
      <w:pPr>
        <w:ind w:firstLine="480"/>
      </w:pPr>
      <w:r>
        <w:t>在结构关系推理这一挑战性维度下，虽然三类模型的表现均受到多跳逻辑链的影响，但</w:t>
      </w:r>
      <w:r>
        <w:t>E-GraphRAG</w:t>
      </w:r>
      <w:r>
        <w:t>在正确性（</w:t>
      </w:r>
      <w:r>
        <w:t>0.564</w:t>
      </w:r>
      <w:r>
        <w:t>）与忠实度（</w:t>
      </w:r>
      <w:r>
        <w:t>0.691</w:t>
      </w:r>
      <w:r>
        <w:t>）上依然保持了稳健的表现。这表明即便在需要跨条款识别依赖关系的情况下，系统仍能较好地平衡逻辑推导与证据约束，避免了在复杂推理过程中产生严重的幻觉积累，确保了结论的客观性。</w:t>
      </w:r>
    </w:p>
    <w:p w14:paraId="697296CF" w14:textId="77777777" w:rsidR="00AF522A" w:rsidRDefault="00000000">
      <w:pPr>
        <w:ind w:firstLine="480"/>
      </w:pPr>
      <w:r>
        <w:t>针对全局语义整合任务，</w:t>
      </w:r>
      <w:r>
        <w:t>E-GraphRAG</w:t>
      </w:r>
      <w:r>
        <w:t>在语义相似度上达到了</w:t>
      </w:r>
      <w:r>
        <w:t>0.938</w:t>
      </w:r>
      <w:r>
        <w:t>，且忠实度保持在</w:t>
      </w:r>
      <w:r>
        <w:t>0.845</w:t>
      </w:r>
      <w:r>
        <w:t>的水平。在进行合同整体概括或主旨提炼时，高相似度代表生成内容在专业表达上与专家标注高度契合，而高忠实度则证明这种概括并非基于大模型的常识性预测，而是深度扎根于检索到的全文证据。相比之下，其他方法在此类宏观任务中容易出现证据丢失或语义偏离现象。</w:t>
      </w:r>
    </w:p>
    <w:p w14:paraId="6C1072D7" w14:textId="77777777" w:rsidR="00AF522A" w:rsidRDefault="00000000">
      <w:pPr>
        <w:ind w:firstLine="480"/>
      </w:pPr>
      <w:r>
        <w:t>综合上述分析，</w:t>
      </w:r>
      <w:r>
        <w:t>E-GraphRAG</w:t>
      </w:r>
      <w:r>
        <w:t>在回答质量上的优势主要体现在其对检索证据的高效转化能力。通过提升回答的正确性并严控忠实度门槛，系统在保证结论深度与专业性的同时，最大程度地规避了企业知识检索中潜在的合规风险，体现了其作为专家级合作伙伴在逻辑严密性方面的设计初衷。</w:t>
      </w:r>
    </w:p>
    <w:p w14:paraId="4E1294AC" w14:textId="77777777" w:rsidR="00AF522A" w:rsidRDefault="00000000">
      <w:pPr>
        <w:pStyle w:val="3"/>
        <w:spacing w:before="120" w:after="120"/>
      </w:pPr>
      <w:bookmarkStart w:id="108" w:name="_Toc229475850"/>
      <w:r>
        <w:t>回答相关性与语义表达一致性</w:t>
      </w:r>
      <w:bookmarkEnd w:id="108"/>
    </w:p>
    <w:p w14:paraId="39DE59FC" w14:textId="77777777" w:rsidR="00AF522A" w:rsidRDefault="00000000">
      <w:pPr>
        <w:ind w:firstLine="480"/>
      </w:pPr>
      <w:r>
        <w:t>回答相关性（</w:t>
      </w:r>
      <w:r>
        <w:t>Answer Relevancy</w:t>
      </w:r>
      <w:r>
        <w:t>）与语义相似度（</w:t>
      </w:r>
      <w:r>
        <w:t>Semantic Similarity</w:t>
      </w:r>
      <w:r>
        <w:t>）共同构成了系统在语义层面与用户需求及专家标准对齐的能力评估。相关性侧重于评价生成内容是否直接响应了用户提问的意图，而语义相似度则衡量输出结果在术语运用、语意结构上与标准参考答案（专家标注）的逼近程度。</w:t>
      </w:r>
    </w:p>
    <w:p w14:paraId="222EE7AC" w14:textId="77777777" w:rsidR="00AF522A" w:rsidRDefault="00000000">
      <w:pPr>
        <w:ind w:firstLineChars="0" w:firstLine="0"/>
        <w:jc w:val="center"/>
      </w:pPr>
      <w:r>
        <w:rPr>
          <w:noProof/>
        </w:rPr>
        <w:drawing>
          <wp:inline distT="0" distB="0" distL="0" distR="0" wp14:anchorId="029C1C06" wp14:editId="39EBD47E">
            <wp:extent cx="5471795" cy="1727835"/>
            <wp:effectExtent l="0" t="0" r="1905" b="0"/>
            <wp:docPr id="1366162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62824" name="图片 1"/>
                    <pic:cNvPicPr>
                      <a:picLocks noChangeAspect="1"/>
                    </pic:cNvPicPr>
                  </pic:nvPicPr>
                  <pic:blipFill>
                    <a:blip r:embed="rId28"/>
                    <a:srcRect t="7445"/>
                    <a:stretch>
                      <a:fillRect/>
                    </a:stretch>
                  </pic:blipFill>
                  <pic:spPr>
                    <a:xfrm>
                      <a:off x="0" y="0"/>
                      <a:ext cx="5471795" cy="1727911"/>
                    </a:xfrm>
                    <a:prstGeom prst="rect">
                      <a:avLst/>
                    </a:prstGeom>
                    <a:ln>
                      <a:noFill/>
                    </a:ln>
                  </pic:spPr>
                </pic:pic>
              </a:graphicData>
            </a:graphic>
          </wp:inline>
        </w:drawing>
      </w:r>
    </w:p>
    <w:p w14:paraId="7C7A8420" w14:textId="77777777" w:rsidR="00AF522A" w:rsidRDefault="00000000">
      <w:pPr>
        <w:pStyle w:val="affc"/>
      </w:pPr>
      <w:r>
        <w:rPr>
          <w:rFonts w:hint="eastAsia"/>
        </w:rPr>
        <w:t>图</w:t>
      </w:r>
      <w:r>
        <w:rPr>
          <w:rFonts w:hint="eastAsia"/>
        </w:rPr>
        <w:t>5</w:t>
      </w:r>
      <w:r>
        <w:t xml:space="preserve">-3 </w:t>
      </w:r>
      <w:r>
        <w:rPr>
          <w:rFonts w:hint="eastAsia"/>
        </w:rPr>
        <w:t>回答相关性与语义一致性</w:t>
      </w:r>
    </w:p>
    <w:p w14:paraId="032BCD3E" w14:textId="77777777" w:rsidR="00AF522A" w:rsidRDefault="00000000">
      <w:pPr>
        <w:ind w:firstLine="480"/>
      </w:pPr>
      <w:r>
        <w:t>根据</w:t>
      </w:r>
      <w:r>
        <w:rPr>
          <w:rFonts w:hint="eastAsia"/>
        </w:rPr>
        <w:t>图</w:t>
      </w:r>
      <w:r>
        <w:rPr>
          <w:rFonts w:hint="eastAsia"/>
        </w:rPr>
        <w:t>5</w:t>
      </w:r>
      <w:r>
        <w:t>-3</w:t>
      </w:r>
      <w:r>
        <w:rPr>
          <w:rFonts w:hint="eastAsia"/>
        </w:rPr>
        <w:t>中</w:t>
      </w:r>
      <w:r>
        <w:t>的实验数据，三种方法在语义层面的表现呈现出显著差异。在语义相似度指标上，</w:t>
      </w:r>
      <w:r>
        <w:t>E-GraphRAG</w:t>
      </w:r>
      <w:r>
        <w:t>在三类任务中均展现了较强的优势，尤其在全局语义整合场景下达到了</w:t>
      </w:r>
      <w:r>
        <w:t>0.938</w:t>
      </w:r>
      <w:r>
        <w:t>。这一分值表明，</w:t>
      </w:r>
      <w:r>
        <w:t>E-GraphRAG</w:t>
      </w:r>
      <w:r>
        <w:t>生成的合同摘要与深度解</w:t>
      </w:r>
      <w:r>
        <w:lastRenderedPageBreak/>
        <w:t>释在专业性表达上与行业专家的高度契合。即便在复杂的结构关系推理任务中，其相似度仍保持在</w:t>
      </w:r>
      <w:r>
        <w:t>0.845</w:t>
      </w:r>
      <w:r>
        <w:t>。这种高相似度保障了系统输出在企业严肃办公语境下的专业性，降低了业务人员对</w:t>
      </w:r>
      <w:r>
        <w:t>AI</w:t>
      </w:r>
      <w:r>
        <w:t>生成内容的二次校核成本。</w:t>
      </w:r>
    </w:p>
    <w:p w14:paraId="426D828A" w14:textId="77777777" w:rsidR="00AF522A" w:rsidRDefault="00000000">
      <w:pPr>
        <w:ind w:firstLine="480"/>
      </w:pPr>
      <w:r>
        <w:t>在回答相关性维度，</w:t>
      </w:r>
      <w:r>
        <w:t>E-GraphRAG</w:t>
      </w:r>
      <w:r>
        <w:t>在局部事实检索中取得了</w:t>
      </w:r>
      <w:r>
        <w:t>0.825</w:t>
      </w:r>
      <w:r>
        <w:t>的最高分，优于</w:t>
      </w:r>
      <w:proofErr w:type="spellStart"/>
      <w:r>
        <w:t>LightRAG</w:t>
      </w:r>
      <w:proofErr w:type="spellEnd"/>
      <w:r>
        <w:t>(0.802)</w:t>
      </w:r>
      <w:r>
        <w:t>与</w:t>
      </w:r>
      <w:r>
        <w:t>GraphRAG(0.513)</w:t>
      </w:r>
      <w:r>
        <w:t>。这反映出其在处理具体条款定位等明确指令时，具备极佳的意图解析与精准响应能力。然而，在涉及跨条款推理（</w:t>
      </w:r>
      <w:r>
        <w:t>0.536</w:t>
      </w:r>
      <w:r>
        <w:t>）与全局概括（</w:t>
      </w:r>
      <w:r>
        <w:t>0.591</w:t>
      </w:r>
      <w:r>
        <w:t>）的复杂任务时，</w:t>
      </w:r>
      <w:r>
        <w:t>E-GraphRAG</w:t>
      </w:r>
      <w:r>
        <w:t>的相关性得分略低于对比方法。结合其极高的忠实度指标进行综合分析，这种现象反映了</w:t>
      </w:r>
      <w:r>
        <w:t>E-GraphRAG</w:t>
      </w:r>
      <w:r>
        <w:t>采取了更为稳健的</w:t>
      </w:r>
      <w:r>
        <w:t>“</w:t>
      </w:r>
      <w:r>
        <w:t>证据驱动</w:t>
      </w:r>
      <w:r>
        <w:t>”</w:t>
      </w:r>
      <w:r>
        <w:t>策略。在结构化推理和宏观整合场景下，</w:t>
      </w:r>
      <w:proofErr w:type="spellStart"/>
      <w:r>
        <w:t>LightRAG</w:t>
      </w:r>
      <w:proofErr w:type="spellEnd"/>
      <w:r>
        <w:t>虽然相关性评分较高（分别为</w:t>
      </w:r>
      <w:r>
        <w:t>0.703</w:t>
      </w:r>
      <w:r>
        <w:t>与</w:t>
      </w:r>
      <w:r>
        <w:t>0.807</w:t>
      </w:r>
      <w:r>
        <w:t>），但其较低的忠实度（</w:t>
      </w:r>
      <w:r>
        <w:t>0.609</w:t>
      </w:r>
      <w:r>
        <w:t>至</w:t>
      </w:r>
      <w:r>
        <w:t>0.689</w:t>
      </w:r>
      <w:r>
        <w:t>）表明其生成内容中包含了一定比例的泛化表述或未经原文严格证实的补充。</w:t>
      </w:r>
    </w:p>
    <w:p w14:paraId="7E35B8C1" w14:textId="77777777" w:rsidR="00AF522A" w:rsidRDefault="00000000">
      <w:pPr>
        <w:ind w:firstLine="480"/>
      </w:pPr>
      <w:r>
        <w:t>相比之下，</w:t>
      </w:r>
      <w:r>
        <w:t>E-GraphRAG</w:t>
      </w:r>
      <w:r>
        <w:t>在证据链不完整或逻辑跨度过大时，倾向于收窄表达范围以确保输出内容的确定性。虽然这种严谨的风格在部分开放式问题的相关性评估中表现得相对保守，但其高达</w:t>
      </w:r>
      <w:r>
        <w:t>0.845</w:t>
      </w:r>
      <w:r>
        <w:t>的语义相似度与忠实度，确保了系统输出的每一个字句都具备行业专家水准的严谨性。对于对合规性与准确性有极端要求的企业知识检索场景，这种以牺牲冗余表达来换取表达精确性的逻辑，更符合其实际业务价值。</w:t>
      </w:r>
    </w:p>
    <w:p w14:paraId="6DFDC609" w14:textId="77777777" w:rsidR="00AF522A" w:rsidRDefault="00000000">
      <w:pPr>
        <w:pStyle w:val="3"/>
        <w:spacing w:before="120" w:after="120"/>
      </w:pPr>
      <w:bookmarkStart w:id="109" w:name="_Toc229475851"/>
      <w:r>
        <w:t>综合评价与场景适应性总结</w:t>
      </w:r>
      <w:bookmarkEnd w:id="109"/>
    </w:p>
    <w:p w14:paraId="3BA34620" w14:textId="77777777" w:rsidR="00AF522A" w:rsidRDefault="00000000">
      <w:pPr>
        <w:ind w:firstLine="480"/>
      </w:pPr>
      <w:r>
        <w:t>通过上述对检索性能、忠实度、准确性及语义一致性的多维度评估，可以对</w:t>
      </w:r>
      <w:r>
        <w:t>E-GraphRAG</w:t>
      </w:r>
      <w:r>
        <w:t>在企业知识检索场景下的核心业务价值进行综合总结。实验结果表明，该方法在处理多层级、强关联的企业专业知识时展现了显著的技术优势与业务适应性。</w:t>
      </w:r>
    </w:p>
    <w:p w14:paraId="01C60109" w14:textId="77777777" w:rsidR="00AF522A" w:rsidRDefault="00000000">
      <w:pPr>
        <w:ind w:firstLine="480"/>
      </w:pPr>
      <w:r>
        <w:t>在数据维度层面，</w:t>
      </w:r>
      <w:r>
        <w:t>E-GraphRAG</w:t>
      </w:r>
      <w:r>
        <w:t>的核心价值体现为证据还原度同对检索幻觉的精准平抑。局部事实检索实验中录得的</w:t>
      </w:r>
      <w:r>
        <w:t>0.905</w:t>
      </w:r>
      <w:r>
        <w:t>忠实度指标，论证了该架构能够契合法律审计及财务核查等严苛场景对信息真伪的刚性约束。由于生成内容同原始证据块实现了深度对齐，系统从底层构筑了企业级知识服务必备的信任机制，致使模型生成的结论具备了可审计的溯源链条。</w:t>
      </w:r>
    </w:p>
    <w:p w14:paraId="24226DB8" w14:textId="77777777" w:rsidR="00AF522A" w:rsidRDefault="00000000">
      <w:pPr>
        <w:ind w:firstLine="480"/>
      </w:pPr>
      <w:r>
        <w:t>从检索效能视阈审视，块级检索精度的显著跃升直接优化了业务处理能效。</w:t>
      </w:r>
      <w:r>
        <w:rPr>
          <w:rFonts w:hint="eastAsia"/>
        </w:rPr>
        <w:t>局部事实检索</w:t>
      </w:r>
      <w:r>
        <w:t>Recall</w:t>
      </w:r>
      <w:r>
        <w:t>值超过</w:t>
      </w:r>
      <w:r>
        <w:t>0.8</w:t>
      </w:r>
      <w:r>
        <w:t>以及</w:t>
      </w:r>
      <w:r>
        <w:t>MRR</w:t>
      </w:r>
      <w:r>
        <w:t>值达到</w:t>
      </w:r>
      <w:r>
        <w:t>0.86</w:t>
      </w:r>
      <w:r>
        <w:t>的实测表现，确保了</w:t>
      </w:r>
      <w:r>
        <w:t>E-GraphRAG</w:t>
      </w:r>
      <w:r>
        <w:t>在解析大规模合同或技术规范时，可将关键知识元以极高概率精准触达生成端。此项性能增益在大幅平抑冗余信息干扰的同时，致使模型能够迅速锁定</w:t>
      </w:r>
      <w:r>
        <w:lastRenderedPageBreak/>
        <w:t>长文档中的核心细节，从而显著增强了企业在知识定位与摘要提炼维度的自动化水平。</w:t>
      </w:r>
    </w:p>
    <w:p w14:paraId="57D7EF35" w14:textId="77777777" w:rsidR="00AF522A" w:rsidRDefault="00000000">
      <w:pPr>
        <w:ind w:firstLine="480"/>
      </w:pPr>
      <w:r>
        <w:t>此外，</w:t>
      </w:r>
      <w:r>
        <w:t>E-GraphRAG</w:t>
      </w:r>
      <w:r>
        <w:t>在处理复杂逻辑维度的演进，使其具备了支撑深度业务决策的智力水平。结构关系推理任务中实现的</w:t>
      </w:r>
      <w:r>
        <w:t>53.7%</w:t>
      </w:r>
      <w:r>
        <w:t>准确率增长，协同高达</w:t>
      </w:r>
      <w:r>
        <w:t>0.938</w:t>
      </w:r>
      <w:r>
        <w:t>的全局语义相似度，标志着系统已由单一的关键词索引范式进化为具备隐性逻辑理解能力的智能体。这种跨章节同跨文档的逻辑链重构效能，致使系统足以胜任风险评估及合规冲突检测等高阶咨询任务，为专业人员提供具备逻辑深度同专家级表达质感的决策支撑。实验数据汇总如表</w:t>
      </w:r>
      <w:r>
        <w:t>5-3</w:t>
      </w:r>
      <w:r>
        <w:t>所示。</w:t>
      </w:r>
    </w:p>
    <w:p w14:paraId="12009A0D" w14:textId="77777777" w:rsidR="00AF522A" w:rsidRDefault="00000000">
      <w:pPr>
        <w:pStyle w:val="affc"/>
      </w:pPr>
      <w:r>
        <w:rPr>
          <w:rFonts w:hint="eastAsia"/>
        </w:rPr>
        <w:t>表</w:t>
      </w:r>
      <w:r>
        <w:rPr>
          <w:rFonts w:hint="eastAsia"/>
        </w:rPr>
        <w:t>5</w:t>
      </w:r>
      <w:r>
        <w:t xml:space="preserve">-3 </w:t>
      </w:r>
      <w:r>
        <w:t>企业知识检索与问答性能综合评估汇总表</w:t>
      </w:r>
    </w:p>
    <w:tbl>
      <w:tblPr>
        <w:tblW w:w="0" w:type="auto"/>
        <w:jc w:val="center"/>
        <w:tblCellSpacing w:w="15" w:type="dxa"/>
        <w:tblCellMar>
          <w:left w:w="0" w:type="dxa"/>
          <w:right w:w="0" w:type="dxa"/>
        </w:tblCellMar>
        <w:tblLook w:val="04A0" w:firstRow="1" w:lastRow="0" w:firstColumn="1" w:lastColumn="0" w:noHBand="0" w:noVBand="1"/>
      </w:tblPr>
      <w:tblGrid>
        <w:gridCol w:w="1392"/>
        <w:gridCol w:w="1908"/>
        <w:gridCol w:w="1470"/>
        <w:gridCol w:w="1470"/>
        <w:gridCol w:w="1305"/>
      </w:tblGrid>
      <w:tr w:rsidR="00AF522A" w14:paraId="3A6D7040" w14:textId="77777777">
        <w:trPr>
          <w:tblHeader/>
          <w:tblCellSpacing w:w="15" w:type="dxa"/>
          <w:jc w:val="center"/>
        </w:trPr>
        <w:tc>
          <w:tcPr>
            <w:tcW w:w="0" w:type="auto"/>
            <w:tcBorders>
              <w:top w:val="single" w:sz="6" w:space="0" w:color="auto"/>
              <w:bottom w:val="single" w:sz="6" w:space="0" w:color="auto"/>
            </w:tcBorders>
            <w:tcMar>
              <w:right w:w="180" w:type="dxa"/>
            </w:tcMar>
            <w:vAlign w:val="center"/>
          </w:tcPr>
          <w:p w14:paraId="3C229760" w14:textId="77777777" w:rsidR="00AF522A" w:rsidRDefault="00000000">
            <w:pPr>
              <w:pStyle w:val="ad"/>
            </w:pPr>
            <w:r>
              <w:t>方法</w:t>
            </w:r>
          </w:p>
        </w:tc>
        <w:tc>
          <w:tcPr>
            <w:tcW w:w="0" w:type="auto"/>
            <w:tcBorders>
              <w:top w:val="single" w:sz="6" w:space="0" w:color="auto"/>
              <w:bottom w:val="single" w:sz="6" w:space="0" w:color="auto"/>
            </w:tcBorders>
            <w:tcMar>
              <w:right w:w="180" w:type="dxa"/>
            </w:tcMar>
            <w:vAlign w:val="center"/>
          </w:tcPr>
          <w:p w14:paraId="16160FA0" w14:textId="77777777" w:rsidR="00AF522A" w:rsidRDefault="00000000">
            <w:pPr>
              <w:pStyle w:val="ad"/>
            </w:pPr>
            <w:r>
              <w:t>评估指标</w:t>
            </w:r>
          </w:p>
        </w:tc>
        <w:tc>
          <w:tcPr>
            <w:tcW w:w="0" w:type="auto"/>
            <w:tcBorders>
              <w:top w:val="single" w:sz="6" w:space="0" w:color="auto"/>
              <w:bottom w:val="single" w:sz="6" w:space="0" w:color="auto"/>
            </w:tcBorders>
            <w:tcMar>
              <w:right w:w="180" w:type="dxa"/>
            </w:tcMar>
            <w:vAlign w:val="center"/>
          </w:tcPr>
          <w:p w14:paraId="6762271E" w14:textId="77777777" w:rsidR="00AF522A" w:rsidRDefault="00000000">
            <w:pPr>
              <w:pStyle w:val="ad"/>
            </w:pPr>
            <w:r>
              <w:t>局部事实检索</w:t>
            </w:r>
          </w:p>
        </w:tc>
        <w:tc>
          <w:tcPr>
            <w:tcW w:w="0" w:type="auto"/>
            <w:tcBorders>
              <w:top w:val="single" w:sz="6" w:space="0" w:color="auto"/>
              <w:bottom w:val="single" w:sz="6" w:space="0" w:color="auto"/>
            </w:tcBorders>
            <w:tcMar>
              <w:right w:w="180" w:type="dxa"/>
            </w:tcMar>
            <w:vAlign w:val="center"/>
          </w:tcPr>
          <w:p w14:paraId="3B839A5E" w14:textId="77777777" w:rsidR="00AF522A" w:rsidRDefault="00000000">
            <w:pPr>
              <w:pStyle w:val="ad"/>
            </w:pPr>
            <w:r>
              <w:t>结构关系推理</w:t>
            </w:r>
          </w:p>
        </w:tc>
        <w:tc>
          <w:tcPr>
            <w:tcW w:w="0" w:type="auto"/>
            <w:tcBorders>
              <w:top w:val="single" w:sz="6" w:space="0" w:color="auto"/>
              <w:bottom w:val="single" w:sz="6" w:space="0" w:color="auto"/>
            </w:tcBorders>
            <w:tcMar>
              <w:right w:w="0" w:type="dxa"/>
            </w:tcMar>
            <w:vAlign w:val="center"/>
          </w:tcPr>
          <w:p w14:paraId="42C5D447" w14:textId="77777777" w:rsidR="00AF522A" w:rsidRDefault="00000000">
            <w:pPr>
              <w:pStyle w:val="ad"/>
            </w:pPr>
            <w:r>
              <w:t>全局语义整合</w:t>
            </w:r>
          </w:p>
        </w:tc>
      </w:tr>
      <w:tr w:rsidR="00AF522A" w14:paraId="41EBF972" w14:textId="77777777">
        <w:trPr>
          <w:tblCellSpacing w:w="15" w:type="dxa"/>
          <w:jc w:val="center"/>
        </w:trPr>
        <w:tc>
          <w:tcPr>
            <w:tcW w:w="0" w:type="auto"/>
            <w:tcMar>
              <w:right w:w="180" w:type="dxa"/>
            </w:tcMar>
            <w:vAlign w:val="center"/>
          </w:tcPr>
          <w:p w14:paraId="13781388" w14:textId="77777777" w:rsidR="00AF522A" w:rsidRDefault="00000000">
            <w:pPr>
              <w:pStyle w:val="ad"/>
            </w:pPr>
            <w:r>
              <w:t>GraphRAG</w:t>
            </w:r>
          </w:p>
        </w:tc>
        <w:tc>
          <w:tcPr>
            <w:tcW w:w="0" w:type="auto"/>
            <w:tcMar>
              <w:right w:w="180" w:type="dxa"/>
            </w:tcMar>
            <w:vAlign w:val="center"/>
          </w:tcPr>
          <w:p w14:paraId="0091F871" w14:textId="77777777" w:rsidR="00AF522A" w:rsidRDefault="00000000">
            <w:pPr>
              <w:pStyle w:val="ad"/>
            </w:pPr>
            <w:r>
              <w:t>Context Recall</w:t>
            </w:r>
          </w:p>
        </w:tc>
        <w:tc>
          <w:tcPr>
            <w:tcW w:w="0" w:type="auto"/>
            <w:tcMar>
              <w:right w:w="180" w:type="dxa"/>
            </w:tcMar>
            <w:vAlign w:val="center"/>
          </w:tcPr>
          <w:p w14:paraId="7AF4A4B8" w14:textId="77777777" w:rsidR="00AF522A" w:rsidRDefault="00000000">
            <w:pPr>
              <w:pStyle w:val="ad"/>
            </w:pPr>
            <w:r>
              <w:t>0.100</w:t>
            </w:r>
          </w:p>
        </w:tc>
        <w:tc>
          <w:tcPr>
            <w:tcW w:w="0" w:type="auto"/>
            <w:tcMar>
              <w:right w:w="180" w:type="dxa"/>
            </w:tcMar>
            <w:vAlign w:val="center"/>
          </w:tcPr>
          <w:p w14:paraId="1660245A" w14:textId="77777777" w:rsidR="00AF522A" w:rsidRDefault="00000000">
            <w:pPr>
              <w:pStyle w:val="ad"/>
            </w:pPr>
            <w:r>
              <w:t>0.033</w:t>
            </w:r>
          </w:p>
        </w:tc>
        <w:tc>
          <w:tcPr>
            <w:tcW w:w="0" w:type="auto"/>
            <w:tcMar>
              <w:right w:w="0" w:type="dxa"/>
            </w:tcMar>
            <w:vAlign w:val="center"/>
          </w:tcPr>
          <w:p w14:paraId="015F5928" w14:textId="77777777" w:rsidR="00AF522A" w:rsidRDefault="00000000">
            <w:pPr>
              <w:pStyle w:val="ad"/>
            </w:pPr>
            <w:r>
              <w:t>0.106</w:t>
            </w:r>
          </w:p>
        </w:tc>
      </w:tr>
      <w:tr w:rsidR="00AF522A" w14:paraId="0E1032F2" w14:textId="77777777">
        <w:trPr>
          <w:tblCellSpacing w:w="15" w:type="dxa"/>
          <w:jc w:val="center"/>
        </w:trPr>
        <w:tc>
          <w:tcPr>
            <w:tcW w:w="0" w:type="auto"/>
            <w:tcMar>
              <w:right w:w="180" w:type="dxa"/>
            </w:tcMar>
            <w:vAlign w:val="center"/>
          </w:tcPr>
          <w:p w14:paraId="14CD60CF" w14:textId="77777777" w:rsidR="00AF522A" w:rsidRDefault="00AF522A">
            <w:pPr>
              <w:pStyle w:val="ad"/>
            </w:pPr>
          </w:p>
        </w:tc>
        <w:tc>
          <w:tcPr>
            <w:tcW w:w="0" w:type="auto"/>
            <w:tcMar>
              <w:right w:w="180" w:type="dxa"/>
            </w:tcMar>
            <w:vAlign w:val="center"/>
          </w:tcPr>
          <w:p w14:paraId="2607B4B3" w14:textId="77777777" w:rsidR="00AF522A" w:rsidRDefault="00000000">
            <w:pPr>
              <w:pStyle w:val="ad"/>
            </w:pPr>
            <w:r>
              <w:t>Context MRR</w:t>
            </w:r>
          </w:p>
        </w:tc>
        <w:tc>
          <w:tcPr>
            <w:tcW w:w="0" w:type="auto"/>
            <w:tcMar>
              <w:right w:w="180" w:type="dxa"/>
            </w:tcMar>
            <w:vAlign w:val="center"/>
          </w:tcPr>
          <w:p w14:paraId="10AC0628" w14:textId="77777777" w:rsidR="00AF522A" w:rsidRDefault="00000000">
            <w:pPr>
              <w:pStyle w:val="ad"/>
            </w:pPr>
            <w:r>
              <w:t>0.201</w:t>
            </w:r>
          </w:p>
        </w:tc>
        <w:tc>
          <w:tcPr>
            <w:tcW w:w="0" w:type="auto"/>
            <w:tcMar>
              <w:right w:w="180" w:type="dxa"/>
            </w:tcMar>
            <w:vAlign w:val="center"/>
          </w:tcPr>
          <w:p w14:paraId="3274D8D1" w14:textId="77777777" w:rsidR="00AF522A" w:rsidRDefault="00000000">
            <w:pPr>
              <w:pStyle w:val="ad"/>
            </w:pPr>
            <w:r>
              <w:t>0.186</w:t>
            </w:r>
          </w:p>
        </w:tc>
        <w:tc>
          <w:tcPr>
            <w:tcW w:w="0" w:type="auto"/>
            <w:tcMar>
              <w:right w:w="0" w:type="dxa"/>
            </w:tcMar>
            <w:vAlign w:val="center"/>
          </w:tcPr>
          <w:p w14:paraId="47AE8AD0" w14:textId="77777777" w:rsidR="00AF522A" w:rsidRDefault="00000000">
            <w:pPr>
              <w:pStyle w:val="ad"/>
            </w:pPr>
            <w:r>
              <w:t>0.208</w:t>
            </w:r>
          </w:p>
        </w:tc>
      </w:tr>
      <w:tr w:rsidR="00AF522A" w14:paraId="42692917" w14:textId="77777777">
        <w:trPr>
          <w:tblCellSpacing w:w="15" w:type="dxa"/>
          <w:jc w:val="center"/>
        </w:trPr>
        <w:tc>
          <w:tcPr>
            <w:tcW w:w="0" w:type="auto"/>
            <w:tcMar>
              <w:right w:w="180" w:type="dxa"/>
            </w:tcMar>
            <w:vAlign w:val="center"/>
          </w:tcPr>
          <w:p w14:paraId="1E7F182D" w14:textId="77777777" w:rsidR="00AF522A" w:rsidRDefault="00AF522A">
            <w:pPr>
              <w:pStyle w:val="ad"/>
            </w:pPr>
          </w:p>
        </w:tc>
        <w:tc>
          <w:tcPr>
            <w:tcW w:w="0" w:type="auto"/>
            <w:tcMar>
              <w:right w:w="180" w:type="dxa"/>
            </w:tcMar>
            <w:vAlign w:val="center"/>
          </w:tcPr>
          <w:p w14:paraId="0CCF3AE9" w14:textId="77777777" w:rsidR="00AF522A" w:rsidRDefault="00000000">
            <w:pPr>
              <w:pStyle w:val="ad"/>
            </w:pPr>
            <w:r>
              <w:t>Context Precision</w:t>
            </w:r>
          </w:p>
        </w:tc>
        <w:tc>
          <w:tcPr>
            <w:tcW w:w="0" w:type="auto"/>
            <w:tcMar>
              <w:right w:w="180" w:type="dxa"/>
            </w:tcMar>
            <w:vAlign w:val="center"/>
          </w:tcPr>
          <w:p w14:paraId="0513B7D8" w14:textId="77777777" w:rsidR="00AF522A" w:rsidRDefault="00000000">
            <w:pPr>
              <w:pStyle w:val="ad"/>
            </w:pPr>
            <w:r>
              <w:t>0.160</w:t>
            </w:r>
          </w:p>
        </w:tc>
        <w:tc>
          <w:tcPr>
            <w:tcW w:w="0" w:type="auto"/>
            <w:tcMar>
              <w:right w:w="180" w:type="dxa"/>
            </w:tcMar>
            <w:vAlign w:val="center"/>
          </w:tcPr>
          <w:p w14:paraId="6080799D" w14:textId="77777777" w:rsidR="00AF522A" w:rsidRDefault="00000000">
            <w:pPr>
              <w:pStyle w:val="ad"/>
            </w:pPr>
            <w:r>
              <w:t>0.057</w:t>
            </w:r>
          </w:p>
        </w:tc>
        <w:tc>
          <w:tcPr>
            <w:tcW w:w="0" w:type="auto"/>
            <w:tcMar>
              <w:right w:w="0" w:type="dxa"/>
            </w:tcMar>
            <w:vAlign w:val="center"/>
          </w:tcPr>
          <w:p w14:paraId="3BC652F4" w14:textId="77777777" w:rsidR="00AF522A" w:rsidRDefault="00000000">
            <w:pPr>
              <w:pStyle w:val="ad"/>
            </w:pPr>
            <w:r>
              <w:t>0.269</w:t>
            </w:r>
          </w:p>
        </w:tc>
      </w:tr>
      <w:tr w:rsidR="00AF522A" w14:paraId="565200C7" w14:textId="77777777">
        <w:trPr>
          <w:tblCellSpacing w:w="15" w:type="dxa"/>
          <w:jc w:val="center"/>
        </w:trPr>
        <w:tc>
          <w:tcPr>
            <w:tcW w:w="0" w:type="auto"/>
            <w:tcMar>
              <w:right w:w="180" w:type="dxa"/>
            </w:tcMar>
            <w:vAlign w:val="center"/>
          </w:tcPr>
          <w:p w14:paraId="575A3803" w14:textId="77777777" w:rsidR="00AF522A" w:rsidRDefault="00AF522A">
            <w:pPr>
              <w:pStyle w:val="ad"/>
            </w:pPr>
          </w:p>
        </w:tc>
        <w:tc>
          <w:tcPr>
            <w:tcW w:w="0" w:type="auto"/>
            <w:tcMar>
              <w:right w:w="180" w:type="dxa"/>
            </w:tcMar>
            <w:vAlign w:val="center"/>
          </w:tcPr>
          <w:p w14:paraId="3B23B111" w14:textId="77777777" w:rsidR="00AF522A" w:rsidRDefault="00000000">
            <w:pPr>
              <w:pStyle w:val="ad"/>
            </w:pPr>
            <w:r>
              <w:t>Answer Correctness</w:t>
            </w:r>
          </w:p>
        </w:tc>
        <w:tc>
          <w:tcPr>
            <w:tcW w:w="0" w:type="auto"/>
            <w:tcMar>
              <w:right w:w="180" w:type="dxa"/>
            </w:tcMar>
            <w:vAlign w:val="center"/>
          </w:tcPr>
          <w:p w14:paraId="634CBB2E" w14:textId="77777777" w:rsidR="00AF522A" w:rsidRDefault="00000000">
            <w:pPr>
              <w:pStyle w:val="ad"/>
            </w:pPr>
            <w:r>
              <w:t>0.363</w:t>
            </w:r>
          </w:p>
        </w:tc>
        <w:tc>
          <w:tcPr>
            <w:tcW w:w="0" w:type="auto"/>
            <w:tcMar>
              <w:right w:w="180" w:type="dxa"/>
            </w:tcMar>
            <w:vAlign w:val="center"/>
          </w:tcPr>
          <w:p w14:paraId="11B5C408" w14:textId="77777777" w:rsidR="00AF522A" w:rsidRDefault="00000000">
            <w:pPr>
              <w:pStyle w:val="ad"/>
            </w:pPr>
            <w:r>
              <w:t>0.367</w:t>
            </w:r>
          </w:p>
        </w:tc>
        <w:tc>
          <w:tcPr>
            <w:tcW w:w="0" w:type="auto"/>
            <w:tcMar>
              <w:right w:w="0" w:type="dxa"/>
            </w:tcMar>
            <w:vAlign w:val="center"/>
          </w:tcPr>
          <w:p w14:paraId="052E251A" w14:textId="77777777" w:rsidR="00AF522A" w:rsidRDefault="00000000">
            <w:pPr>
              <w:pStyle w:val="ad"/>
            </w:pPr>
            <w:r>
              <w:t>0.406</w:t>
            </w:r>
          </w:p>
        </w:tc>
      </w:tr>
      <w:tr w:rsidR="00AF522A" w14:paraId="519E2D73" w14:textId="77777777">
        <w:trPr>
          <w:tblCellSpacing w:w="15" w:type="dxa"/>
          <w:jc w:val="center"/>
        </w:trPr>
        <w:tc>
          <w:tcPr>
            <w:tcW w:w="0" w:type="auto"/>
            <w:tcMar>
              <w:right w:w="180" w:type="dxa"/>
            </w:tcMar>
            <w:vAlign w:val="center"/>
          </w:tcPr>
          <w:p w14:paraId="22F4C430" w14:textId="77777777" w:rsidR="00AF522A" w:rsidRDefault="00AF522A">
            <w:pPr>
              <w:pStyle w:val="ad"/>
            </w:pPr>
          </w:p>
        </w:tc>
        <w:tc>
          <w:tcPr>
            <w:tcW w:w="0" w:type="auto"/>
            <w:tcMar>
              <w:right w:w="180" w:type="dxa"/>
            </w:tcMar>
            <w:vAlign w:val="center"/>
          </w:tcPr>
          <w:p w14:paraId="23171C83" w14:textId="77777777" w:rsidR="00AF522A" w:rsidRDefault="00000000">
            <w:pPr>
              <w:pStyle w:val="ad"/>
            </w:pPr>
            <w:r>
              <w:t>Answer Relevancy</w:t>
            </w:r>
          </w:p>
        </w:tc>
        <w:tc>
          <w:tcPr>
            <w:tcW w:w="0" w:type="auto"/>
            <w:tcMar>
              <w:right w:w="180" w:type="dxa"/>
            </w:tcMar>
            <w:vAlign w:val="center"/>
          </w:tcPr>
          <w:p w14:paraId="48AD9479" w14:textId="77777777" w:rsidR="00AF522A" w:rsidRDefault="00000000">
            <w:pPr>
              <w:pStyle w:val="ad"/>
            </w:pPr>
            <w:r>
              <w:t>0.513</w:t>
            </w:r>
          </w:p>
        </w:tc>
        <w:tc>
          <w:tcPr>
            <w:tcW w:w="0" w:type="auto"/>
            <w:tcMar>
              <w:right w:w="180" w:type="dxa"/>
            </w:tcMar>
            <w:vAlign w:val="center"/>
          </w:tcPr>
          <w:p w14:paraId="4625B95A" w14:textId="77777777" w:rsidR="00AF522A" w:rsidRDefault="00000000">
            <w:pPr>
              <w:pStyle w:val="ad"/>
            </w:pPr>
            <w:r>
              <w:t>0.584</w:t>
            </w:r>
          </w:p>
        </w:tc>
        <w:tc>
          <w:tcPr>
            <w:tcW w:w="0" w:type="auto"/>
            <w:tcMar>
              <w:right w:w="0" w:type="dxa"/>
            </w:tcMar>
            <w:vAlign w:val="center"/>
          </w:tcPr>
          <w:p w14:paraId="304491E8" w14:textId="77777777" w:rsidR="00AF522A" w:rsidRDefault="00000000">
            <w:pPr>
              <w:pStyle w:val="ad"/>
            </w:pPr>
            <w:r>
              <w:t>0.669</w:t>
            </w:r>
          </w:p>
        </w:tc>
      </w:tr>
      <w:tr w:rsidR="00AF522A" w14:paraId="1853511C" w14:textId="77777777">
        <w:trPr>
          <w:tblCellSpacing w:w="15" w:type="dxa"/>
          <w:jc w:val="center"/>
        </w:trPr>
        <w:tc>
          <w:tcPr>
            <w:tcW w:w="0" w:type="auto"/>
            <w:tcMar>
              <w:right w:w="180" w:type="dxa"/>
            </w:tcMar>
            <w:vAlign w:val="center"/>
          </w:tcPr>
          <w:p w14:paraId="3C426926" w14:textId="77777777" w:rsidR="00AF522A" w:rsidRDefault="00AF522A">
            <w:pPr>
              <w:pStyle w:val="ad"/>
            </w:pPr>
          </w:p>
        </w:tc>
        <w:tc>
          <w:tcPr>
            <w:tcW w:w="0" w:type="auto"/>
            <w:tcMar>
              <w:right w:w="180" w:type="dxa"/>
            </w:tcMar>
            <w:vAlign w:val="center"/>
          </w:tcPr>
          <w:p w14:paraId="5AC89E82" w14:textId="77777777" w:rsidR="00AF522A" w:rsidRDefault="00000000">
            <w:pPr>
              <w:pStyle w:val="ad"/>
            </w:pPr>
            <w:r>
              <w:t>Faithfulness</w:t>
            </w:r>
          </w:p>
        </w:tc>
        <w:tc>
          <w:tcPr>
            <w:tcW w:w="0" w:type="auto"/>
            <w:tcMar>
              <w:right w:w="180" w:type="dxa"/>
            </w:tcMar>
            <w:vAlign w:val="center"/>
          </w:tcPr>
          <w:p w14:paraId="5D75DAE9" w14:textId="77777777" w:rsidR="00AF522A" w:rsidRDefault="00000000">
            <w:pPr>
              <w:pStyle w:val="ad"/>
            </w:pPr>
            <w:r>
              <w:t>0.117</w:t>
            </w:r>
          </w:p>
        </w:tc>
        <w:tc>
          <w:tcPr>
            <w:tcW w:w="0" w:type="auto"/>
            <w:tcMar>
              <w:right w:w="180" w:type="dxa"/>
            </w:tcMar>
            <w:vAlign w:val="center"/>
          </w:tcPr>
          <w:p w14:paraId="0D5BF5E3" w14:textId="77777777" w:rsidR="00AF522A" w:rsidRDefault="00000000">
            <w:pPr>
              <w:pStyle w:val="ad"/>
            </w:pPr>
            <w:r>
              <w:t>0.143</w:t>
            </w:r>
          </w:p>
        </w:tc>
        <w:tc>
          <w:tcPr>
            <w:tcW w:w="0" w:type="auto"/>
            <w:tcMar>
              <w:right w:w="0" w:type="dxa"/>
            </w:tcMar>
            <w:vAlign w:val="center"/>
          </w:tcPr>
          <w:p w14:paraId="1BF4C5C1" w14:textId="77777777" w:rsidR="00AF522A" w:rsidRDefault="00000000">
            <w:pPr>
              <w:pStyle w:val="ad"/>
            </w:pPr>
            <w:r>
              <w:t>0.184</w:t>
            </w:r>
          </w:p>
        </w:tc>
      </w:tr>
      <w:tr w:rsidR="00AF522A" w14:paraId="60C77636" w14:textId="77777777">
        <w:trPr>
          <w:tblCellSpacing w:w="15" w:type="dxa"/>
          <w:jc w:val="center"/>
        </w:trPr>
        <w:tc>
          <w:tcPr>
            <w:tcW w:w="0" w:type="auto"/>
            <w:tcMar>
              <w:right w:w="180" w:type="dxa"/>
            </w:tcMar>
            <w:vAlign w:val="center"/>
          </w:tcPr>
          <w:p w14:paraId="4F5B6A66" w14:textId="77777777" w:rsidR="00AF522A" w:rsidRDefault="00AF522A">
            <w:pPr>
              <w:pStyle w:val="ad"/>
            </w:pPr>
          </w:p>
        </w:tc>
        <w:tc>
          <w:tcPr>
            <w:tcW w:w="0" w:type="auto"/>
            <w:tcMar>
              <w:right w:w="180" w:type="dxa"/>
            </w:tcMar>
            <w:vAlign w:val="center"/>
          </w:tcPr>
          <w:p w14:paraId="010DB2FC" w14:textId="77777777" w:rsidR="00AF522A" w:rsidRDefault="00000000">
            <w:pPr>
              <w:pStyle w:val="ad"/>
            </w:pPr>
            <w:r>
              <w:t>Semantic Similarity</w:t>
            </w:r>
          </w:p>
        </w:tc>
        <w:tc>
          <w:tcPr>
            <w:tcW w:w="0" w:type="auto"/>
            <w:tcMar>
              <w:right w:w="180" w:type="dxa"/>
            </w:tcMar>
            <w:vAlign w:val="center"/>
          </w:tcPr>
          <w:p w14:paraId="05981E8E" w14:textId="77777777" w:rsidR="00AF522A" w:rsidRDefault="00000000">
            <w:pPr>
              <w:pStyle w:val="ad"/>
            </w:pPr>
            <w:r>
              <w:t>0.693</w:t>
            </w:r>
          </w:p>
        </w:tc>
        <w:tc>
          <w:tcPr>
            <w:tcW w:w="0" w:type="auto"/>
            <w:tcMar>
              <w:right w:w="180" w:type="dxa"/>
            </w:tcMar>
            <w:vAlign w:val="center"/>
          </w:tcPr>
          <w:p w14:paraId="37D8D91F" w14:textId="77777777" w:rsidR="00AF522A" w:rsidRDefault="00000000">
            <w:pPr>
              <w:pStyle w:val="ad"/>
            </w:pPr>
            <w:r>
              <w:t>0.699</w:t>
            </w:r>
          </w:p>
        </w:tc>
        <w:tc>
          <w:tcPr>
            <w:tcW w:w="0" w:type="auto"/>
            <w:tcMar>
              <w:right w:w="0" w:type="dxa"/>
            </w:tcMar>
            <w:vAlign w:val="center"/>
          </w:tcPr>
          <w:p w14:paraId="150E4DB3" w14:textId="77777777" w:rsidR="00AF522A" w:rsidRDefault="00000000">
            <w:pPr>
              <w:pStyle w:val="ad"/>
            </w:pPr>
            <w:r>
              <w:t>0.810</w:t>
            </w:r>
          </w:p>
        </w:tc>
      </w:tr>
      <w:tr w:rsidR="00AF522A" w14:paraId="22DF38B1" w14:textId="77777777">
        <w:trPr>
          <w:tblCellSpacing w:w="15" w:type="dxa"/>
          <w:jc w:val="center"/>
        </w:trPr>
        <w:tc>
          <w:tcPr>
            <w:tcW w:w="0" w:type="auto"/>
            <w:tcMar>
              <w:right w:w="180" w:type="dxa"/>
            </w:tcMar>
            <w:vAlign w:val="center"/>
          </w:tcPr>
          <w:p w14:paraId="5F0ED992" w14:textId="77777777" w:rsidR="00AF522A" w:rsidRDefault="00000000">
            <w:pPr>
              <w:pStyle w:val="ad"/>
            </w:pPr>
            <w:proofErr w:type="spellStart"/>
            <w:r>
              <w:t>LightRAG</w:t>
            </w:r>
            <w:proofErr w:type="spellEnd"/>
          </w:p>
        </w:tc>
        <w:tc>
          <w:tcPr>
            <w:tcW w:w="0" w:type="auto"/>
            <w:tcMar>
              <w:right w:w="180" w:type="dxa"/>
            </w:tcMar>
            <w:vAlign w:val="center"/>
          </w:tcPr>
          <w:p w14:paraId="57BD9BB7" w14:textId="77777777" w:rsidR="00AF522A" w:rsidRDefault="00000000">
            <w:pPr>
              <w:pStyle w:val="ad"/>
            </w:pPr>
            <w:r>
              <w:t>Context Recall</w:t>
            </w:r>
          </w:p>
        </w:tc>
        <w:tc>
          <w:tcPr>
            <w:tcW w:w="0" w:type="auto"/>
            <w:tcMar>
              <w:right w:w="180" w:type="dxa"/>
            </w:tcMar>
            <w:vAlign w:val="center"/>
          </w:tcPr>
          <w:p w14:paraId="200BA7FB" w14:textId="77777777" w:rsidR="00AF522A" w:rsidRDefault="00000000">
            <w:pPr>
              <w:pStyle w:val="ad"/>
            </w:pPr>
            <w:r>
              <w:t>0.733</w:t>
            </w:r>
          </w:p>
        </w:tc>
        <w:tc>
          <w:tcPr>
            <w:tcW w:w="0" w:type="auto"/>
            <w:tcMar>
              <w:right w:w="180" w:type="dxa"/>
            </w:tcMar>
            <w:vAlign w:val="center"/>
          </w:tcPr>
          <w:p w14:paraId="7A37FC41" w14:textId="77777777" w:rsidR="00AF522A" w:rsidRDefault="00000000">
            <w:pPr>
              <w:pStyle w:val="ad"/>
              <w:rPr>
                <w:b/>
                <w:bCs/>
              </w:rPr>
            </w:pPr>
            <w:r>
              <w:rPr>
                <w:b/>
                <w:bCs/>
              </w:rPr>
              <w:t>0.498</w:t>
            </w:r>
          </w:p>
        </w:tc>
        <w:tc>
          <w:tcPr>
            <w:tcW w:w="0" w:type="auto"/>
            <w:tcMar>
              <w:right w:w="0" w:type="dxa"/>
            </w:tcMar>
            <w:vAlign w:val="center"/>
          </w:tcPr>
          <w:p w14:paraId="50D55308" w14:textId="77777777" w:rsidR="00AF522A" w:rsidRDefault="00000000">
            <w:pPr>
              <w:pStyle w:val="ad"/>
            </w:pPr>
            <w:r>
              <w:t>0.560</w:t>
            </w:r>
          </w:p>
        </w:tc>
      </w:tr>
      <w:tr w:rsidR="00AF522A" w14:paraId="3F3ED018" w14:textId="77777777">
        <w:trPr>
          <w:tblCellSpacing w:w="15" w:type="dxa"/>
          <w:jc w:val="center"/>
        </w:trPr>
        <w:tc>
          <w:tcPr>
            <w:tcW w:w="0" w:type="auto"/>
            <w:tcMar>
              <w:right w:w="180" w:type="dxa"/>
            </w:tcMar>
            <w:vAlign w:val="center"/>
          </w:tcPr>
          <w:p w14:paraId="688EAF85" w14:textId="77777777" w:rsidR="00AF522A" w:rsidRDefault="00AF522A">
            <w:pPr>
              <w:pStyle w:val="ad"/>
            </w:pPr>
          </w:p>
        </w:tc>
        <w:tc>
          <w:tcPr>
            <w:tcW w:w="0" w:type="auto"/>
            <w:tcMar>
              <w:right w:w="180" w:type="dxa"/>
            </w:tcMar>
            <w:vAlign w:val="center"/>
          </w:tcPr>
          <w:p w14:paraId="44F07D9F" w14:textId="77777777" w:rsidR="00AF522A" w:rsidRDefault="00000000">
            <w:pPr>
              <w:pStyle w:val="ad"/>
            </w:pPr>
            <w:r>
              <w:t>Context MRR</w:t>
            </w:r>
          </w:p>
        </w:tc>
        <w:tc>
          <w:tcPr>
            <w:tcW w:w="0" w:type="auto"/>
            <w:tcMar>
              <w:right w:w="180" w:type="dxa"/>
            </w:tcMar>
            <w:vAlign w:val="center"/>
          </w:tcPr>
          <w:p w14:paraId="591023B6" w14:textId="77777777" w:rsidR="00AF522A" w:rsidRDefault="00000000">
            <w:pPr>
              <w:pStyle w:val="ad"/>
            </w:pPr>
            <w:r>
              <w:t>0.560</w:t>
            </w:r>
          </w:p>
        </w:tc>
        <w:tc>
          <w:tcPr>
            <w:tcW w:w="0" w:type="auto"/>
            <w:tcMar>
              <w:right w:w="180" w:type="dxa"/>
            </w:tcMar>
            <w:vAlign w:val="center"/>
          </w:tcPr>
          <w:p w14:paraId="5B36ECFC" w14:textId="77777777" w:rsidR="00AF522A" w:rsidRDefault="00000000">
            <w:pPr>
              <w:pStyle w:val="ad"/>
            </w:pPr>
            <w:r>
              <w:t>0.521</w:t>
            </w:r>
          </w:p>
        </w:tc>
        <w:tc>
          <w:tcPr>
            <w:tcW w:w="0" w:type="auto"/>
            <w:tcMar>
              <w:right w:w="0" w:type="dxa"/>
            </w:tcMar>
            <w:vAlign w:val="center"/>
          </w:tcPr>
          <w:p w14:paraId="652E60A7" w14:textId="77777777" w:rsidR="00AF522A" w:rsidRDefault="00000000">
            <w:pPr>
              <w:pStyle w:val="ad"/>
            </w:pPr>
            <w:r>
              <w:t>0.460</w:t>
            </w:r>
          </w:p>
        </w:tc>
      </w:tr>
      <w:tr w:rsidR="00AF522A" w14:paraId="71C39511" w14:textId="77777777">
        <w:trPr>
          <w:tblCellSpacing w:w="15" w:type="dxa"/>
          <w:jc w:val="center"/>
        </w:trPr>
        <w:tc>
          <w:tcPr>
            <w:tcW w:w="0" w:type="auto"/>
            <w:tcMar>
              <w:right w:w="180" w:type="dxa"/>
            </w:tcMar>
            <w:vAlign w:val="center"/>
          </w:tcPr>
          <w:p w14:paraId="67C1F1FF" w14:textId="77777777" w:rsidR="00AF522A" w:rsidRDefault="00AF522A">
            <w:pPr>
              <w:pStyle w:val="ad"/>
            </w:pPr>
          </w:p>
        </w:tc>
        <w:tc>
          <w:tcPr>
            <w:tcW w:w="0" w:type="auto"/>
            <w:tcMar>
              <w:right w:w="180" w:type="dxa"/>
            </w:tcMar>
            <w:vAlign w:val="center"/>
          </w:tcPr>
          <w:p w14:paraId="166DB634" w14:textId="77777777" w:rsidR="00AF522A" w:rsidRDefault="00000000">
            <w:pPr>
              <w:pStyle w:val="ad"/>
            </w:pPr>
            <w:r>
              <w:t>Context Precision</w:t>
            </w:r>
          </w:p>
        </w:tc>
        <w:tc>
          <w:tcPr>
            <w:tcW w:w="0" w:type="auto"/>
            <w:tcMar>
              <w:right w:w="180" w:type="dxa"/>
            </w:tcMar>
            <w:vAlign w:val="center"/>
          </w:tcPr>
          <w:p w14:paraId="09F3B851" w14:textId="77777777" w:rsidR="00AF522A" w:rsidRDefault="00000000">
            <w:pPr>
              <w:pStyle w:val="ad"/>
            </w:pPr>
            <w:r>
              <w:t>0.613</w:t>
            </w:r>
          </w:p>
        </w:tc>
        <w:tc>
          <w:tcPr>
            <w:tcW w:w="0" w:type="auto"/>
            <w:tcMar>
              <w:right w:w="180" w:type="dxa"/>
            </w:tcMar>
            <w:vAlign w:val="center"/>
          </w:tcPr>
          <w:p w14:paraId="65F2C394" w14:textId="77777777" w:rsidR="00AF522A" w:rsidRDefault="00000000">
            <w:pPr>
              <w:pStyle w:val="ad"/>
            </w:pPr>
            <w:r>
              <w:t>0.431</w:t>
            </w:r>
          </w:p>
        </w:tc>
        <w:tc>
          <w:tcPr>
            <w:tcW w:w="0" w:type="auto"/>
            <w:tcMar>
              <w:right w:w="0" w:type="dxa"/>
            </w:tcMar>
            <w:vAlign w:val="center"/>
          </w:tcPr>
          <w:p w14:paraId="2D4601E6" w14:textId="77777777" w:rsidR="00AF522A" w:rsidRDefault="00000000">
            <w:pPr>
              <w:pStyle w:val="ad"/>
            </w:pPr>
            <w:r>
              <w:t>0.496</w:t>
            </w:r>
          </w:p>
        </w:tc>
      </w:tr>
      <w:tr w:rsidR="00AF522A" w14:paraId="5E00BC2E" w14:textId="77777777">
        <w:trPr>
          <w:tblCellSpacing w:w="15" w:type="dxa"/>
          <w:jc w:val="center"/>
        </w:trPr>
        <w:tc>
          <w:tcPr>
            <w:tcW w:w="0" w:type="auto"/>
            <w:tcMar>
              <w:right w:w="180" w:type="dxa"/>
            </w:tcMar>
            <w:vAlign w:val="center"/>
          </w:tcPr>
          <w:p w14:paraId="773A9613" w14:textId="77777777" w:rsidR="00AF522A" w:rsidRDefault="00AF522A">
            <w:pPr>
              <w:pStyle w:val="ad"/>
            </w:pPr>
          </w:p>
        </w:tc>
        <w:tc>
          <w:tcPr>
            <w:tcW w:w="0" w:type="auto"/>
            <w:tcMar>
              <w:right w:w="180" w:type="dxa"/>
            </w:tcMar>
            <w:vAlign w:val="center"/>
          </w:tcPr>
          <w:p w14:paraId="1D9C3C22" w14:textId="77777777" w:rsidR="00AF522A" w:rsidRDefault="00000000">
            <w:pPr>
              <w:pStyle w:val="ad"/>
            </w:pPr>
            <w:r>
              <w:t>Answer Correctness</w:t>
            </w:r>
          </w:p>
        </w:tc>
        <w:tc>
          <w:tcPr>
            <w:tcW w:w="0" w:type="auto"/>
            <w:tcMar>
              <w:right w:w="180" w:type="dxa"/>
            </w:tcMar>
            <w:vAlign w:val="center"/>
          </w:tcPr>
          <w:p w14:paraId="0DBBA71E" w14:textId="77777777" w:rsidR="00AF522A" w:rsidRDefault="00000000">
            <w:pPr>
              <w:pStyle w:val="ad"/>
            </w:pPr>
            <w:r>
              <w:t>0.581</w:t>
            </w:r>
          </w:p>
        </w:tc>
        <w:tc>
          <w:tcPr>
            <w:tcW w:w="0" w:type="auto"/>
            <w:tcMar>
              <w:right w:w="180" w:type="dxa"/>
            </w:tcMar>
            <w:vAlign w:val="center"/>
          </w:tcPr>
          <w:p w14:paraId="7306D74D" w14:textId="77777777" w:rsidR="00AF522A" w:rsidRDefault="00000000">
            <w:pPr>
              <w:pStyle w:val="ad"/>
            </w:pPr>
            <w:r>
              <w:t>0.495</w:t>
            </w:r>
          </w:p>
        </w:tc>
        <w:tc>
          <w:tcPr>
            <w:tcW w:w="0" w:type="auto"/>
            <w:tcMar>
              <w:right w:w="0" w:type="dxa"/>
            </w:tcMar>
            <w:vAlign w:val="center"/>
          </w:tcPr>
          <w:p w14:paraId="687EA805" w14:textId="77777777" w:rsidR="00AF522A" w:rsidRDefault="00000000">
            <w:pPr>
              <w:pStyle w:val="ad"/>
            </w:pPr>
            <w:r>
              <w:t>0.603</w:t>
            </w:r>
          </w:p>
        </w:tc>
      </w:tr>
      <w:tr w:rsidR="00AF522A" w14:paraId="6C350854" w14:textId="77777777">
        <w:trPr>
          <w:tblCellSpacing w:w="15" w:type="dxa"/>
          <w:jc w:val="center"/>
        </w:trPr>
        <w:tc>
          <w:tcPr>
            <w:tcW w:w="0" w:type="auto"/>
            <w:tcMar>
              <w:right w:w="180" w:type="dxa"/>
            </w:tcMar>
            <w:vAlign w:val="center"/>
          </w:tcPr>
          <w:p w14:paraId="5D400DEC" w14:textId="77777777" w:rsidR="00AF522A" w:rsidRDefault="00AF522A">
            <w:pPr>
              <w:pStyle w:val="ad"/>
            </w:pPr>
          </w:p>
        </w:tc>
        <w:tc>
          <w:tcPr>
            <w:tcW w:w="0" w:type="auto"/>
            <w:tcMar>
              <w:right w:w="180" w:type="dxa"/>
            </w:tcMar>
            <w:vAlign w:val="center"/>
          </w:tcPr>
          <w:p w14:paraId="7D62EF12" w14:textId="77777777" w:rsidR="00AF522A" w:rsidRDefault="00000000">
            <w:pPr>
              <w:pStyle w:val="ad"/>
            </w:pPr>
            <w:r>
              <w:t>Answer Relevancy</w:t>
            </w:r>
          </w:p>
        </w:tc>
        <w:tc>
          <w:tcPr>
            <w:tcW w:w="0" w:type="auto"/>
            <w:tcMar>
              <w:right w:w="180" w:type="dxa"/>
            </w:tcMar>
            <w:vAlign w:val="center"/>
          </w:tcPr>
          <w:p w14:paraId="577A8BA9" w14:textId="77777777" w:rsidR="00AF522A" w:rsidRDefault="00000000">
            <w:pPr>
              <w:pStyle w:val="ad"/>
            </w:pPr>
            <w:r>
              <w:t>0.802</w:t>
            </w:r>
          </w:p>
        </w:tc>
        <w:tc>
          <w:tcPr>
            <w:tcW w:w="0" w:type="auto"/>
            <w:tcMar>
              <w:right w:w="180" w:type="dxa"/>
            </w:tcMar>
            <w:vAlign w:val="center"/>
          </w:tcPr>
          <w:p w14:paraId="134CB17B" w14:textId="77777777" w:rsidR="00AF522A" w:rsidRDefault="00000000">
            <w:pPr>
              <w:pStyle w:val="ad"/>
              <w:rPr>
                <w:b/>
                <w:bCs/>
              </w:rPr>
            </w:pPr>
            <w:r>
              <w:rPr>
                <w:b/>
                <w:bCs/>
              </w:rPr>
              <w:t>0.703</w:t>
            </w:r>
          </w:p>
        </w:tc>
        <w:tc>
          <w:tcPr>
            <w:tcW w:w="0" w:type="auto"/>
            <w:tcMar>
              <w:right w:w="0" w:type="dxa"/>
            </w:tcMar>
            <w:vAlign w:val="center"/>
          </w:tcPr>
          <w:p w14:paraId="0041826C" w14:textId="77777777" w:rsidR="00AF522A" w:rsidRDefault="00000000">
            <w:pPr>
              <w:pStyle w:val="ad"/>
              <w:rPr>
                <w:b/>
                <w:bCs/>
              </w:rPr>
            </w:pPr>
            <w:r>
              <w:rPr>
                <w:b/>
                <w:bCs/>
              </w:rPr>
              <w:t>0.807</w:t>
            </w:r>
          </w:p>
        </w:tc>
      </w:tr>
      <w:tr w:rsidR="00AF522A" w14:paraId="097A12DC" w14:textId="77777777">
        <w:trPr>
          <w:tblCellSpacing w:w="15" w:type="dxa"/>
          <w:jc w:val="center"/>
        </w:trPr>
        <w:tc>
          <w:tcPr>
            <w:tcW w:w="0" w:type="auto"/>
            <w:tcMar>
              <w:right w:w="180" w:type="dxa"/>
            </w:tcMar>
            <w:vAlign w:val="center"/>
          </w:tcPr>
          <w:p w14:paraId="498D66F8" w14:textId="77777777" w:rsidR="00AF522A" w:rsidRDefault="00AF522A">
            <w:pPr>
              <w:pStyle w:val="ad"/>
            </w:pPr>
          </w:p>
        </w:tc>
        <w:tc>
          <w:tcPr>
            <w:tcW w:w="0" w:type="auto"/>
            <w:tcMar>
              <w:right w:w="180" w:type="dxa"/>
            </w:tcMar>
            <w:vAlign w:val="center"/>
          </w:tcPr>
          <w:p w14:paraId="50B401E6" w14:textId="77777777" w:rsidR="00AF522A" w:rsidRDefault="00000000">
            <w:pPr>
              <w:pStyle w:val="ad"/>
            </w:pPr>
            <w:r>
              <w:t>Faithfulness</w:t>
            </w:r>
          </w:p>
        </w:tc>
        <w:tc>
          <w:tcPr>
            <w:tcW w:w="0" w:type="auto"/>
            <w:tcMar>
              <w:right w:w="180" w:type="dxa"/>
            </w:tcMar>
            <w:vAlign w:val="center"/>
          </w:tcPr>
          <w:p w14:paraId="24B9AB2C" w14:textId="77777777" w:rsidR="00AF522A" w:rsidRDefault="00000000">
            <w:pPr>
              <w:pStyle w:val="ad"/>
            </w:pPr>
            <w:r>
              <w:t>0.654</w:t>
            </w:r>
          </w:p>
        </w:tc>
        <w:tc>
          <w:tcPr>
            <w:tcW w:w="0" w:type="auto"/>
            <w:tcMar>
              <w:right w:w="180" w:type="dxa"/>
            </w:tcMar>
            <w:vAlign w:val="center"/>
          </w:tcPr>
          <w:p w14:paraId="01E88FEE" w14:textId="77777777" w:rsidR="00AF522A" w:rsidRDefault="00000000">
            <w:pPr>
              <w:pStyle w:val="ad"/>
            </w:pPr>
            <w:r>
              <w:t>0.689</w:t>
            </w:r>
          </w:p>
        </w:tc>
        <w:tc>
          <w:tcPr>
            <w:tcW w:w="0" w:type="auto"/>
            <w:tcMar>
              <w:right w:w="0" w:type="dxa"/>
            </w:tcMar>
            <w:vAlign w:val="center"/>
          </w:tcPr>
          <w:p w14:paraId="51E641E0" w14:textId="77777777" w:rsidR="00AF522A" w:rsidRDefault="00000000">
            <w:pPr>
              <w:pStyle w:val="ad"/>
            </w:pPr>
            <w:r>
              <w:t>0.609</w:t>
            </w:r>
          </w:p>
        </w:tc>
      </w:tr>
      <w:tr w:rsidR="00AF522A" w14:paraId="702257D3" w14:textId="77777777">
        <w:trPr>
          <w:tblCellSpacing w:w="15" w:type="dxa"/>
          <w:jc w:val="center"/>
        </w:trPr>
        <w:tc>
          <w:tcPr>
            <w:tcW w:w="0" w:type="auto"/>
            <w:tcMar>
              <w:right w:w="180" w:type="dxa"/>
            </w:tcMar>
            <w:vAlign w:val="center"/>
          </w:tcPr>
          <w:p w14:paraId="2B323C4B" w14:textId="77777777" w:rsidR="00AF522A" w:rsidRDefault="00AF522A">
            <w:pPr>
              <w:pStyle w:val="ad"/>
            </w:pPr>
          </w:p>
        </w:tc>
        <w:tc>
          <w:tcPr>
            <w:tcW w:w="0" w:type="auto"/>
            <w:tcMar>
              <w:right w:w="180" w:type="dxa"/>
            </w:tcMar>
            <w:vAlign w:val="center"/>
          </w:tcPr>
          <w:p w14:paraId="413FCFD4" w14:textId="77777777" w:rsidR="00AF522A" w:rsidRDefault="00000000">
            <w:pPr>
              <w:pStyle w:val="ad"/>
            </w:pPr>
            <w:r>
              <w:t>Semantic Similarity</w:t>
            </w:r>
          </w:p>
        </w:tc>
        <w:tc>
          <w:tcPr>
            <w:tcW w:w="0" w:type="auto"/>
            <w:tcMar>
              <w:right w:w="180" w:type="dxa"/>
            </w:tcMar>
            <w:vAlign w:val="center"/>
          </w:tcPr>
          <w:p w14:paraId="4814D5E7" w14:textId="77777777" w:rsidR="00AF522A" w:rsidRDefault="00000000">
            <w:pPr>
              <w:pStyle w:val="ad"/>
            </w:pPr>
            <w:r>
              <w:t>0.812</w:t>
            </w:r>
          </w:p>
        </w:tc>
        <w:tc>
          <w:tcPr>
            <w:tcW w:w="0" w:type="auto"/>
            <w:tcMar>
              <w:right w:w="180" w:type="dxa"/>
            </w:tcMar>
            <w:vAlign w:val="center"/>
          </w:tcPr>
          <w:p w14:paraId="625EC93F" w14:textId="77777777" w:rsidR="00AF522A" w:rsidRDefault="00000000">
            <w:pPr>
              <w:pStyle w:val="ad"/>
            </w:pPr>
            <w:r>
              <w:t>0.838</w:t>
            </w:r>
          </w:p>
        </w:tc>
        <w:tc>
          <w:tcPr>
            <w:tcW w:w="0" w:type="auto"/>
            <w:tcMar>
              <w:right w:w="0" w:type="dxa"/>
            </w:tcMar>
            <w:vAlign w:val="center"/>
          </w:tcPr>
          <w:p w14:paraId="695B56EB" w14:textId="77777777" w:rsidR="00AF522A" w:rsidRDefault="00000000">
            <w:pPr>
              <w:pStyle w:val="ad"/>
            </w:pPr>
            <w:r>
              <w:t>0.872</w:t>
            </w:r>
          </w:p>
        </w:tc>
      </w:tr>
      <w:tr w:rsidR="00AF522A" w14:paraId="02D61DEF" w14:textId="77777777">
        <w:trPr>
          <w:tblCellSpacing w:w="15" w:type="dxa"/>
          <w:jc w:val="center"/>
        </w:trPr>
        <w:tc>
          <w:tcPr>
            <w:tcW w:w="0" w:type="auto"/>
            <w:tcMar>
              <w:right w:w="180" w:type="dxa"/>
            </w:tcMar>
            <w:vAlign w:val="center"/>
          </w:tcPr>
          <w:p w14:paraId="70902D6A" w14:textId="77777777" w:rsidR="00AF522A" w:rsidRDefault="00000000">
            <w:pPr>
              <w:pStyle w:val="ad"/>
            </w:pPr>
            <w:r>
              <w:t>E-GraphRAG</w:t>
            </w:r>
          </w:p>
        </w:tc>
        <w:tc>
          <w:tcPr>
            <w:tcW w:w="0" w:type="auto"/>
            <w:tcMar>
              <w:right w:w="180" w:type="dxa"/>
            </w:tcMar>
            <w:vAlign w:val="center"/>
          </w:tcPr>
          <w:p w14:paraId="662B2DC5" w14:textId="77777777" w:rsidR="00AF522A" w:rsidRDefault="00000000">
            <w:pPr>
              <w:pStyle w:val="ad"/>
            </w:pPr>
            <w:r>
              <w:t>Context Recall</w:t>
            </w:r>
          </w:p>
        </w:tc>
        <w:tc>
          <w:tcPr>
            <w:tcW w:w="0" w:type="auto"/>
            <w:tcMar>
              <w:right w:w="180" w:type="dxa"/>
            </w:tcMar>
            <w:vAlign w:val="center"/>
          </w:tcPr>
          <w:p w14:paraId="2187DEEC" w14:textId="77777777" w:rsidR="00AF522A" w:rsidRDefault="00000000">
            <w:pPr>
              <w:pStyle w:val="ad"/>
              <w:rPr>
                <w:b/>
                <w:bCs/>
              </w:rPr>
            </w:pPr>
            <w:r>
              <w:rPr>
                <w:b/>
                <w:bCs/>
              </w:rPr>
              <w:t>0.917</w:t>
            </w:r>
          </w:p>
        </w:tc>
        <w:tc>
          <w:tcPr>
            <w:tcW w:w="0" w:type="auto"/>
            <w:tcMar>
              <w:right w:w="180" w:type="dxa"/>
            </w:tcMar>
            <w:vAlign w:val="center"/>
          </w:tcPr>
          <w:p w14:paraId="747FBCFA" w14:textId="77777777" w:rsidR="00AF522A" w:rsidRDefault="00000000">
            <w:pPr>
              <w:pStyle w:val="ad"/>
            </w:pPr>
            <w:r>
              <w:t>0.482</w:t>
            </w:r>
          </w:p>
        </w:tc>
        <w:tc>
          <w:tcPr>
            <w:tcW w:w="0" w:type="auto"/>
            <w:tcMar>
              <w:right w:w="0" w:type="dxa"/>
            </w:tcMar>
            <w:vAlign w:val="center"/>
          </w:tcPr>
          <w:p w14:paraId="6381BA54" w14:textId="77777777" w:rsidR="00AF522A" w:rsidRDefault="00000000">
            <w:pPr>
              <w:pStyle w:val="ad"/>
              <w:rPr>
                <w:b/>
                <w:bCs/>
              </w:rPr>
            </w:pPr>
            <w:r>
              <w:rPr>
                <w:b/>
                <w:bCs/>
              </w:rPr>
              <w:t>0.733</w:t>
            </w:r>
          </w:p>
        </w:tc>
      </w:tr>
      <w:tr w:rsidR="00AF522A" w14:paraId="74429A38" w14:textId="77777777">
        <w:trPr>
          <w:tblCellSpacing w:w="15" w:type="dxa"/>
          <w:jc w:val="center"/>
        </w:trPr>
        <w:tc>
          <w:tcPr>
            <w:tcW w:w="0" w:type="auto"/>
            <w:tcMar>
              <w:right w:w="180" w:type="dxa"/>
            </w:tcMar>
            <w:vAlign w:val="center"/>
          </w:tcPr>
          <w:p w14:paraId="6B46FF23" w14:textId="77777777" w:rsidR="00AF522A" w:rsidRDefault="00AF522A">
            <w:pPr>
              <w:pStyle w:val="ad"/>
            </w:pPr>
          </w:p>
        </w:tc>
        <w:tc>
          <w:tcPr>
            <w:tcW w:w="0" w:type="auto"/>
            <w:tcMar>
              <w:right w:w="180" w:type="dxa"/>
            </w:tcMar>
            <w:vAlign w:val="center"/>
          </w:tcPr>
          <w:p w14:paraId="1DB6CD18" w14:textId="77777777" w:rsidR="00AF522A" w:rsidRDefault="00000000">
            <w:pPr>
              <w:pStyle w:val="ad"/>
            </w:pPr>
            <w:r>
              <w:t>Context MRR</w:t>
            </w:r>
          </w:p>
        </w:tc>
        <w:tc>
          <w:tcPr>
            <w:tcW w:w="0" w:type="auto"/>
            <w:tcMar>
              <w:right w:w="180" w:type="dxa"/>
            </w:tcMar>
            <w:vAlign w:val="center"/>
          </w:tcPr>
          <w:p w14:paraId="08E6C101" w14:textId="77777777" w:rsidR="00AF522A" w:rsidRDefault="00000000">
            <w:pPr>
              <w:pStyle w:val="ad"/>
              <w:rPr>
                <w:b/>
                <w:bCs/>
              </w:rPr>
            </w:pPr>
            <w:r>
              <w:rPr>
                <w:b/>
                <w:bCs/>
              </w:rPr>
              <w:t>0.868</w:t>
            </w:r>
          </w:p>
        </w:tc>
        <w:tc>
          <w:tcPr>
            <w:tcW w:w="0" w:type="auto"/>
            <w:tcMar>
              <w:right w:w="180" w:type="dxa"/>
            </w:tcMar>
            <w:vAlign w:val="center"/>
          </w:tcPr>
          <w:p w14:paraId="1786E815" w14:textId="77777777" w:rsidR="00AF522A" w:rsidRDefault="00000000">
            <w:pPr>
              <w:pStyle w:val="ad"/>
              <w:rPr>
                <w:b/>
                <w:bCs/>
              </w:rPr>
            </w:pPr>
            <w:r>
              <w:rPr>
                <w:b/>
                <w:bCs/>
              </w:rPr>
              <w:t>0.650</w:t>
            </w:r>
          </w:p>
        </w:tc>
        <w:tc>
          <w:tcPr>
            <w:tcW w:w="0" w:type="auto"/>
            <w:tcMar>
              <w:right w:w="0" w:type="dxa"/>
            </w:tcMar>
            <w:vAlign w:val="center"/>
          </w:tcPr>
          <w:p w14:paraId="2D822142" w14:textId="77777777" w:rsidR="00AF522A" w:rsidRDefault="00000000">
            <w:pPr>
              <w:pStyle w:val="ad"/>
              <w:rPr>
                <w:b/>
                <w:bCs/>
              </w:rPr>
            </w:pPr>
            <w:r>
              <w:rPr>
                <w:b/>
                <w:bCs/>
              </w:rPr>
              <w:t>0.910</w:t>
            </w:r>
          </w:p>
        </w:tc>
      </w:tr>
      <w:tr w:rsidR="00AF522A" w14:paraId="3B146AD6" w14:textId="77777777">
        <w:trPr>
          <w:tblCellSpacing w:w="15" w:type="dxa"/>
          <w:jc w:val="center"/>
        </w:trPr>
        <w:tc>
          <w:tcPr>
            <w:tcW w:w="0" w:type="auto"/>
            <w:tcMar>
              <w:right w:w="180" w:type="dxa"/>
            </w:tcMar>
            <w:vAlign w:val="center"/>
          </w:tcPr>
          <w:p w14:paraId="3A234DDB" w14:textId="77777777" w:rsidR="00AF522A" w:rsidRDefault="00AF522A">
            <w:pPr>
              <w:pStyle w:val="ad"/>
            </w:pPr>
          </w:p>
        </w:tc>
        <w:tc>
          <w:tcPr>
            <w:tcW w:w="0" w:type="auto"/>
            <w:tcMar>
              <w:right w:w="180" w:type="dxa"/>
            </w:tcMar>
            <w:vAlign w:val="center"/>
          </w:tcPr>
          <w:p w14:paraId="776E999B" w14:textId="77777777" w:rsidR="00AF522A" w:rsidRDefault="00000000">
            <w:pPr>
              <w:pStyle w:val="ad"/>
            </w:pPr>
            <w:r>
              <w:t>Context Precision</w:t>
            </w:r>
          </w:p>
        </w:tc>
        <w:tc>
          <w:tcPr>
            <w:tcW w:w="0" w:type="auto"/>
            <w:tcMar>
              <w:right w:w="180" w:type="dxa"/>
            </w:tcMar>
            <w:vAlign w:val="center"/>
          </w:tcPr>
          <w:p w14:paraId="6907C159" w14:textId="77777777" w:rsidR="00AF522A" w:rsidRDefault="00000000">
            <w:pPr>
              <w:pStyle w:val="ad"/>
              <w:rPr>
                <w:b/>
                <w:bCs/>
              </w:rPr>
            </w:pPr>
            <w:r>
              <w:rPr>
                <w:b/>
                <w:bCs/>
              </w:rPr>
              <w:t>0.877</w:t>
            </w:r>
          </w:p>
        </w:tc>
        <w:tc>
          <w:tcPr>
            <w:tcW w:w="0" w:type="auto"/>
            <w:tcMar>
              <w:right w:w="180" w:type="dxa"/>
            </w:tcMar>
            <w:vAlign w:val="center"/>
          </w:tcPr>
          <w:p w14:paraId="69915EB4" w14:textId="77777777" w:rsidR="00AF522A" w:rsidRDefault="00000000">
            <w:pPr>
              <w:pStyle w:val="ad"/>
              <w:rPr>
                <w:b/>
                <w:bCs/>
              </w:rPr>
            </w:pPr>
            <w:r>
              <w:rPr>
                <w:b/>
                <w:bCs/>
              </w:rPr>
              <w:t>0.525</w:t>
            </w:r>
          </w:p>
        </w:tc>
        <w:tc>
          <w:tcPr>
            <w:tcW w:w="0" w:type="auto"/>
            <w:tcMar>
              <w:right w:w="0" w:type="dxa"/>
            </w:tcMar>
            <w:vAlign w:val="center"/>
          </w:tcPr>
          <w:p w14:paraId="08EB0466" w14:textId="77777777" w:rsidR="00AF522A" w:rsidRDefault="00000000">
            <w:pPr>
              <w:pStyle w:val="ad"/>
              <w:rPr>
                <w:b/>
                <w:bCs/>
              </w:rPr>
            </w:pPr>
            <w:r>
              <w:rPr>
                <w:b/>
                <w:bCs/>
              </w:rPr>
              <w:t>0.673</w:t>
            </w:r>
          </w:p>
        </w:tc>
      </w:tr>
      <w:tr w:rsidR="00AF522A" w14:paraId="58BF79C9" w14:textId="77777777">
        <w:trPr>
          <w:tblCellSpacing w:w="15" w:type="dxa"/>
          <w:jc w:val="center"/>
        </w:trPr>
        <w:tc>
          <w:tcPr>
            <w:tcW w:w="0" w:type="auto"/>
            <w:tcMar>
              <w:right w:w="180" w:type="dxa"/>
            </w:tcMar>
            <w:vAlign w:val="center"/>
          </w:tcPr>
          <w:p w14:paraId="19536CE9" w14:textId="77777777" w:rsidR="00AF522A" w:rsidRDefault="00AF522A">
            <w:pPr>
              <w:pStyle w:val="ad"/>
            </w:pPr>
          </w:p>
        </w:tc>
        <w:tc>
          <w:tcPr>
            <w:tcW w:w="0" w:type="auto"/>
            <w:tcMar>
              <w:right w:w="180" w:type="dxa"/>
            </w:tcMar>
            <w:vAlign w:val="center"/>
          </w:tcPr>
          <w:p w14:paraId="3085DFF7" w14:textId="77777777" w:rsidR="00AF522A" w:rsidRDefault="00000000">
            <w:pPr>
              <w:pStyle w:val="ad"/>
            </w:pPr>
            <w:r>
              <w:t>Answer Correctness</w:t>
            </w:r>
          </w:p>
        </w:tc>
        <w:tc>
          <w:tcPr>
            <w:tcW w:w="0" w:type="auto"/>
            <w:tcMar>
              <w:right w:w="180" w:type="dxa"/>
            </w:tcMar>
            <w:vAlign w:val="center"/>
          </w:tcPr>
          <w:p w14:paraId="1AEDDED9" w14:textId="77777777" w:rsidR="00AF522A" w:rsidRDefault="00000000">
            <w:pPr>
              <w:pStyle w:val="ad"/>
              <w:rPr>
                <w:b/>
                <w:bCs/>
              </w:rPr>
            </w:pPr>
            <w:r>
              <w:rPr>
                <w:b/>
                <w:bCs/>
              </w:rPr>
              <w:t>0.722</w:t>
            </w:r>
          </w:p>
        </w:tc>
        <w:tc>
          <w:tcPr>
            <w:tcW w:w="0" w:type="auto"/>
            <w:tcMar>
              <w:right w:w="180" w:type="dxa"/>
            </w:tcMar>
            <w:vAlign w:val="center"/>
          </w:tcPr>
          <w:p w14:paraId="328AF5B0" w14:textId="77777777" w:rsidR="00AF522A" w:rsidRDefault="00000000">
            <w:pPr>
              <w:pStyle w:val="ad"/>
              <w:rPr>
                <w:b/>
                <w:bCs/>
              </w:rPr>
            </w:pPr>
            <w:r>
              <w:rPr>
                <w:b/>
                <w:bCs/>
              </w:rPr>
              <w:t>0.564</w:t>
            </w:r>
          </w:p>
        </w:tc>
        <w:tc>
          <w:tcPr>
            <w:tcW w:w="0" w:type="auto"/>
            <w:tcMar>
              <w:right w:w="0" w:type="dxa"/>
            </w:tcMar>
            <w:vAlign w:val="center"/>
          </w:tcPr>
          <w:p w14:paraId="18002606" w14:textId="77777777" w:rsidR="00AF522A" w:rsidRDefault="00000000">
            <w:pPr>
              <w:pStyle w:val="ad"/>
              <w:rPr>
                <w:b/>
                <w:bCs/>
              </w:rPr>
            </w:pPr>
            <w:r>
              <w:rPr>
                <w:b/>
                <w:bCs/>
              </w:rPr>
              <w:t>0.623</w:t>
            </w:r>
          </w:p>
        </w:tc>
      </w:tr>
      <w:tr w:rsidR="00AF522A" w14:paraId="6EA24D07" w14:textId="77777777">
        <w:trPr>
          <w:tblCellSpacing w:w="15" w:type="dxa"/>
          <w:jc w:val="center"/>
        </w:trPr>
        <w:tc>
          <w:tcPr>
            <w:tcW w:w="0" w:type="auto"/>
            <w:tcMar>
              <w:right w:w="180" w:type="dxa"/>
            </w:tcMar>
            <w:vAlign w:val="center"/>
          </w:tcPr>
          <w:p w14:paraId="44B00A68" w14:textId="77777777" w:rsidR="00AF522A" w:rsidRDefault="00AF522A">
            <w:pPr>
              <w:pStyle w:val="ad"/>
            </w:pPr>
          </w:p>
        </w:tc>
        <w:tc>
          <w:tcPr>
            <w:tcW w:w="0" w:type="auto"/>
            <w:tcMar>
              <w:right w:w="180" w:type="dxa"/>
            </w:tcMar>
            <w:vAlign w:val="center"/>
          </w:tcPr>
          <w:p w14:paraId="308C1152" w14:textId="77777777" w:rsidR="00AF522A" w:rsidRDefault="00000000">
            <w:pPr>
              <w:pStyle w:val="ad"/>
            </w:pPr>
            <w:r>
              <w:t>Answer Relevancy</w:t>
            </w:r>
          </w:p>
        </w:tc>
        <w:tc>
          <w:tcPr>
            <w:tcW w:w="0" w:type="auto"/>
            <w:tcMar>
              <w:right w:w="180" w:type="dxa"/>
            </w:tcMar>
            <w:vAlign w:val="center"/>
          </w:tcPr>
          <w:p w14:paraId="088152F4" w14:textId="77777777" w:rsidR="00AF522A" w:rsidRDefault="00000000">
            <w:pPr>
              <w:pStyle w:val="ad"/>
              <w:rPr>
                <w:b/>
                <w:bCs/>
              </w:rPr>
            </w:pPr>
            <w:r>
              <w:rPr>
                <w:b/>
                <w:bCs/>
              </w:rPr>
              <w:t>0.825</w:t>
            </w:r>
          </w:p>
        </w:tc>
        <w:tc>
          <w:tcPr>
            <w:tcW w:w="0" w:type="auto"/>
            <w:tcMar>
              <w:right w:w="180" w:type="dxa"/>
            </w:tcMar>
            <w:vAlign w:val="center"/>
          </w:tcPr>
          <w:p w14:paraId="64581E26" w14:textId="77777777" w:rsidR="00AF522A" w:rsidRDefault="00000000">
            <w:pPr>
              <w:pStyle w:val="ad"/>
            </w:pPr>
            <w:r>
              <w:t>0.536</w:t>
            </w:r>
          </w:p>
        </w:tc>
        <w:tc>
          <w:tcPr>
            <w:tcW w:w="0" w:type="auto"/>
            <w:tcMar>
              <w:right w:w="0" w:type="dxa"/>
            </w:tcMar>
            <w:vAlign w:val="center"/>
          </w:tcPr>
          <w:p w14:paraId="23898AE6" w14:textId="77777777" w:rsidR="00AF522A" w:rsidRDefault="00000000">
            <w:pPr>
              <w:pStyle w:val="ad"/>
            </w:pPr>
            <w:r>
              <w:t>0.591</w:t>
            </w:r>
          </w:p>
        </w:tc>
      </w:tr>
      <w:tr w:rsidR="00AF522A" w14:paraId="3D6B0E07" w14:textId="77777777">
        <w:trPr>
          <w:tblCellSpacing w:w="15" w:type="dxa"/>
          <w:jc w:val="center"/>
        </w:trPr>
        <w:tc>
          <w:tcPr>
            <w:tcW w:w="0" w:type="auto"/>
            <w:tcMar>
              <w:right w:w="180" w:type="dxa"/>
            </w:tcMar>
            <w:vAlign w:val="center"/>
          </w:tcPr>
          <w:p w14:paraId="6371FD94" w14:textId="77777777" w:rsidR="00AF522A" w:rsidRDefault="00AF522A">
            <w:pPr>
              <w:pStyle w:val="ad"/>
            </w:pPr>
          </w:p>
        </w:tc>
        <w:tc>
          <w:tcPr>
            <w:tcW w:w="0" w:type="auto"/>
            <w:tcMar>
              <w:right w:w="180" w:type="dxa"/>
            </w:tcMar>
            <w:vAlign w:val="center"/>
          </w:tcPr>
          <w:p w14:paraId="2719F028" w14:textId="77777777" w:rsidR="00AF522A" w:rsidRDefault="00000000">
            <w:pPr>
              <w:pStyle w:val="ad"/>
            </w:pPr>
            <w:r>
              <w:t>Faithfulness</w:t>
            </w:r>
          </w:p>
        </w:tc>
        <w:tc>
          <w:tcPr>
            <w:tcW w:w="0" w:type="auto"/>
            <w:tcMar>
              <w:right w:w="180" w:type="dxa"/>
            </w:tcMar>
            <w:vAlign w:val="center"/>
          </w:tcPr>
          <w:p w14:paraId="291EFCC2" w14:textId="77777777" w:rsidR="00AF522A" w:rsidRDefault="00000000">
            <w:pPr>
              <w:pStyle w:val="ad"/>
              <w:rPr>
                <w:b/>
                <w:bCs/>
              </w:rPr>
            </w:pPr>
            <w:r>
              <w:rPr>
                <w:b/>
                <w:bCs/>
              </w:rPr>
              <w:t>0.905</w:t>
            </w:r>
          </w:p>
        </w:tc>
        <w:tc>
          <w:tcPr>
            <w:tcW w:w="0" w:type="auto"/>
            <w:tcMar>
              <w:right w:w="180" w:type="dxa"/>
            </w:tcMar>
            <w:vAlign w:val="center"/>
          </w:tcPr>
          <w:p w14:paraId="24D36A3B" w14:textId="77777777" w:rsidR="00AF522A" w:rsidRDefault="00000000">
            <w:pPr>
              <w:pStyle w:val="ad"/>
              <w:rPr>
                <w:b/>
                <w:bCs/>
              </w:rPr>
            </w:pPr>
            <w:r>
              <w:rPr>
                <w:b/>
                <w:bCs/>
              </w:rPr>
              <w:t>0.691</w:t>
            </w:r>
          </w:p>
        </w:tc>
        <w:tc>
          <w:tcPr>
            <w:tcW w:w="0" w:type="auto"/>
            <w:tcMar>
              <w:right w:w="0" w:type="dxa"/>
            </w:tcMar>
            <w:vAlign w:val="center"/>
          </w:tcPr>
          <w:p w14:paraId="5D9F2569" w14:textId="77777777" w:rsidR="00AF522A" w:rsidRDefault="00000000">
            <w:pPr>
              <w:pStyle w:val="ad"/>
              <w:rPr>
                <w:b/>
                <w:bCs/>
              </w:rPr>
            </w:pPr>
            <w:r>
              <w:rPr>
                <w:b/>
                <w:bCs/>
              </w:rPr>
              <w:t>0.845</w:t>
            </w:r>
          </w:p>
        </w:tc>
      </w:tr>
      <w:tr w:rsidR="00AF522A" w14:paraId="4380E53F" w14:textId="77777777">
        <w:trPr>
          <w:tblCellSpacing w:w="15" w:type="dxa"/>
          <w:jc w:val="center"/>
        </w:trPr>
        <w:tc>
          <w:tcPr>
            <w:tcW w:w="0" w:type="auto"/>
            <w:tcBorders>
              <w:bottom w:val="single" w:sz="6" w:space="0" w:color="auto"/>
            </w:tcBorders>
            <w:tcMar>
              <w:right w:w="180" w:type="dxa"/>
            </w:tcMar>
            <w:vAlign w:val="center"/>
          </w:tcPr>
          <w:p w14:paraId="4F05F710" w14:textId="77777777" w:rsidR="00AF522A" w:rsidRDefault="00AF522A">
            <w:pPr>
              <w:pStyle w:val="ad"/>
            </w:pPr>
          </w:p>
        </w:tc>
        <w:tc>
          <w:tcPr>
            <w:tcW w:w="0" w:type="auto"/>
            <w:tcBorders>
              <w:bottom w:val="single" w:sz="6" w:space="0" w:color="auto"/>
            </w:tcBorders>
            <w:tcMar>
              <w:right w:w="180" w:type="dxa"/>
            </w:tcMar>
            <w:vAlign w:val="center"/>
          </w:tcPr>
          <w:p w14:paraId="32E3F675" w14:textId="77777777" w:rsidR="00AF522A" w:rsidRDefault="00000000">
            <w:pPr>
              <w:pStyle w:val="ad"/>
            </w:pPr>
            <w:r>
              <w:t>Semantic Similarity</w:t>
            </w:r>
          </w:p>
        </w:tc>
        <w:tc>
          <w:tcPr>
            <w:tcW w:w="0" w:type="auto"/>
            <w:tcBorders>
              <w:bottom w:val="single" w:sz="6" w:space="0" w:color="auto"/>
            </w:tcBorders>
            <w:tcMar>
              <w:right w:w="180" w:type="dxa"/>
            </w:tcMar>
            <w:vAlign w:val="center"/>
          </w:tcPr>
          <w:p w14:paraId="6E72B194" w14:textId="77777777" w:rsidR="00AF522A" w:rsidRDefault="00000000">
            <w:pPr>
              <w:pStyle w:val="ad"/>
              <w:rPr>
                <w:b/>
                <w:bCs/>
              </w:rPr>
            </w:pPr>
            <w:r>
              <w:rPr>
                <w:b/>
                <w:bCs/>
              </w:rPr>
              <w:t>0.911</w:t>
            </w:r>
          </w:p>
        </w:tc>
        <w:tc>
          <w:tcPr>
            <w:tcW w:w="0" w:type="auto"/>
            <w:tcBorders>
              <w:bottom w:val="single" w:sz="6" w:space="0" w:color="auto"/>
            </w:tcBorders>
            <w:tcMar>
              <w:right w:w="180" w:type="dxa"/>
            </w:tcMar>
            <w:vAlign w:val="center"/>
          </w:tcPr>
          <w:p w14:paraId="41137B1E" w14:textId="77777777" w:rsidR="00AF522A" w:rsidRDefault="00000000">
            <w:pPr>
              <w:pStyle w:val="ad"/>
              <w:rPr>
                <w:b/>
                <w:bCs/>
              </w:rPr>
            </w:pPr>
            <w:r>
              <w:rPr>
                <w:b/>
                <w:bCs/>
              </w:rPr>
              <w:t>0.845</w:t>
            </w:r>
          </w:p>
        </w:tc>
        <w:tc>
          <w:tcPr>
            <w:tcW w:w="0" w:type="auto"/>
            <w:tcBorders>
              <w:bottom w:val="single" w:sz="6" w:space="0" w:color="auto"/>
            </w:tcBorders>
            <w:tcMar>
              <w:right w:w="0" w:type="dxa"/>
            </w:tcMar>
            <w:vAlign w:val="center"/>
          </w:tcPr>
          <w:p w14:paraId="23670D95" w14:textId="77777777" w:rsidR="00AF522A" w:rsidRDefault="00000000">
            <w:pPr>
              <w:pStyle w:val="ad"/>
              <w:rPr>
                <w:b/>
                <w:bCs/>
              </w:rPr>
            </w:pPr>
            <w:r>
              <w:rPr>
                <w:b/>
                <w:bCs/>
              </w:rPr>
              <w:t>0.938</w:t>
            </w:r>
          </w:p>
        </w:tc>
      </w:tr>
    </w:tbl>
    <w:p w14:paraId="42E76CBD" w14:textId="77777777" w:rsidR="00AF522A" w:rsidRDefault="00000000">
      <w:pPr>
        <w:ind w:firstLine="480"/>
      </w:pPr>
      <w:r>
        <w:rPr>
          <w:rFonts w:hint="eastAsia"/>
        </w:rPr>
        <w:t>由此可见</w:t>
      </w:r>
      <w:r>
        <w:t>，</w:t>
      </w:r>
      <w:r>
        <w:t>E-GraphRAG</w:t>
      </w:r>
      <w:r>
        <w:t>通过在检索广度与逻辑深度上的协同优化，展现了</w:t>
      </w:r>
      <w:r>
        <w:rPr>
          <w:rFonts w:hint="eastAsia"/>
        </w:rPr>
        <w:t>较</w:t>
      </w:r>
      <w:r>
        <w:t>强的</w:t>
      </w:r>
      <w:r>
        <w:rPr>
          <w:rFonts w:hint="eastAsia"/>
        </w:rPr>
        <w:t>企业知识检索</w:t>
      </w:r>
      <w:r>
        <w:t>场景适应性。无论是在需要极端精确性的条款核查任务，还是在需要宏观视野的全局总结场景中，该方法均能提供稳健且专业的性能支撑，切实发</w:t>
      </w:r>
      <w:r>
        <w:lastRenderedPageBreak/>
        <w:t>挥了其作为专家级知识合作伙伴的核心效能，为企业数字化转型的知识内化阶段提供了可靠的技术路径。</w:t>
      </w:r>
    </w:p>
    <w:p w14:paraId="43437A1C" w14:textId="77777777" w:rsidR="00AF522A" w:rsidRDefault="00000000">
      <w:pPr>
        <w:pStyle w:val="2"/>
        <w:spacing w:before="120" w:after="120"/>
      </w:pPr>
      <w:bookmarkStart w:id="110" w:name="_Toc229475852"/>
      <w:r>
        <w:t>基于真实业务场景的案例分析</w:t>
      </w:r>
      <w:bookmarkEnd w:id="110"/>
    </w:p>
    <w:p w14:paraId="0EB049C9" w14:textId="77777777" w:rsidR="00AF522A"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1C0B4DAF" w14:textId="77777777" w:rsidR="00AF522A"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78AFE5BF" w14:textId="77777777" w:rsidR="00AF522A" w:rsidRDefault="00000000">
      <w:pPr>
        <w:pStyle w:val="3"/>
        <w:spacing w:before="120" w:after="120"/>
      </w:pPr>
      <w:bookmarkStart w:id="111" w:name="_Toc229475853"/>
      <w:r>
        <w:t>评价机制设计同多元画像体系构建</w:t>
      </w:r>
      <w:bookmarkEnd w:id="111"/>
    </w:p>
    <w:p w14:paraId="0F0DD2EA" w14:textId="77777777" w:rsidR="00AF522A"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20611E85" w14:textId="77777777" w:rsidR="00AF522A" w:rsidRDefault="00000000">
      <w:pPr>
        <w:ind w:firstLine="480"/>
      </w:pPr>
      <w:r>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t>Chunks</w:t>
      </w:r>
      <w:r>
        <w:t>）映射的质量；逻辑连贯性则对跨条款依赖及条件约束下的解释路径执行一致性评估。</w:t>
      </w:r>
    </w:p>
    <w:p w14:paraId="48DCA10B" w14:textId="77777777" w:rsidR="00AF522A"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相较于对比方法在实际业务场景中的能力增益。归结而言，这一评价框架的确立，致使后续的案例分析能够摆脱单一的系统自述口径，形成了具备第三方视角的实证闭环。</w:t>
      </w:r>
    </w:p>
    <w:p w14:paraId="531AFCD6" w14:textId="77777777" w:rsidR="00AF522A" w:rsidRDefault="00000000">
      <w:pPr>
        <w:pStyle w:val="3"/>
        <w:spacing w:before="120" w:after="120"/>
      </w:pPr>
      <w:bookmarkStart w:id="112" w:name="_Toc229475854"/>
      <w:r>
        <w:lastRenderedPageBreak/>
        <w:t>单条款业务问题</w:t>
      </w:r>
      <w:bookmarkEnd w:id="112"/>
    </w:p>
    <w:p w14:paraId="4D626F6A" w14:textId="77777777" w:rsidR="00AF522A"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54590EE5" w14:textId="77777777" w:rsidR="00AF522A"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5-4</w:t>
      </w:r>
      <w:r>
        <w:t>。</w:t>
      </w:r>
    </w:p>
    <w:p w14:paraId="779D5BC7" w14:textId="77777777" w:rsidR="00AF522A" w:rsidRDefault="00000000">
      <w:pPr>
        <w:pStyle w:val="affc"/>
        <w:rPr>
          <w:rStyle w:val="bzpyqfadein"/>
        </w:rPr>
      </w:pPr>
      <w:r>
        <w:rPr>
          <w:rStyle w:val="bzpyqfadein"/>
          <w:rFonts w:hint="eastAsia"/>
        </w:rPr>
        <w:t>表</w:t>
      </w:r>
      <w:r>
        <w:rPr>
          <w:rStyle w:val="bzpyqfadein"/>
        </w:rPr>
        <w:t xml:space="preserve">5-4 </w:t>
      </w:r>
      <w:r>
        <w:rPr>
          <w:rStyle w:val="bzpyqfadein"/>
        </w:rPr>
        <w:t>检索到的关键证据片段</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AF522A" w14:paraId="3951111B" w14:textId="77777777">
        <w:trPr>
          <w:tblHeader/>
          <w:tblCellSpacing w:w="15" w:type="dxa"/>
          <w:jc w:val="center"/>
        </w:trPr>
        <w:tc>
          <w:tcPr>
            <w:tcW w:w="1560" w:type="dxa"/>
            <w:tcBorders>
              <w:top w:val="single" w:sz="4" w:space="0" w:color="auto"/>
              <w:bottom w:val="single" w:sz="4" w:space="0" w:color="auto"/>
            </w:tcBorders>
            <w:vAlign w:val="center"/>
          </w:tcPr>
          <w:p w14:paraId="6AD6D368" w14:textId="77777777" w:rsidR="00AF522A" w:rsidRDefault="00000000">
            <w:pPr>
              <w:pStyle w:val="ad"/>
              <w:rPr>
                <w:rStyle w:val="bzpyqfadein"/>
              </w:rPr>
            </w:pPr>
            <w:r>
              <w:rPr>
                <w:rStyle w:val="bzpyqfadein"/>
              </w:rPr>
              <w:t>文档来源</w:t>
            </w:r>
          </w:p>
        </w:tc>
        <w:tc>
          <w:tcPr>
            <w:tcW w:w="2521" w:type="dxa"/>
            <w:tcBorders>
              <w:top w:val="single" w:sz="4" w:space="0" w:color="auto"/>
              <w:bottom w:val="single" w:sz="4" w:space="0" w:color="auto"/>
            </w:tcBorders>
            <w:vAlign w:val="center"/>
          </w:tcPr>
          <w:p w14:paraId="4E792F32" w14:textId="77777777" w:rsidR="00AF522A" w:rsidRDefault="00000000">
            <w:pPr>
              <w:pStyle w:val="ad"/>
              <w:rPr>
                <w:rStyle w:val="bzpyqfadein"/>
              </w:rPr>
            </w:pPr>
            <w:r>
              <w:rPr>
                <w:rStyle w:val="bzpyqfadein"/>
              </w:rPr>
              <w:t>条款类型</w:t>
            </w:r>
          </w:p>
        </w:tc>
        <w:tc>
          <w:tcPr>
            <w:tcW w:w="2522" w:type="dxa"/>
            <w:tcBorders>
              <w:top w:val="single" w:sz="4" w:space="0" w:color="auto"/>
              <w:bottom w:val="single" w:sz="4" w:space="0" w:color="auto"/>
            </w:tcBorders>
            <w:vAlign w:val="center"/>
          </w:tcPr>
          <w:p w14:paraId="1A147918" w14:textId="77777777" w:rsidR="00AF522A" w:rsidRDefault="00000000">
            <w:pPr>
              <w:pStyle w:val="ad"/>
              <w:rPr>
                <w:rStyle w:val="bzpyqfadein"/>
              </w:rPr>
            </w:pPr>
            <w:r>
              <w:rPr>
                <w:rStyle w:val="bzpyqfadein"/>
              </w:rPr>
              <w:t>条款节选</w:t>
            </w:r>
          </w:p>
        </w:tc>
        <w:tc>
          <w:tcPr>
            <w:tcW w:w="1954" w:type="dxa"/>
            <w:tcBorders>
              <w:top w:val="single" w:sz="4" w:space="0" w:color="auto"/>
              <w:bottom w:val="single" w:sz="4" w:space="0" w:color="auto"/>
            </w:tcBorders>
            <w:vAlign w:val="center"/>
          </w:tcPr>
          <w:p w14:paraId="1E763EB9" w14:textId="77777777" w:rsidR="00AF522A" w:rsidRDefault="00000000">
            <w:pPr>
              <w:pStyle w:val="ad"/>
              <w:rPr>
                <w:rStyle w:val="bzpyqfadein"/>
              </w:rPr>
            </w:pPr>
            <w:r>
              <w:rPr>
                <w:rStyle w:val="bzpyqfadein"/>
              </w:rPr>
              <w:t>证据说明</w:t>
            </w:r>
          </w:p>
        </w:tc>
      </w:tr>
      <w:tr w:rsidR="00AF522A" w14:paraId="01EE8ACC" w14:textId="77777777">
        <w:trPr>
          <w:tblCellSpacing w:w="15" w:type="dxa"/>
          <w:jc w:val="center"/>
        </w:trPr>
        <w:tc>
          <w:tcPr>
            <w:tcW w:w="1560" w:type="dxa"/>
            <w:vAlign w:val="center"/>
          </w:tcPr>
          <w:p w14:paraId="760A00BD" w14:textId="77777777" w:rsidR="00AF522A" w:rsidRDefault="00000000">
            <w:pPr>
              <w:pStyle w:val="ad"/>
              <w:rPr>
                <w:rStyle w:val="bzpyqfadein"/>
              </w:rPr>
            </w:pPr>
            <w:r>
              <w:rPr>
                <w:rStyle w:val="bzpyqfadein"/>
              </w:rPr>
              <w:t>NICELTD_06_26_2003-EX-4.5-OUTSOURCING AGREEMENT</w:t>
            </w:r>
          </w:p>
        </w:tc>
        <w:tc>
          <w:tcPr>
            <w:tcW w:w="2521" w:type="dxa"/>
            <w:vAlign w:val="center"/>
          </w:tcPr>
          <w:p w14:paraId="78CB3AE2" w14:textId="77777777" w:rsidR="00AF522A" w:rsidRDefault="00000000">
            <w:pPr>
              <w:pStyle w:val="ad"/>
              <w:rPr>
                <w:rStyle w:val="bzpyqfadein"/>
              </w:rPr>
            </w:pPr>
            <w:r>
              <w:rPr>
                <w:rStyle w:val="bzpyqfadein"/>
              </w:rPr>
              <w:t>迟延交付违约责任条款</w:t>
            </w:r>
          </w:p>
        </w:tc>
        <w:tc>
          <w:tcPr>
            <w:tcW w:w="2522" w:type="dxa"/>
            <w:vAlign w:val="center"/>
          </w:tcPr>
          <w:p w14:paraId="279EE36B" w14:textId="77777777" w:rsidR="00AF522A" w:rsidRDefault="00000000">
            <w:pPr>
              <w:pStyle w:val="ad"/>
              <w:rPr>
                <w:rStyle w:val="bzpyqfadein"/>
              </w:rPr>
            </w:pPr>
            <w:r>
              <w:rPr>
                <w:rStyle w:val="bzpyqfadein"/>
              </w:rPr>
              <w:t>“Any delay from the Due Date of a certain Product… liquidated damages…”</w:t>
            </w:r>
          </w:p>
        </w:tc>
        <w:tc>
          <w:tcPr>
            <w:tcW w:w="1954" w:type="dxa"/>
            <w:vAlign w:val="center"/>
          </w:tcPr>
          <w:p w14:paraId="15874854" w14:textId="77777777" w:rsidR="00AF522A" w:rsidRDefault="00000000">
            <w:pPr>
              <w:pStyle w:val="ad"/>
              <w:rPr>
                <w:rStyle w:val="bzpyqfadein"/>
              </w:rPr>
            </w:pPr>
            <w:r>
              <w:rPr>
                <w:rStyle w:val="bzpyqfadein"/>
              </w:rPr>
              <w:t>明确规定产品迟延交付需承担约定违约金</w:t>
            </w:r>
          </w:p>
        </w:tc>
      </w:tr>
      <w:tr w:rsidR="00AF522A" w14:paraId="161F839F" w14:textId="77777777">
        <w:trPr>
          <w:tblCellSpacing w:w="15" w:type="dxa"/>
          <w:jc w:val="center"/>
        </w:trPr>
        <w:tc>
          <w:tcPr>
            <w:tcW w:w="1560" w:type="dxa"/>
            <w:vAlign w:val="center"/>
          </w:tcPr>
          <w:p w14:paraId="374F6424" w14:textId="77777777" w:rsidR="00AF522A" w:rsidRDefault="00000000">
            <w:pPr>
              <w:pStyle w:val="ad"/>
              <w:rPr>
                <w:rStyle w:val="bzpyqfadein"/>
              </w:rPr>
            </w:pPr>
            <w:r>
              <w:rPr>
                <w:rStyle w:val="bzpyqfadein"/>
              </w:rPr>
              <w:t>NICELTD_06_26_2003-EX-4.5-OUTSOURCING AGREEMENT</w:t>
            </w:r>
          </w:p>
        </w:tc>
        <w:tc>
          <w:tcPr>
            <w:tcW w:w="2521" w:type="dxa"/>
            <w:vAlign w:val="center"/>
          </w:tcPr>
          <w:p w14:paraId="7BC17D1D" w14:textId="77777777" w:rsidR="00AF522A" w:rsidRDefault="00000000">
            <w:pPr>
              <w:pStyle w:val="ad"/>
              <w:rPr>
                <w:rStyle w:val="bzpyqfadein"/>
              </w:rPr>
            </w:pPr>
            <w:r>
              <w:rPr>
                <w:rStyle w:val="bzpyqfadein"/>
              </w:rPr>
              <w:t>违约金上限条款</w:t>
            </w:r>
          </w:p>
        </w:tc>
        <w:tc>
          <w:tcPr>
            <w:tcW w:w="2522" w:type="dxa"/>
            <w:vAlign w:val="center"/>
          </w:tcPr>
          <w:p w14:paraId="48E9AFAE" w14:textId="77777777" w:rsidR="00AF522A" w:rsidRDefault="00000000">
            <w:pPr>
              <w:pStyle w:val="ad"/>
              <w:rPr>
                <w:rStyle w:val="bzpyqfadein"/>
              </w:rPr>
            </w:pPr>
            <w:r>
              <w:rPr>
                <w:rStyle w:val="bzpyqfadein"/>
              </w:rPr>
              <w:t>“The total liquidated damages shall not exceed 5% of the Product Price.”</w:t>
            </w:r>
          </w:p>
        </w:tc>
        <w:tc>
          <w:tcPr>
            <w:tcW w:w="1954" w:type="dxa"/>
            <w:vAlign w:val="center"/>
          </w:tcPr>
          <w:p w14:paraId="48058080" w14:textId="77777777" w:rsidR="00AF522A" w:rsidRDefault="00000000">
            <w:pPr>
              <w:pStyle w:val="ad"/>
              <w:rPr>
                <w:rStyle w:val="bzpyqfadein"/>
              </w:rPr>
            </w:pPr>
            <w:r>
              <w:rPr>
                <w:rStyle w:val="bzpyqfadein"/>
              </w:rPr>
              <w:t>对迟延交付违约金设置上限</w:t>
            </w:r>
          </w:p>
        </w:tc>
      </w:tr>
      <w:tr w:rsidR="00AF522A" w14:paraId="71A49A70" w14:textId="77777777">
        <w:trPr>
          <w:tblCellSpacing w:w="15" w:type="dxa"/>
          <w:jc w:val="center"/>
        </w:trPr>
        <w:tc>
          <w:tcPr>
            <w:tcW w:w="1560" w:type="dxa"/>
            <w:tcBorders>
              <w:bottom w:val="single" w:sz="4" w:space="0" w:color="auto"/>
            </w:tcBorders>
            <w:vAlign w:val="center"/>
          </w:tcPr>
          <w:p w14:paraId="52092B6D" w14:textId="77777777" w:rsidR="00AF522A" w:rsidRDefault="00000000">
            <w:pPr>
              <w:pStyle w:val="ad"/>
              <w:rPr>
                <w:rStyle w:val="bzpyqfadein"/>
              </w:rPr>
            </w:pPr>
            <w:r>
              <w:rPr>
                <w:rStyle w:val="bzpyqfadein"/>
              </w:rPr>
              <w:t>NICELTD_06_26_2003-EX-4.5-OUTSOURCING AGREEMENT</w:t>
            </w:r>
          </w:p>
        </w:tc>
        <w:tc>
          <w:tcPr>
            <w:tcW w:w="2521" w:type="dxa"/>
            <w:tcBorders>
              <w:bottom w:val="single" w:sz="4" w:space="0" w:color="auto"/>
            </w:tcBorders>
            <w:vAlign w:val="center"/>
          </w:tcPr>
          <w:p w14:paraId="44D3C512" w14:textId="77777777" w:rsidR="00AF522A" w:rsidRDefault="00000000">
            <w:pPr>
              <w:pStyle w:val="ad"/>
              <w:rPr>
                <w:rStyle w:val="bzpyqfadein"/>
              </w:rPr>
            </w:pPr>
            <w:r>
              <w:rPr>
                <w:rStyle w:val="bzpyqfadein"/>
              </w:rPr>
              <w:t>责任限制条款</w:t>
            </w:r>
          </w:p>
        </w:tc>
        <w:tc>
          <w:tcPr>
            <w:tcW w:w="2522" w:type="dxa"/>
            <w:tcBorders>
              <w:bottom w:val="single" w:sz="4" w:space="0" w:color="auto"/>
            </w:tcBorders>
            <w:vAlign w:val="center"/>
          </w:tcPr>
          <w:p w14:paraId="0B3C2087" w14:textId="77777777" w:rsidR="00AF522A" w:rsidRDefault="00000000">
            <w:pPr>
              <w:pStyle w:val="ad"/>
              <w:rPr>
                <w:rStyle w:val="bzpyqfadein"/>
              </w:rPr>
            </w:pPr>
            <w:r>
              <w:rPr>
                <w:rStyle w:val="bzpyqfadein"/>
              </w:rPr>
              <w:t>“Contractor’s liability… for indirect or consequential damages shall not exceed $5,000,000.”</w:t>
            </w:r>
          </w:p>
        </w:tc>
        <w:tc>
          <w:tcPr>
            <w:tcW w:w="1954" w:type="dxa"/>
            <w:tcBorders>
              <w:bottom w:val="single" w:sz="4" w:space="0" w:color="auto"/>
            </w:tcBorders>
            <w:vAlign w:val="center"/>
          </w:tcPr>
          <w:p w14:paraId="1CB89E7B" w14:textId="77777777" w:rsidR="00AF522A" w:rsidRDefault="00000000">
            <w:pPr>
              <w:pStyle w:val="ad"/>
              <w:rPr>
                <w:rStyle w:val="bzpyqfadein"/>
              </w:rPr>
            </w:pPr>
            <w:r>
              <w:rPr>
                <w:rStyle w:val="bzpyqfadein"/>
              </w:rPr>
              <w:t>设置总体责任上限并排除部分损害类型</w:t>
            </w:r>
          </w:p>
        </w:tc>
      </w:tr>
    </w:tbl>
    <w:p w14:paraId="52C5BF03" w14:textId="77777777" w:rsidR="00AF522A" w:rsidRDefault="00000000">
      <w:pPr>
        <w:ind w:firstLine="480"/>
      </w:pPr>
      <w:r>
        <w:rPr>
          <w:rFonts w:hint="eastAsia"/>
        </w:rPr>
        <w:t>根据以上检索得到的内容，系统生成回答：</w:t>
      </w:r>
    </w:p>
    <w:tbl>
      <w:tblPr>
        <w:tblStyle w:val="afe"/>
        <w:tblW w:w="0" w:type="auto"/>
        <w:tblLook w:val="04A0" w:firstRow="1" w:lastRow="0" w:firstColumn="1" w:lastColumn="0" w:noHBand="0" w:noVBand="1"/>
      </w:tblPr>
      <w:tblGrid>
        <w:gridCol w:w="8833"/>
      </w:tblGrid>
      <w:tr w:rsidR="00AF522A" w14:paraId="634B5DE0" w14:textId="77777777">
        <w:tc>
          <w:tcPr>
            <w:tcW w:w="8833" w:type="dxa"/>
          </w:tcPr>
          <w:p w14:paraId="073DA764" w14:textId="77777777" w:rsidR="00AF522A" w:rsidRDefault="00000000">
            <w:pPr>
              <w:ind w:firstLine="480"/>
              <w:rPr>
                <w:rFonts w:cs="Times New Roman"/>
                <w:i/>
                <w:iCs/>
              </w:rPr>
            </w:pPr>
            <w:r>
              <w:rPr>
                <w:rFonts w:cs="Times New Roman"/>
                <w:i/>
                <w:iCs/>
              </w:rPr>
              <w:t>If the supplier fails to deliver the products on time, the breach of contract may include liquidated damages, compensation for actual losses, or other specific compensation mechanisms.</w:t>
            </w:r>
          </w:p>
        </w:tc>
      </w:tr>
    </w:tbl>
    <w:p w14:paraId="5D5D3D34" w14:textId="77777777" w:rsidR="00AF522A" w:rsidRDefault="00000000">
      <w:pPr>
        <w:ind w:firstLine="480"/>
      </w:pPr>
      <w:r>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w:t>
      </w:r>
      <w:r>
        <w:lastRenderedPageBreak/>
        <w:t>个问题的综合回答是：违约责任通常表现为违约金或赔偿责任，并且一般会受到责任限制条款约束</w:t>
      </w:r>
      <w:r>
        <w:rPr>
          <w:rFonts w:hint="eastAsia"/>
        </w:rPr>
        <w:t>。</w:t>
      </w:r>
    </w:p>
    <w:p w14:paraId="5D01E422" w14:textId="77777777" w:rsidR="00AF522A" w:rsidRDefault="00000000">
      <w:pPr>
        <w:ind w:firstLine="480"/>
      </w:pPr>
      <w:r>
        <w:t>针对该回答质量，</w:t>
      </w:r>
      <w:r>
        <w:t>5.5.1</w:t>
      </w:r>
      <w:r>
        <w:t>节确立的多元画像评价主体给出的定量反馈同定性评语见表</w:t>
      </w:r>
      <w:r>
        <w:t>5-5</w:t>
      </w:r>
      <w:r>
        <w:rPr>
          <w:rFonts w:hint="eastAsia"/>
        </w:rPr>
        <w:t>。</w:t>
      </w:r>
    </w:p>
    <w:p w14:paraId="2C99C9F0" w14:textId="77777777" w:rsidR="00AF522A" w:rsidRDefault="00000000">
      <w:pPr>
        <w:pStyle w:val="affc"/>
      </w:pPr>
      <w:r>
        <w:t>表</w:t>
      </w:r>
      <w:r>
        <w:t xml:space="preserve">5-5 </w:t>
      </w:r>
      <w:r>
        <w:t>单条款业务任务的多角色评价反馈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1134"/>
        <w:gridCol w:w="5827"/>
      </w:tblGrid>
      <w:tr w:rsidR="00AF522A" w14:paraId="2AA6E427" w14:textId="77777777">
        <w:trPr>
          <w:tblHeader/>
          <w:tblCellSpacing w:w="15" w:type="dxa"/>
        </w:trPr>
        <w:tc>
          <w:tcPr>
            <w:tcW w:w="1701" w:type="dxa"/>
            <w:tcBorders>
              <w:top w:val="single" w:sz="6" w:space="0" w:color="auto"/>
              <w:bottom w:val="single" w:sz="6" w:space="0" w:color="auto"/>
            </w:tcBorders>
            <w:vAlign w:val="center"/>
          </w:tcPr>
          <w:p w14:paraId="22E4D102"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3F3304E1" w14:textId="77777777" w:rsidR="00AF522A" w:rsidRDefault="00000000">
            <w:pPr>
              <w:ind w:firstLineChars="0" w:firstLine="0"/>
              <w:jc w:val="center"/>
              <w:rPr>
                <w:sz w:val="21"/>
                <w:szCs w:val="21"/>
              </w:rPr>
            </w:pPr>
            <w:r>
              <w:rPr>
                <w:sz w:val="21"/>
                <w:szCs w:val="21"/>
              </w:rPr>
              <w:t>评分</w:t>
            </w:r>
          </w:p>
        </w:tc>
        <w:tc>
          <w:tcPr>
            <w:tcW w:w="5782" w:type="dxa"/>
            <w:tcBorders>
              <w:top w:val="single" w:sz="6" w:space="0" w:color="auto"/>
              <w:bottom w:val="single" w:sz="6" w:space="0" w:color="auto"/>
            </w:tcBorders>
            <w:vAlign w:val="center"/>
          </w:tcPr>
          <w:p w14:paraId="234F0CB3" w14:textId="77777777" w:rsidR="00AF522A" w:rsidRDefault="00000000">
            <w:pPr>
              <w:ind w:firstLineChars="0" w:firstLine="0"/>
              <w:jc w:val="center"/>
              <w:rPr>
                <w:sz w:val="21"/>
                <w:szCs w:val="21"/>
              </w:rPr>
            </w:pPr>
            <w:r>
              <w:rPr>
                <w:sz w:val="21"/>
                <w:szCs w:val="21"/>
              </w:rPr>
              <w:t>评价反馈</w:t>
            </w:r>
          </w:p>
        </w:tc>
      </w:tr>
      <w:tr w:rsidR="00AF522A" w14:paraId="5227A322" w14:textId="77777777">
        <w:trPr>
          <w:tblCellSpacing w:w="15" w:type="dxa"/>
        </w:trPr>
        <w:tc>
          <w:tcPr>
            <w:tcW w:w="1701" w:type="dxa"/>
            <w:vAlign w:val="center"/>
          </w:tcPr>
          <w:p w14:paraId="5F8B7DB0"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0561BAC2" w14:textId="77777777" w:rsidR="00AF522A" w:rsidRDefault="00000000">
            <w:pPr>
              <w:ind w:firstLineChars="0" w:firstLine="0"/>
              <w:jc w:val="center"/>
              <w:rPr>
                <w:sz w:val="21"/>
                <w:szCs w:val="21"/>
              </w:rPr>
            </w:pPr>
            <w:r>
              <w:rPr>
                <w:sz w:val="21"/>
                <w:szCs w:val="21"/>
              </w:rPr>
              <w:t>92</w:t>
            </w:r>
          </w:p>
        </w:tc>
        <w:tc>
          <w:tcPr>
            <w:tcW w:w="5782" w:type="dxa"/>
            <w:vAlign w:val="center"/>
          </w:tcPr>
          <w:p w14:paraId="11465495" w14:textId="77777777" w:rsidR="00AF522A"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AF522A" w14:paraId="05F0CF1C" w14:textId="77777777">
        <w:trPr>
          <w:tblCellSpacing w:w="15" w:type="dxa"/>
        </w:trPr>
        <w:tc>
          <w:tcPr>
            <w:tcW w:w="1701" w:type="dxa"/>
            <w:vAlign w:val="center"/>
          </w:tcPr>
          <w:p w14:paraId="55AA225F"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AF57A3D" w14:textId="77777777" w:rsidR="00AF522A" w:rsidRDefault="00000000">
            <w:pPr>
              <w:ind w:firstLineChars="0" w:firstLine="0"/>
              <w:jc w:val="center"/>
              <w:rPr>
                <w:sz w:val="21"/>
                <w:szCs w:val="21"/>
              </w:rPr>
            </w:pPr>
            <w:r>
              <w:rPr>
                <w:sz w:val="21"/>
                <w:szCs w:val="21"/>
              </w:rPr>
              <w:t>87</w:t>
            </w:r>
          </w:p>
        </w:tc>
        <w:tc>
          <w:tcPr>
            <w:tcW w:w="5782" w:type="dxa"/>
            <w:vAlign w:val="center"/>
          </w:tcPr>
          <w:p w14:paraId="365F6D4C" w14:textId="77777777" w:rsidR="00AF522A"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AF522A" w14:paraId="26894C6E" w14:textId="77777777">
        <w:trPr>
          <w:tblCellSpacing w:w="15" w:type="dxa"/>
        </w:trPr>
        <w:tc>
          <w:tcPr>
            <w:tcW w:w="1701" w:type="dxa"/>
            <w:tcBorders>
              <w:bottom w:val="single" w:sz="6" w:space="0" w:color="auto"/>
            </w:tcBorders>
            <w:vAlign w:val="center"/>
          </w:tcPr>
          <w:p w14:paraId="0246182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56184AE1" w14:textId="77777777" w:rsidR="00AF522A" w:rsidRDefault="00000000">
            <w:pPr>
              <w:ind w:firstLineChars="0" w:firstLine="0"/>
              <w:jc w:val="center"/>
              <w:rPr>
                <w:sz w:val="21"/>
                <w:szCs w:val="21"/>
              </w:rPr>
            </w:pPr>
            <w:r>
              <w:rPr>
                <w:sz w:val="21"/>
                <w:szCs w:val="21"/>
              </w:rPr>
              <w:t>94</w:t>
            </w:r>
          </w:p>
        </w:tc>
        <w:tc>
          <w:tcPr>
            <w:tcW w:w="5782" w:type="dxa"/>
            <w:tcBorders>
              <w:bottom w:val="single" w:sz="6" w:space="0" w:color="auto"/>
            </w:tcBorders>
            <w:vAlign w:val="center"/>
          </w:tcPr>
          <w:p w14:paraId="7CFD8FF9" w14:textId="77777777" w:rsidR="00AF522A"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7C45CCEF" w14:textId="77777777" w:rsidR="00AF522A" w:rsidRDefault="00000000">
      <w:pPr>
        <w:ind w:firstLine="480"/>
      </w:pPr>
      <w:r>
        <w:rPr>
          <w:rStyle w:val="citation-348"/>
        </w:rPr>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1CD3D6C6" w14:textId="77777777" w:rsidR="00AF522A" w:rsidRDefault="00000000">
      <w:pPr>
        <w:pStyle w:val="3"/>
        <w:spacing w:before="120" w:after="120"/>
      </w:pPr>
      <w:bookmarkStart w:id="113" w:name="_Toc229475855"/>
      <w:r>
        <w:t>条款解释型问题</w:t>
      </w:r>
      <w:bookmarkEnd w:id="113"/>
    </w:p>
    <w:p w14:paraId="05E33DA1" w14:textId="77777777" w:rsidR="00AF522A"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79BFF8D7" w14:textId="77777777" w:rsidR="00AF522A" w:rsidRDefault="00000000">
      <w:pPr>
        <w:ind w:firstLine="480"/>
        <w:rPr>
          <w:rStyle w:val="bzpyqfadein"/>
        </w:rPr>
      </w:pPr>
      <w:r>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w:t>
      </w:r>
      <w:r>
        <w:lastRenderedPageBreak/>
        <w:t>据披露限制同救济措施的严苛程度，评估合同潜在的合规风险。本研究调用</w:t>
      </w:r>
      <w:r>
        <w:t>E-GraphRAG</w:t>
      </w:r>
      <w:r>
        <w:t>系统执行检索，其实际获取的关键证据片段见表</w:t>
      </w:r>
      <w:r>
        <w:t>5-6</w:t>
      </w:r>
      <w:r>
        <w:t>。</w:t>
      </w:r>
    </w:p>
    <w:p w14:paraId="54BA4884" w14:textId="77777777" w:rsidR="00AF522A" w:rsidRDefault="00000000">
      <w:pPr>
        <w:pStyle w:val="affc"/>
        <w:rPr>
          <w:rStyle w:val="bzpyqfadein"/>
        </w:rPr>
      </w:pPr>
      <w:r>
        <w:rPr>
          <w:rStyle w:val="bzpyqfadein"/>
        </w:rPr>
        <w:t>表</w:t>
      </w:r>
      <w:r>
        <w:rPr>
          <w:rStyle w:val="bzpyqfadein"/>
        </w:rPr>
        <w:t xml:space="preserve">5-6 </w:t>
      </w:r>
      <w:r>
        <w:rPr>
          <w:rStyle w:val="bzpyqfadein"/>
        </w:rPr>
        <w:t>检索到的关键证据条款</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AF522A" w14:paraId="6299FB3D" w14:textId="77777777">
        <w:trPr>
          <w:tblHeader/>
          <w:tblCellSpacing w:w="15" w:type="dxa"/>
        </w:trPr>
        <w:tc>
          <w:tcPr>
            <w:tcW w:w="1560" w:type="dxa"/>
            <w:tcBorders>
              <w:top w:val="single" w:sz="4" w:space="0" w:color="auto"/>
              <w:bottom w:val="single" w:sz="4" w:space="0" w:color="auto"/>
            </w:tcBorders>
            <w:vAlign w:val="center"/>
          </w:tcPr>
          <w:p w14:paraId="097CC5E6" w14:textId="77777777" w:rsidR="00AF522A" w:rsidRDefault="00000000">
            <w:pPr>
              <w:pStyle w:val="ad"/>
            </w:pPr>
            <w:r>
              <w:t>文档来源</w:t>
            </w:r>
          </w:p>
        </w:tc>
        <w:tc>
          <w:tcPr>
            <w:tcW w:w="2238" w:type="dxa"/>
            <w:tcBorders>
              <w:top w:val="single" w:sz="4" w:space="0" w:color="auto"/>
              <w:bottom w:val="single" w:sz="4" w:space="0" w:color="auto"/>
            </w:tcBorders>
            <w:vAlign w:val="center"/>
          </w:tcPr>
          <w:p w14:paraId="12C0C925" w14:textId="77777777" w:rsidR="00AF522A" w:rsidRDefault="00000000">
            <w:pPr>
              <w:pStyle w:val="ad"/>
            </w:pPr>
            <w:r>
              <w:t>证据类型</w:t>
            </w:r>
          </w:p>
        </w:tc>
        <w:tc>
          <w:tcPr>
            <w:tcW w:w="2946" w:type="dxa"/>
            <w:tcBorders>
              <w:top w:val="single" w:sz="4" w:space="0" w:color="auto"/>
              <w:bottom w:val="single" w:sz="4" w:space="0" w:color="auto"/>
            </w:tcBorders>
            <w:vAlign w:val="center"/>
          </w:tcPr>
          <w:p w14:paraId="08F159F3" w14:textId="77777777" w:rsidR="00AF522A" w:rsidRDefault="00000000">
            <w:pPr>
              <w:pStyle w:val="ad"/>
            </w:pPr>
            <w:r>
              <w:t>条款节选</w:t>
            </w:r>
          </w:p>
        </w:tc>
        <w:tc>
          <w:tcPr>
            <w:tcW w:w="1813" w:type="dxa"/>
            <w:tcBorders>
              <w:top w:val="single" w:sz="4" w:space="0" w:color="auto"/>
              <w:bottom w:val="single" w:sz="4" w:space="0" w:color="auto"/>
            </w:tcBorders>
            <w:vAlign w:val="center"/>
          </w:tcPr>
          <w:p w14:paraId="2E147A06" w14:textId="77777777" w:rsidR="00AF522A" w:rsidRDefault="00000000">
            <w:pPr>
              <w:pStyle w:val="ad"/>
            </w:pPr>
            <w:r>
              <w:t>证据作用</w:t>
            </w:r>
          </w:p>
        </w:tc>
      </w:tr>
      <w:tr w:rsidR="00AF522A" w14:paraId="5630DC13" w14:textId="77777777">
        <w:trPr>
          <w:tblCellSpacing w:w="15" w:type="dxa"/>
        </w:trPr>
        <w:tc>
          <w:tcPr>
            <w:tcW w:w="1560" w:type="dxa"/>
            <w:vAlign w:val="center"/>
          </w:tcPr>
          <w:p w14:paraId="484842CE" w14:textId="77777777" w:rsidR="00AF522A" w:rsidRDefault="00000000">
            <w:pPr>
              <w:pStyle w:val="ad"/>
            </w:pPr>
            <w:r>
              <w:rPr>
                <w:rStyle w:val="bzpyqfadein"/>
              </w:rPr>
              <w:t>AtnInternationalInc_20191108_10-Q_EX-10.1_11878541_EX-10.1_Maintenance Agreement</w:t>
            </w:r>
          </w:p>
        </w:tc>
        <w:tc>
          <w:tcPr>
            <w:tcW w:w="2238" w:type="dxa"/>
            <w:vAlign w:val="center"/>
          </w:tcPr>
          <w:p w14:paraId="1737A50A" w14:textId="77777777" w:rsidR="00AF522A" w:rsidRDefault="00000000">
            <w:pPr>
              <w:pStyle w:val="ad"/>
            </w:pPr>
            <w:r>
              <w:t>保密义务</w:t>
            </w:r>
            <w:r>
              <w:t xml:space="preserve"> / </w:t>
            </w:r>
            <w:r>
              <w:t>返还销毁</w:t>
            </w:r>
          </w:p>
        </w:tc>
        <w:tc>
          <w:tcPr>
            <w:tcW w:w="2946" w:type="dxa"/>
            <w:vAlign w:val="center"/>
          </w:tcPr>
          <w:p w14:paraId="4CC3400E" w14:textId="77777777" w:rsidR="00AF522A" w:rsidRDefault="00000000">
            <w:pPr>
              <w:pStyle w:val="ad"/>
            </w:pPr>
            <w:r>
              <w:t>“Vendor shall return or destroy all copies of the AT&amp;T Data… and provide written certification.”</w:t>
            </w:r>
          </w:p>
        </w:tc>
        <w:tc>
          <w:tcPr>
            <w:tcW w:w="1813" w:type="dxa"/>
            <w:vAlign w:val="center"/>
          </w:tcPr>
          <w:p w14:paraId="797D479A" w14:textId="77777777" w:rsidR="00AF522A" w:rsidRDefault="00000000">
            <w:pPr>
              <w:pStyle w:val="ad"/>
            </w:pPr>
            <w:r>
              <w:t>表明合同要求在合作结束后返还或销毁保密信息</w:t>
            </w:r>
          </w:p>
        </w:tc>
      </w:tr>
      <w:tr w:rsidR="00AF522A" w14:paraId="45EDBC05" w14:textId="77777777">
        <w:trPr>
          <w:tblCellSpacing w:w="15" w:type="dxa"/>
        </w:trPr>
        <w:tc>
          <w:tcPr>
            <w:tcW w:w="1560" w:type="dxa"/>
            <w:vAlign w:val="center"/>
          </w:tcPr>
          <w:p w14:paraId="2B77ABC8" w14:textId="77777777" w:rsidR="00AF522A" w:rsidRDefault="00000000">
            <w:pPr>
              <w:pStyle w:val="ad"/>
            </w:pPr>
            <w:r>
              <w:rPr>
                <w:rStyle w:val="bzpyqfadein"/>
              </w:rPr>
              <w:t>CardlyticsInc_20180112_S-1_EX-10.16_11002987_EX-10.16_Maintenance Agreement1</w:t>
            </w:r>
          </w:p>
        </w:tc>
        <w:tc>
          <w:tcPr>
            <w:tcW w:w="2238" w:type="dxa"/>
            <w:vAlign w:val="center"/>
          </w:tcPr>
          <w:p w14:paraId="2905DA32" w14:textId="77777777" w:rsidR="00AF522A" w:rsidRDefault="00000000">
            <w:pPr>
              <w:pStyle w:val="ad"/>
            </w:pPr>
            <w:r>
              <w:t>信息使用与披露限制</w:t>
            </w:r>
          </w:p>
        </w:tc>
        <w:tc>
          <w:tcPr>
            <w:tcW w:w="2946" w:type="dxa"/>
            <w:vAlign w:val="center"/>
          </w:tcPr>
          <w:p w14:paraId="60906F07" w14:textId="77777777" w:rsidR="00AF522A" w:rsidRDefault="00000000">
            <w:pPr>
              <w:pStyle w:val="ad"/>
            </w:pPr>
            <w:r>
              <w:t>“Recipient shall not use or disclose Confidential Information for any purpose other than to carry out this Agreement.”</w:t>
            </w:r>
          </w:p>
        </w:tc>
        <w:tc>
          <w:tcPr>
            <w:tcW w:w="1813" w:type="dxa"/>
            <w:vAlign w:val="center"/>
          </w:tcPr>
          <w:p w14:paraId="20004898" w14:textId="77777777" w:rsidR="00AF522A" w:rsidRDefault="00000000">
            <w:pPr>
              <w:pStyle w:val="ad"/>
            </w:pPr>
            <w:r>
              <w:t>明确规定保密信息只能用于合同履行</w:t>
            </w:r>
          </w:p>
        </w:tc>
      </w:tr>
      <w:tr w:rsidR="00AF522A" w14:paraId="7BD6A22B" w14:textId="77777777">
        <w:trPr>
          <w:tblCellSpacing w:w="15" w:type="dxa"/>
        </w:trPr>
        <w:tc>
          <w:tcPr>
            <w:tcW w:w="1560" w:type="dxa"/>
            <w:vAlign w:val="center"/>
          </w:tcPr>
          <w:p w14:paraId="4C52ECA0" w14:textId="77777777" w:rsidR="00AF522A" w:rsidRDefault="00000000">
            <w:pPr>
              <w:pStyle w:val="ad"/>
            </w:pPr>
            <w:r>
              <w:rPr>
                <w:rStyle w:val="bzpyqfadein"/>
              </w:rPr>
              <w:t>BELLICUMPHARMACEUTICALS_2019_EX-10.1_Supply Agreement</w:t>
            </w:r>
          </w:p>
        </w:tc>
        <w:tc>
          <w:tcPr>
            <w:tcW w:w="2238" w:type="dxa"/>
            <w:vAlign w:val="center"/>
          </w:tcPr>
          <w:p w14:paraId="244C83AE" w14:textId="77777777" w:rsidR="00AF522A" w:rsidRDefault="00000000">
            <w:pPr>
              <w:pStyle w:val="ad"/>
            </w:pPr>
            <w:r>
              <w:t>禁令救济</w:t>
            </w:r>
          </w:p>
        </w:tc>
        <w:tc>
          <w:tcPr>
            <w:tcW w:w="2946" w:type="dxa"/>
            <w:vAlign w:val="center"/>
          </w:tcPr>
          <w:p w14:paraId="26645D9D" w14:textId="77777777" w:rsidR="00AF522A" w:rsidRDefault="00000000">
            <w:pPr>
              <w:pStyle w:val="ad"/>
            </w:pPr>
            <w:r>
              <w:t>“In the event of violation of confidentiality obligations, the disclosing party may seek injunctive and equitable relief.”</w:t>
            </w:r>
          </w:p>
        </w:tc>
        <w:tc>
          <w:tcPr>
            <w:tcW w:w="1813" w:type="dxa"/>
            <w:vAlign w:val="center"/>
          </w:tcPr>
          <w:p w14:paraId="73681ABC" w14:textId="77777777" w:rsidR="00AF522A" w:rsidRDefault="00000000">
            <w:pPr>
              <w:pStyle w:val="ad"/>
            </w:pPr>
            <w:r>
              <w:t>表明违反保密义务将产生法律救济</w:t>
            </w:r>
          </w:p>
        </w:tc>
      </w:tr>
      <w:tr w:rsidR="00AF522A" w14:paraId="27983A04" w14:textId="77777777">
        <w:trPr>
          <w:tblCellSpacing w:w="15" w:type="dxa"/>
        </w:trPr>
        <w:tc>
          <w:tcPr>
            <w:tcW w:w="1560" w:type="dxa"/>
            <w:vAlign w:val="center"/>
          </w:tcPr>
          <w:p w14:paraId="74183FD5" w14:textId="77777777" w:rsidR="00AF522A" w:rsidRDefault="00000000">
            <w:pPr>
              <w:pStyle w:val="ad"/>
            </w:pPr>
            <w:r>
              <w:rPr>
                <w:rStyle w:val="bzpyqfadein"/>
              </w:rPr>
              <w:t>XENCORINC_2013_EX-10.24_Collaboration Agreement</w:t>
            </w:r>
          </w:p>
        </w:tc>
        <w:tc>
          <w:tcPr>
            <w:tcW w:w="2238" w:type="dxa"/>
            <w:vAlign w:val="center"/>
          </w:tcPr>
          <w:p w14:paraId="6155C417" w14:textId="77777777" w:rsidR="00AF522A" w:rsidRDefault="00000000">
            <w:pPr>
              <w:pStyle w:val="ad"/>
            </w:pPr>
            <w:r>
              <w:t>强制披露限制</w:t>
            </w:r>
          </w:p>
        </w:tc>
        <w:tc>
          <w:tcPr>
            <w:tcW w:w="2946" w:type="dxa"/>
            <w:vAlign w:val="center"/>
          </w:tcPr>
          <w:p w14:paraId="32508DFC" w14:textId="77777777" w:rsidR="00AF522A" w:rsidRDefault="00000000">
            <w:pPr>
              <w:pStyle w:val="ad"/>
            </w:pPr>
            <w:r>
              <w:t>“If disclosure is required by law, the receiving party must notify the disclosing party and limit the disclosure.”</w:t>
            </w:r>
          </w:p>
        </w:tc>
        <w:tc>
          <w:tcPr>
            <w:tcW w:w="1813" w:type="dxa"/>
            <w:vAlign w:val="center"/>
          </w:tcPr>
          <w:p w14:paraId="5763B80A" w14:textId="77777777" w:rsidR="00AF522A" w:rsidRDefault="00000000">
            <w:pPr>
              <w:pStyle w:val="ad"/>
            </w:pPr>
            <w:r>
              <w:t>对法律强制披露设置严格限制</w:t>
            </w:r>
          </w:p>
        </w:tc>
      </w:tr>
      <w:tr w:rsidR="00AF522A" w14:paraId="605E696F" w14:textId="77777777">
        <w:trPr>
          <w:tblCellSpacing w:w="15" w:type="dxa"/>
        </w:trPr>
        <w:tc>
          <w:tcPr>
            <w:tcW w:w="1560" w:type="dxa"/>
            <w:tcBorders>
              <w:bottom w:val="single" w:sz="4" w:space="0" w:color="auto"/>
            </w:tcBorders>
            <w:vAlign w:val="center"/>
          </w:tcPr>
          <w:p w14:paraId="15F671E3" w14:textId="77777777" w:rsidR="00AF522A" w:rsidRDefault="00000000">
            <w:pPr>
              <w:pStyle w:val="ad"/>
            </w:pPr>
            <w:r>
              <w:rPr>
                <w:rStyle w:val="bzpyqfadein"/>
              </w:rPr>
              <w:t>AzulSa_20170303_F-1A_EX-10.3_9943903_EX-10.3_Maintenance Agreement1</w:t>
            </w:r>
          </w:p>
        </w:tc>
        <w:tc>
          <w:tcPr>
            <w:tcW w:w="2238" w:type="dxa"/>
            <w:tcBorders>
              <w:bottom w:val="single" w:sz="4" w:space="0" w:color="auto"/>
            </w:tcBorders>
            <w:vAlign w:val="center"/>
          </w:tcPr>
          <w:p w14:paraId="2A7BE16A" w14:textId="77777777" w:rsidR="00AF522A" w:rsidRDefault="00000000">
            <w:pPr>
              <w:pStyle w:val="ad"/>
            </w:pPr>
            <w:r>
              <w:t>保密信息定义</w:t>
            </w:r>
          </w:p>
        </w:tc>
        <w:tc>
          <w:tcPr>
            <w:tcW w:w="2946" w:type="dxa"/>
            <w:tcBorders>
              <w:bottom w:val="single" w:sz="4" w:space="0" w:color="auto"/>
            </w:tcBorders>
            <w:vAlign w:val="center"/>
          </w:tcPr>
          <w:p w14:paraId="6D837214" w14:textId="77777777" w:rsidR="00AF522A" w:rsidRDefault="00000000">
            <w:pPr>
              <w:pStyle w:val="ad"/>
            </w:pPr>
            <w:r>
              <w:t>“Confidential Information includes technical information, software, manufacturing secrets, and commercial data.”</w:t>
            </w:r>
          </w:p>
        </w:tc>
        <w:tc>
          <w:tcPr>
            <w:tcW w:w="1813" w:type="dxa"/>
            <w:tcBorders>
              <w:bottom w:val="single" w:sz="4" w:space="0" w:color="auto"/>
            </w:tcBorders>
            <w:vAlign w:val="center"/>
          </w:tcPr>
          <w:p w14:paraId="66BC498C" w14:textId="77777777" w:rsidR="00AF522A" w:rsidRDefault="00000000">
            <w:pPr>
              <w:pStyle w:val="ad"/>
            </w:pPr>
            <w:r>
              <w:t>扩展保密信息范围</w:t>
            </w:r>
          </w:p>
        </w:tc>
      </w:tr>
    </w:tbl>
    <w:p w14:paraId="20FF9E8B" w14:textId="77777777" w:rsidR="00AF522A"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AF522A" w14:paraId="753B9EAD" w14:textId="77777777">
        <w:tc>
          <w:tcPr>
            <w:tcW w:w="8833" w:type="dxa"/>
          </w:tcPr>
          <w:p w14:paraId="0971FE76" w14:textId="77777777" w:rsidR="00AF522A" w:rsidRDefault="00000000">
            <w:pPr>
              <w:ind w:firstLine="480"/>
              <w:rPr>
                <w:rFonts w:cs="Times New Roman"/>
                <w:i/>
                <w:iCs/>
              </w:rPr>
            </w:pPr>
            <w:r>
              <w:rPr>
                <w:rFonts w:cs="Times New Roman"/>
                <w:i/>
                <w:iCs/>
              </w:rPr>
              <w:t xml:space="preserve">Based on the comprehensive retrieval results, the confidentiality clauses typically encompass the following requirements: defining the scope of confidential information, 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w:t>
            </w:r>
            <w:r>
              <w:rPr>
                <w:rFonts w:cs="Times New Roman"/>
                <w:i/>
                <w:iCs/>
              </w:rPr>
              <w:lastRenderedPageBreak/>
              <w:t>general liability limitations. These stipulations demonstrate a high sensitivity to data leakage risks and an intent to strictly govern disclosure through multi-layered constraints.</w:t>
            </w:r>
          </w:p>
        </w:tc>
      </w:tr>
    </w:tbl>
    <w:p w14:paraId="0B433A54" w14:textId="77777777" w:rsidR="00AF522A" w:rsidRDefault="00000000">
      <w:pPr>
        <w:ind w:firstLine="480"/>
        <w:rPr>
          <w:rStyle w:val="bzpyqfadein"/>
        </w:rPr>
      </w:pPr>
      <w:r>
        <w:lastRenderedPageBreak/>
        <w:t>针对该解释质量，多元画像评价主体给出的定量反馈同定性评语见表</w:t>
      </w:r>
      <w:r>
        <w:t>5-7</w:t>
      </w:r>
      <w:r>
        <w:t>。</w:t>
      </w:r>
    </w:p>
    <w:p w14:paraId="2D215626" w14:textId="77777777" w:rsidR="00AF522A" w:rsidRDefault="00000000">
      <w:pPr>
        <w:pStyle w:val="affc"/>
      </w:pPr>
      <w:r>
        <w:t>表</w:t>
      </w:r>
      <w:r>
        <w:t xml:space="preserve">5-7 </w:t>
      </w:r>
      <w:r>
        <w:t>条款解释型任务的多角色评价反馈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134"/>
        <w:gridCol w:w="5685"/>
      </w:tblGrid>
      <w:tr w:rsidR="00AF522A" w14:paraId="2E54DC28" w14:textId="77777777">
        <w:trPr>
          <w:tblHeader/>
          <w:tblCellSpacing w:w="15" w:type="dxa"/>
        </w:trPr>
        <w:tc>
          <w:tcPr>
            <w:tcW w:w="1843" w:type="dxa"/>
            <w:tcBorders>
              <w:top w:val="single" w:sz="6" w:space="0" w:color="auto"/>
              <w:bottom w:val="single" w:sz="6" w:space="0" w:color="auto"/>
            </w:tcBorders>
            <w:vAlign w:val="center"/>
          </w:tcPr>
          <w:p w14:paraId="72F2BB08"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64FE09D4" w14:textId="77777777" w:rsidR="00AF522A" w:rsidRDefault="00000000">
            <w:pPr>
              <w:ind w:firstLineChars="0" w:firstLine="0"/>
              <w:jc w:val="center"/>
              <w:rPr>
                <w:sz w:val="21"/>
                <w:szCs w:val="21"/>
              </w:rPr>
            </w:pPr>
            <w:r>
              <w:rPr>
                <w:sz w:val="21"/>
                <w:szCs w:val="21"/>
              </w:rPr>
              <w:t>评分</w:t>
            </w:r>
          </w:p>
        </w:tc>
        <w:tc>
          <w:tcPr>
            <w:tcW w:w="5640" w:type="dxa"/>
            <w:tcBorders>
              <w:top w:val="single" w:sz="6" w:space="0" w:color="auto"/>
              <w:bottom w:val="single" w:sz="6" w:space="0" w:color="auto"/>
            </w:tcBorders>
            <w:vAlign w:val="center"/>
          </w:tcPr>
          <w:p w14:paraId="00CC07D3" w14:textId="77777777" w:rsidR="00AF522A" w:rsidRDefault="00000000">
            <w:pPr>
              <w:ind w:firstLineChars="0" w:firstLine="0"/>
              <w:jc w:val="center"/>
              <w:rPr>
                <w:sz w:val="21"/>
                <w:szCs w:val="21"/>
              </w:rPr>
            </w:pPr>
            <w:r>
              <w:rPr>
                <w:sz w:val="21"/>
                <w:szCs w:val="21"/>
              </w:rPr>
              <w:t>评价反馈</w:t>
            </w:r>
          </w:p>
        </w:tc>
      </w:tr>
      <w:tr w:rsidR="00AF522A" w14:paraId="2E42AC19" w14:textId="77777777">
        <w:trPr>
          <w:tblCellSpacing w:w="15" w:type="dxa"/>
        </w:trPr>
        <w:tc>
          <w:tcPr>
            <w:tcW w:w="1843" w:type="dxa"/>
            <w:vAlign w:val="center"/>
          </w:tcPr>
          <w:p w14:paraId="088EAE59"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64C333B4" w14:textId="77777777" w:rsidR="00AF522A" w:rsidRDefault="00000000">
            <w:pPr>
              <w:ind w:firstLineChars="0" w:firstLine="0"/>
              <w:jc w:val="center"/>
              <w:rPr>
                <w:sz w:val="21"/>
                <w:szCs w:val="21"/>
              </w:rPr>
            </w:pPr>
            <w:r>
              <w:rPr>
                <w:sz w:val="21"/>
                <w:szCs w:val="21"/>
              </w:rPr>
              <w:t>95</w:t>
            </w:r>
          </w:p>
        </w:tc>
        <w:tc>
          <w:tcPr>
            <w:tcW w:w="5640" w:type="dxa"/>
            <w:vAlign w:val="center"/>
          </w:tcPr>
          <w:p w14:paraId="2FA37EC2" w14:textId="77777777" w:rsidR="00AF522A"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AF522A" w14:paraId="1F00A634" w14:textId="77777777">
        <w:trPr>
          <w:tblCellSpacing w:w="15" w:type="dxa"/>
        </w:trPr>
        <w:tc>
          <w:tcPr>
            <w:tcW w:w="1843" w:type="dxa"/>
            <w:vAlign w:val="center"/>
          </w:tcPr>
          <w:p w14:paraId="4ED109D5"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4473068C" w14:textId="77777777" w:rsidR="00AF522A" w:rsidRDefault="00000000">
            <w:pPr>
              <w:ind w:firstLineChars="0" w:firstLine="0"/>
              <w:jc w:val="center"/>
              <w:rPr>
                <w:sz w:val="21"/>
                <w:szCs w:val="21"/>
              </w:rPr>
            </w:pPr>
            <w:r>
              <w:rPr>
                <w:sz w:val="21"/>
                <w:szCs w:val="21"/>
              </w:rPr>
              <w:t>91</w:t>
            </w:r>
          </w:p>
        </w:tc>
        <w:tc>
          <w:tcPr>
            <w:tcW w:w="5640" w:type="dxa"/>
            <w:vAlign w:val="center"/>
          </w:tcPr>
          <w:p w14:paraId="0BCEFE5B" w14:textId="77777777" w:rsidR="00AF522A"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AF522A" w14:paraId="337BC026" w14:textId="77777777">
        <w:trPr>
          <w:tblCellSpacing w:w="15" w:type="dxa"/>
        </w:trPr>
        <w:tc>
          <w:tcPr>
            <w:tcW w:w="1843" w:type="dxa"/>
            <w:tcBorders>
              <w:bottom w:val="single" w:sz="6" w:space="0" w:color="auto"/>
            </w:tcBorders>
            <w:vAlign w:val="center"/>
          </w:tcPr>
          <w:p w14:paraId="76F4D4C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2992F556" w14:textId="77777777" w:rsidR="00AF522A" w:rsidRDefault="00000000">
            <w:pPr>
              <w:ind w:firstLineChars="0" w:firstLine="0"/>
              <w:jc w:val="center"/>
              <w:rPr>
                <w:sz w:val="21"/>
                <w:szCs w:val="21"/>
              </w:rPr>
            </w:pPr>
            <w:r>
              <w:rPr>
                <w:sz w:val="21"/>
                <w:szCs w:val="21"/>
              </w:rPr>
              <w:t>93</w:t>
            </w:r>
          </w:p>
        </w:tc>
        <w:tc>
          <w:tcPr>
            <w:tcW w:w="5640" w:type="dxa"/>
            <w:tcBorders>
              <w:bottom w:val="single" w:sz="6" w:space="0" w:color="auto"/>
            </w:tcBorders>
            <w:vAlign w:val="center"/>
          </w:tcPr>
          <w:p w14:paraId="05DABC70" w14:textId="77777777" w:rsidR="00AF522A"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2D8732C5" w14:textId="77777777" w:rsidR="00AF522A"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6B3758D" w14:textId="77777777" w:rsidR="00AF522A" w:rsidRDefault="00000000">
      <w:pPr>
        <w:pStyle w:val="3"/>
        <w:spacing w:before="120" w:after="120"/>
      </w:pPr>
      <w:bookmarkStart w:id="114" w:name="_Toc229475856"/>
      <w:r>
        <w:t>多条款联动问题</w:t>
      </w:r>
      <w:bookmarkEnd w:id="114"/>
    </w:p>
    <w:p w14:paraId="1DB16EBA" w14:textId="77777777" w:rsidR="00AF522A"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于不同章节的条款，还需解析其内部的依赖路径，从而为整体责任划分提供逻辑依据。</w:t>
      </w:r>
    </w:p>
    <w:p w14:paraId="3AF19A81" w14:textId="77777777" w:rsidR="00AF522A"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5-8</w:t>
      </w:r>
      <w:r>
        <w:t>。</w:t>
      </w:r>
    </w:p>
    <w:p w14:paraId="61C124E6" w14:textId="77777777" w:rsidR="00AF522A" w:rsidRDefault="00000000">
      <w:pPr>
        <w:pStyle w:val="affc"/>
        <w:rPr>
          <w:rStyle w:val="bzpyqfadein"/>
        </w:rPr>
      </w:pPr>
      <w:r>
        <w:rPr>
          <w:rStyle w:val="bzpyqfadein"/>
        </w:rPr>
        <w:lastRenderedPageBreak/>
        <w:t>表</w:t>
      </w:r>
      <w:r>
        <w:rPr>
          <w:rStyle w:val="bzpyqfadein"/>
        </w:rPr>
        <w:t xml:space="preserve">5-8 </w:t>
      </w:r>
      <w:r>
        <w:rPr>
          <w:rStyle w:val="bzpyqfadein"/>
        </w:rPr>
        <w:t>多条款联动证据</w:t>
      </w:r>
    </w:p>
    <w:tbl>
      <w:tblPr>
        <w:tblW w:w="8804"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AF522A" w14:paraId="75E20E67" w14:textId="77777777">
        <w:trPr>
          <w:tblHeader/>
          <w:tblCellSpacing w:w="15" w:type="dxa"/>
          <w:jc w:val="center"/>
        </w:trPr>
        <w:tc>
          <w:tcPr>
            <w:tcW w:w="1798" w:type="dxa"/>
            <w:tcBorders>
              <w:top w:val="single" w:sz="4" w:space="0" w:color="auto"/>
              <w:bottom w:val="single" w:sz="4" w:space="0" w:color="auto"/>
            </w:tcBorders>
            <w:vAlign w:val="center"/>
          </w:tcPr>
          <w:p w14:paraId="49B163D2" w14:textId="77777777" w:rsidR="00AF522A" w:rsidRDefault="00000000">
            <w:pPr>
              <w:pStyle w:val="ad"/>
            </w:pPr>
            <w:r>
              <w:t>文档来源</w:t>
            </w:r>
          </w:p>
        </w:tc>
        <w:tc>
          <w:tcPr>
            <w:tcW w:w="1955" w:type="dxa"/>
            <w:tcBorders>
              <w:top w:val="single" w:sz="4" w:space="0" w:color="auto"/>
              <w:bottom w:val="single" w:sz="4" w:space="0" w:color="auto"/>
            </w:tcBorders>
            <w:vAlign w:val="center"/>
          </w:tcPr>
          <w:p w14:paraId="354F4814" w14:textId="77777777" w:rsidR="00AF522A" w:rsidRDefault="00000000">
            <w:pPr>
              <w:pStyle w:val="ad"/>
            </w:pPr>
            <w:r>
              <w:t>条款类型</w:t>
            </w:r>
          </w:p>
        </w:tc>
        <w:tc>
          <w:tcPr>
            <w:tcW w:w="3372" w:type="dxa"/>
            <w:tcBorders>
              <w:top w:val="single" w:sz="4" w:space="0" w:color="auto"/>
              <w:bottom w:val="single" w:sz="4" w:space="0" w:color="auto"/>
            </w:tcBorders>
            <w:vAlign w:val="center"/>
          </w:tcPr>
          <w:p w14:paraId="3D8D0A79" w14:textId="77777777" w:rsidR="00AF522A" w:rsidRDefault="00000000">
            <w:pPr>
              <w:pStyle w:val="ad"/>
            </w:pPr>
            <w:r>
              <w:t>条款节选</w:t>
            </w:r>
          </w:p>
        </w:tc>
        <w:tc>
          <w:tcPr>
            <w:tcW w:w="1529" w:type="dxa"/>
            <w:tcBorders>
              <w:top w:val="single" w:sz="4" w:space="0" w:color="auto"/>
              <w:bottom w:val="single" w:sz="4" w:space="0" w:color="auto"/>
            </w:tcBorders>
            <w:vAlign w:val="center"/>
          </w:tcPr>
          <w:p w14:paraId="66D78A50" w14:textId="77777777" w:rsidR="00AF522A" w:rsidRDefault="00000000">
            <w:pPr>
              <w:pStyle w:val="ad"/>
            </w:pPr>
            <w:r>
              <w:t>条款作用</w:t>
            </w:r>
          </w:p>
        </w:tc>
      </w:tr>
      <w:tr w:rsidR="00AF522A" w14:paraId="6292C31A" w14:textId="77777777">
        <w:trPr>
          <w:tblCellSpacing w:w="15" w:type="dxa"/>
          <w:jc w:val="center"/>
        </w:trPr>
        <w:tc>
          <w:tcPr>
            <w:tcW w:w="1798" w:type="dxa"/>
            <w:vAlign w:val="center"/>
          </w:tcPr>
          <w:p w14:paraId="7C4F8278" w14:textId="77777777" w:rsidR="00AF522A" w:rsidRDefault="00000000">
            <w:pPr>
              <w:pStyle w:val="ad"/>
            </w:pPr>
            <w:r>
              <w:t>OFGBANCORP_03_28_2007-EX-10.23-OUTSOURCING AGREEMENT</w:t>
            </w:r>
          </w:p>
        </w:tc>
        <w:tc>
          <w:tcPr>
            <w:tcW w:w="1955" w:type="dxa"/>
            <w:vAlign w:val="center"/>
          </w:tcPr>
          <w:p w14:paraId="114D3BF1" w14:textId="77777777" w:rsidR="00AF522A" w:rsidRDefault="00000000">
            <w:pPr>
              <w:pStyle w:val="ad"/>
            </w:pPr>
            <w:r>
              <w:t>提前终止费用条款</w:t>
            </w:r>
          </w:p>
        </w:tc>
        <w:tc>
          <w:tcPr>
            <w:tcW w:w="3372" w:type="dxa"/>
            <w:vAlign w:val="center"/>
          </w:tcPr>
          <w:p w14:paraId="5B015A40" w14:textId="77777777" w:rsidR="00AF522A" w:rsidRDefault="00000000">
            <w:pPr>
              <w:pStyle w:val="ad"/>
            </w:pPr>
            <w:r>
              <w:t>“Customer may terminate this Agreement… provided Customer shall pay the Termination Fee and unpaid implementation fees.”</w:t>
            </w:r>
          </w:p>
        </w:tc>
        <w:tc>
          <w:tcPr>
            <w:tcW w:w="1529" w:type="dxa"/>
            <w:vAlign w:val="center"/>
          </w:tcPr>
          <w:p w14:paraId="5DF030F3" w14:textId="77777777" w:rsidR="00AF522A" w:rsidRDefault="00000000">
            <w:pPr>
              <w:pStyle w:val="ad"/>
            </w:pPr>
            <w:r>
              <w:t>规定提前终止时需支付终止费及未付费用</w:t>
            </w:r>
          </w:p>
        </w:tc>
      </w:tr>
      <w:tr w:rsidR="00AF522A" w14:paraId="75BB0210" w14:textId="77777777">
        <w:trPr>
          <w:tblCellSpacing w:w="15" w:type="dxa"/>
          <w:jc w:val="center"/>
        </w:trPr>
        <w:tc>
          <w:tcPr>
            <w:tcW w:w="1798" w:type="dxa"/>
            <w:vAlign w:val="center"/>
          </w:tcPr>
          <w:p w14:paraId="33539AB5" w14:textId="77777777" w:rsidR="00AF522A" w:rsidRDefault="00000000">
            <w:pPr>
              <w:pStyle w:val="ad"/>
            </w:pPr>
            <w:r>
              <w:t>OFGBANCORP_03_28_2007-EX-10.23-OUTSOURCING AGREEMENT</w:t>
            </w:r>
          </w:p>
        </w:tc>
        <w:tc>
          <w:tcPr>
            <w:tcW w:w="1955" w:type="dxa"/>
            <w:vAlign w:val="center"/>
          </w:tcPr>
          <w:p w14:paraId="2962D890" w14:textId="77777777" w:rsidR="00AF522A" w:rsidRDefault="00000000">
            <w:pPr>
              <w:pStyle w:val="ad"/>
            </w:pPr>
            <w:r>
              <w:t>过渡服务条款</w:t>
            </w:r>
          </w:p>
        </w:tc>
        <w:tc>
          <w:tcPr>
            <w:tcW w:w="3372" w:type="dxa"/>
            <w:vAlign w:val="center"/>
          </w:tcPr>
          <w:p w14:paraId="501AD8BD" w14:textId="77777777" w:rsidR="00AF522A" w:rsidRDefault="00000000">
            <w:pPr>
              <w:pStyle w:val="ad"/>
            </w:pPr>
            <w:r>
              <w:t>“Metavante agrees to provide assistance to facilitate the orderly transition of Services.”</w:t>
            </w:r>
          </w:p>
        </w:tc>
        <w:tc>
          <w:tcPr>
            <w:tcW w:w="1529" w:type="dxa"/>
            <w:vAlign w:val="center"/>
          </w:tcPr>
          <w:p w14:paraId="30F9AEFE" w14:textId="77777777" w:rsidR="00AF522A" w:rsidRDefault="00000000">
            <w:pPr>
              <w:pStyle w:val="ad"/>
            </w:pPr>
            <w:r>
              <w:t>要求终止后提供服务移交或过渡支持</w:t>
            </w:r>
          </w:p>
        </w:tc>
      </w:tr>
      <w:tr w:rsidR="00AF522A" w14:paraId="13017EA6" w14:textId="77777777">
        <w:trPr>
          <w:tblCellSpacing w:w="15" w:type="dxa"/>
          <w:jc w:val="center"/>
        </w:trPr>
        <w:tc>
          <w:tcPr>
            <w:tcW w:w="1798" w:type="dxa"/>
            <w:vAlign w:val="center"/>
          </w:tcPr>
          <w:p w14:paraId="224B1E12" w14:textId="77777777" w:rsidR="00AF522A" w:rsidRDefault="00000000">
            <w:pPr>
              <w:pStyle w:val="ad"/>
            </w:pPr>
            <w:r>
              <w:t>CardlyticsInc_20180112_S-1_EX-10.16_11002987_EX-10.16_Maintenance Agreement1</w:t>
            </w:r>
          </w:p>
        </w:tc>
        <w:tc>
          <w:tcPr>
            <w:tcW w:w="1955" w:type="dxa"/>
            <w:vAlign w:val="center"/>
          </w:tcPr>
          <w:p w14:paraId="36CD4E90" w14:textId="77777777" w:rsidR="00AF522A" w:rsidRDefault="00000000">
            <w:pPr>
              <w:pStyle w:val="ad"/>
            </w:pPr>
            <w:r>
              <w:t>已提供服务费用结算条款</w:t>
            </w:r>
          </w:p>
        </w:tc>
        <w:tc>
          <w:tcPr>
            <w:tcW w:w="3372" w:type="dxa"/>
            <w:vAlign w:val="center"/>
          </w:tcPr>
          <w:p w14:paraId="7D4BC2B9" w14:textId="77777777" w:rsidR="00AF522A" w:rsidRDefault="00000000">
            <w:pPr>
              <w:pStyle w:val="ad"/>
            </w:pPr>
            <w:r>
              <w:t>“Bank of America shall have no obligation to pay Maintenance Fees other than for services performed through the date of termination.”</w:t>
            </w:r>
          </w:p>
        </w:tc>
        <w:tc>
          <w:tcPr>
            <w:tcW w:w="1529" w:type="dxa"/>
            <w:vAlign w:val="center"/>
          </w:tcPr>
          <w:p w14:paraId="5E7A404C" w14:textId="77777777" w:rsidR="00AF522A" w:rsidRDefault="00000000">
            <w:pPr>
              <w:pStyle w:val="ad"/>
            </w:pPr>
            <w:r>
              <w:t>仅需支付终止前已提供的服务费用</w:t>
            </w:r>
          </w:p>
        </w:tc>
      </w:tr>
      <w:tr w:rsidR="00AF522A" w14:paraId="0B6BBAFA" w14:textId="77777777">
        <w:trPr>
          <w:tblCellSpacing w:w="15" w:type="dxa"/>
          <w:jc w:val="center"/>
        </w:trPr>
        <w:tc>
          <w:tcPr>
            <w:tcW w:w="1798" w:type="dxa"/>
            <w:vAlign w:val="center"/>
          </w:tcPr>
          <w:p w14:paraId="3B647461" w14:textId="77777777" w:rsidR="00AF522A" w:rsidRDefault="00000000">
            <w:pPr>
              <w:pStyle w:val="ad"/>
            </w:pPr>
            <w:proofErr w:type="gramStart"/>
            <w:r>
              <w:t>BERKELEYLIGHTS,INC</w:t>
            </w:r>
            <w:proofErr w:type="gramEnd"/>
            <w:r>
              <w:t>_06_26_2020-EX-10.12-COLLABORATION AGREEMENT</w:t>
            </w:r>
          </w:p>
        </w:tc>
        <w:tc>
          <w:tcPr>
            <w:tcW w:w="1955" w:type="dxa"/>
            <w:vAlign w:val="center"/>
          </w:tcPr>
          <w:p w14:paraId="17D1916C" w14:textId="77777777" w:rsidR="00AF522A" w:rsidRDefault="00000000">
            <w:pPr>
              <w:pStyle w:val="ad"/>
            </w:pPr>
            <w:r>
              <w:t>已完成工作费用条款</w:t>
            </w:r>
          </w:p>
        </w:tc>
        <w:tc>
          <w:tcPr>
            <w:tcW w:w="3372" w:type="dxa"/>
            <w:vAlign w:val="center"/>
          </w:tcPr>
          <w:p w14:paraId="5DC48A17" w14:textId="77777777" w:rsidR="00AF522A" w:rsidRDefault="00000000">
            <w:pPr>
              <w:pStyle w:val="ad"/>
            </w:pPr>
            <w:r>
              <w:t>“Ginkgo shall pay BLI for work performed prior to the effective date of termination.”</w:t>
            </w:r>
          </w:p>
        </w:tc>
        <w:tc>
          <w:tcPr>
            <w:tcW w:w="1529" w:type="dxa"/>
            <w:vAlign w:val="center"/>
          </w:tcPr>
          <w:p w14:paraId="57F2747D" w14:textId="77777777" w:rsidR="00AF522A" w:rsidRDefault="00000000">
            <w:pPr>
              <w:pStyle w:val="ad"/>
            </w:pPr>
            <w:r>
              <w:t>终止前已完成的工作仍需结算</w:t>
            </w:r>
          </w:p>
        </w:tc>
      </w:tr>
      <w:tr w:rsidR="00AF522A" w14:paraId="36D1781B" w14:textId="77777777">
        <w:trPr>
          <w:tblCellSpacing w:w="15" w:type="dxa"/>
          <w:jc w:val="center"/>
        </w:trPr>
        <w:tc>
          <w:tcPr>
            <w:tcW w:w="1798" w:type="dxa"/>
            <w:tcBorders>
              <w:bottom w:val="single" w:sz="4" w:space="0" w:color="auto"/>
            </w:tcBorders>
            <w:vAlign w:val="center"/>
          </w:tcPr>
          <w:p w14:paraId="3EF0BAF3" w14:textId="77777777" w:rsidR="00AF522A" w:rsidRDefault="00000000">
            <w:pPr>
              <w:pStyle w:val="ad"/>
            </w:pPr>
            <w:r>
              <w:t>DYNAMEXINC_06_06_1996-EX-10.4-TRANSPORTATION SERVICES AGREEMENT</w:t>
            </w:r>
          </w:p>
        </w:tc>
        <w:tc>
          <w:tcPr>
            <w:tcW w:w="1955" w:type="dxa"/>
            <w:tcBorders>
              <w:bottom w:val="single" w:sz="4" w:space="0" w:color="auto"/>
            </w:tcBorders>
            <w:vAlign w:val="center"/>
          </w:tcPr>
          <w:p w14:paraId="3440C39C" w14:textId="77777777" w:rsidR="00AF522A" w:rsidRDefault="00000000">
            <w:pPr>
              <w:pStyle w:val="ad"/>
            </w:pPr>
            <w:r>
              <w:t>违约责任条款</w:t>
            </w:r>
          </w:p>
        </w:tc>
        <w:tc>
          <w:tcPr>
            <w:tcW w:w="3372" w:type="dxa"/>
            <w:tcBorders>
              <w:bottom w:val="single" w:sz="4" w:space="0" w:color="auto"/>
            </w:tcBorders>
            <w:vAlign w:val="center"/>
          </w:tcPr>
          <w:p w14:paraId="339D0E84" w14:textId="77777777" w:rsidR="00AF522A" w:rsidRDefault="00000000">
            <w:pPr>
              <w:pStyle w:val="ad"/>
            </w:pPr>
            <w:r>
              <w:t>“The non-defaulting party may terminate and recover monies due and damages.”</w:t>
            </w:r>
          </w:p>
        </w:tc>
        <w:tc>
          <w:tcPr>
            <w:tcW w:w="1529" w:type="dxa"/>
            <w:tcBorders>
              <w:bottom w:val="single" w:sz="4" w:space="0" w:color="auto"/>
            </w:tcBorders>
            <w:vAlign w:val="center"/>
          </w:tcPr>
          <w:p w14:paraId="2B42A570" w14:textId="77777777" w:rsidR="00AF522A" w:rsidRDefault="00000000">
            <w:pPr>
              <w:pStyle w:val="ad"/>
            </w:pPr>
            <w:r>
              <w:t>因违约终止时可追索费用和损害赔偿</w:t>
            </w:r>
          </w:p>
        </w:tc>
      </w:tr>
    </w:tbl>
    <w:p w14:paraId="1CF9630D" w14:textId="77777777" w:rsidR="00AF522A" w:rsidRDefault="00000000">
      <w:pPr>
        <w:ind w:firstLine="480"/>
      </w:pPr>
      <w:r>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AF522A" w14:paraId="58B0EB06" w14:textId="77777777">
        <w:tc>
          <w:tcPr>
            <w:tcW w:w="8833" w:type="dxa"/>
          </w:tcPr>
          <w:p w14:paraId="2659A8E4" w14:textId="77777777" w:rsidR="00AF522A" w:rsidRDefault="00000000">
            <w:pPr>
              <w:ind w:firstLine="480"/>
              <w:rPr>
                <w:rFonts w:cs="Times New Roman"/>
                <w:i/>
                <w:iCs/>
              </w:rPr>
            </w:pPr>
            <w:r>
              <w:rPr>
                <w:rFonts w:cs="Times New Roman"/>
                <w:i/>
                <w:iCs/>
              </w:rPr>
              <w:t>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163527DD" w14:textId="77777777" w:rsidR="00AF522A" w:rsidRDefault="00000000">
      <w:pPr>
        <w:ind w:firstLine="480"/>
        <w:rPr>
          <w:rStyle w:val="bzpyqfadein"/>
        </w:rPr>
      </w:pPr>
      <w:r>
        <w:rPr>
          <w:rStyle w:val="bzpyqfadein"/>
        </w:rPr>
        <w:lastRenderedPageBreak/>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1047053B" w14:textId="77777777" w:rsidR="00AF522A" w:rsidRDefault="00000000">
      <w:pPr>
        <w:ind w:firstLine="480"/>
      </w:pPr>
      <w:r>
        <w:t>针对该多维联动回答的质量，多元画像评价主体给出的定量反馈同定性评语见表</w:t>
      </w:r>
      <w:r>
        <w:t>5-9</w:t>
      </w:r>
      <w:r>
        <w:t>。</w:t>
      </w:r>
    </w:p>
    <w:p w14:paraId="0FA067E7" w14:textId="77777777" w:rsidR="00AF522A" w:rsidRDefault="00000000">
      <w:pPr>
        <w:pStyle w:val="affc"/>
      </w:pPr>
      <w:r>
        <w:t>表</w:t>
      </w:r>
      <w:r>
        <w:t xml:space="preserve">5-9 </w:t>
      </w:r>
      <w:r>
        <w:t>多条款联动任务的多角色评价反馈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708"/>
        <w:gridCol w:w="6394"/>
      </w:tblGrid>
      <w:tr w:rsidR="00AF522A" w14:paraId="5560B1F5" w14:textId="77777777">
        <w:trPr>
          <w:tblHeader/>
          <w:tblCellSpacing w:w="15" w:type="dxa"/>
        </w:trPr>
        <w:tc>
          <w:tcPr>
            <w:tcW w:w="1560" w:type="dxa"/>
            <w:tcBorders>
              <w:top w:val="single" w:sz="6" w:space="0" w:color="auto"/>
              <w:bottom w:val="single" w:sz="6" w:space="0" w:color="auto"/>
            </w:tcBorders>
            <w:vAlign w:val="center"/>
          </w:tcPr>
          <w:p w14:paraId="17BEB6A1" w14:textId="77777777" w:rsidR="00AF522A" w:rsidRDefault="00000000">
            <w:pPr>
              <w:pStyle w:val="ad"/>
            </w:pPr>
            <w:r>
              <w:t>评价角色</w:t>
            </w:r>
          </w:p>
        </w:tc>
        <w:tc>
          <w:tcPr>
            <w:tcW w:w="678" w:type="dxa"/>
            <w:tcBorders>
              <w:top w:val="single" w:sz="6" w:space="0" w:color="auto"/>
              <w:bottom w:val="single" w:sz="6" w:space="0" w:color="auto"/>
            </w:tcBorders>
            <w:vAlign w:val="center"/>
          </w:tcPr>
          <w:p w14:paraId="0A70EA53" w14:textId="77777777" w:rsidR="00AF522A" w:rsidRDefault="00000000">
            <w:pPr>
              <w:pStyle w:val="ad"/>
            </w:pPr>
            <w:r>
              <w:t>评分</w:t>
            </w:r>
          </w:p>
        </w:tc>
        <w:tc>
          <w:tcPr>
            <w:tcW w:w="6349" w:type="dxa"/>
            <w:tcBorders>
              <w:top w:val="single" w:sz="6" w:space="0" w:color="auto"/>
              <w:bottom w:val="single" w:sz="6" w:space="0" w:color="auto"/>
            </w:tcBorders>
            <w:vAlign w:val="center"/>
          </w:tcPr>
          <w:p w14:paraId="28DA2F98" w14:textId="77777777" w:rsidR="00AF522A" w:rsidRDefault="00000000">
            <w:pPr>
              <w:pStyle w:val="ad"/>
            </w:pPr>
            <w:r>
              <w:t>评价反馈</w:t>
            </w:r>
          </w:p>
        </w:tc>
      </w:tr>
      <w:tr w:rsidR="00AF522A" w14:paraId="7484A97B" w14:textId="77777777">
        <w:trPr>
          <w:tblCellSpacing w:w="15" w:type="dxa"/>
        </w:trPr>
        <w:tc>
          <w:tcPr>
            <w:tcW w:w="1560" w:type="dxa"/>
            <w:vAlign w:val="center"/>
          </w:tcPr>
          <w:p w14:paraId="7997F8BD" w14:textId="77777777" w:rsidR="00AF522A" w:rsidRDefault="00000000">
            <w:pPr>
              <w:pStyle w:val="ad"/>
            </w:pPr>
            <w:r>
              <w:t>画像</w:t>
            </w:r>
            <w:r>
              <w:t>A (</w:t>
            </w:r>
            <w:r>
              <w:t>合规专家</w:t>
            </w:r>
            <w:r>
              <w:t>)</w:t>
            </w:r>
          </w:p>
        </w:tc>
        <w:tc>
          <w:tcPr>
            <w:tcW w:w="678" w:type="dxa"/>
            <w:vAlign w:val="center"/>
          </w:tcPr>
          <w:p w14:paraId="562E6AB6" w14:textId="77777777" w:rsidR="00AF522A" w:rsidRDefault="00000000">
            <w:pPr>
              <w:pStyle w:val="ad"/>
            </w:pPr>
            <w:r>
              <w:t>93</w:t>
            </w:r>
          </w:p>
        </w:tc>
        <w:tc>
          <w:tcPr>
            <w:tcW w:w="6349" w:type="dxa"/>
            <w:vAlign w:val="center"/>
          </w:tcPr>
          <w:p w14:paraId="4DC0B24A" w14:textId="77777777" w:rsidR="00AF522A"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AF522A" w14:paraId="2E833451" w14:textId="77777777">
        <w:trPr>
          <w:tblCellSpacing w:w="15" w:type="dxa"/>
        </w:trPr>
        <w:tc>
          <w:tcPr>
            <w:tcW w:w="1560" w:type="dxa"/>
            <w:vAlign w:val="center"/>
          </w:tcPr>
          <w:p w14:paraId="2066C367" w14:textId="77777777" w:rsidR="00AF522A" w:rsidRDefault="00000000">
            <w:pPr>
              <w:pStyle w:val="ad"/>
            </w:pPr>
            <w:r>
              <w:t>画像</w:t>
            </w:r>
            <w:r>
              <w:t>B (</w:t>
            </w:r>
            <w:r>
              <w:t>行政人员</w:t>
            </w:r>
            <w:r>
              <w:t>)</w:t>
            </w:r>
          </w:p>
        </w:tc>
        <w:tc>
          <w:tcPr>
            <w:tcW w:w="678" w:type="dxa"/>
            <w:vAlign w:val="center"/>
          </w:tcPr>
          <w:p w14:paraId="216319AA" w14:textId="77777777" w:rsidR="00AF522A" w:rsidRDefault="00000000">
            <w:pPr>
              <w:pStyle w:val="ad"/>
            </w:pPr>
            <w:r>
              <w:t>89</w:t>
            </w:r>
          </w:p>
        </w:tc>
        <w:tc>
          <w:tcPr>
            <w:tcW w:w="6349" w:type="dxa"/>
            <w:vAlign w:val="center"/>
          </w:tcPr>
          <w:p w14:paraId="71DC6107" w14:textId="77777777" w:rsidR="00AF522A"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AF522A" w14:paraId="072B114E" w14:textId="77777777">
        <w:trPr>
          <w:tblCellSpacing w:w="15" w:type="dxa"/>
        </w:trPr>
        <w:tc>
          <w:tcPr>
            <w:tcW w:w="1560" w:type="dxa"/>
            <w:tcBorders>
              <w:bottom w:val="single" w:sz="6" w:space="0" w:color="auto"/>
            </w:tcBorders>
            <w:vAlign w:val="center"/>
          </w:tcPr>
          <w:p w14:paraId="7A7ADB1E" w14:textId="77777777" w:rsidR="00AF522A" w:rsidRDefault="00000000">
            <w:pPr>
              <w:pStyle w:val="ad"/>
            </w:pPr>
            <w:r>
              <w:t>画像</w:t>
            </w:r>
            <w:r>
              <w:t>C (</w:t>
            </w:r>
            <w:r>
              <w:t>法律学生</w:t>
            </w:r>
            <w:r>
              <w:t>)</w:t>
            </w:r>
          </w:p>
        </w:tc>
        <w:tc>
          <w:tcPr>
            <w:tcW w:w="678" w:type="dxa"/>
            <w:tcBorders>
              <w:bottom w:val="single" w:sz="6" w:space="0" w:color="auto"/>
            </w:tcBorders>
            <w:vAlign w:val="center"/>
          </w:tcPr>
          <w:p w14:paraId="563509FB" w14:textId="77777777" w:rsidR="00AF522A" w:rsidRDefault="00000000">
            <w:pPr>
              <w:pStyle w:val="ad"/>
            </w:pPr>
            <w:r>
              <w:t>95</w:t>
            </w:r>
          </w:p>
        </w:tc>
        <w:tc>
          <w:tcPr>
            <w:tcW w:w="6349" w:type="dxa"/>
            <w:tcBorders>
              <w:bottom w:val="single" w:sz="6" w:space="0" w:color="auto"/>
            </w:tcBorders>
            <w:vAlign w:val="center"/>
          </w:tcPr>
          <w:p w14:paraId="4BCCB43B" w14:textId="77777777" w:rsidR="00AF522A"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1A4396F5" w14:textId="77777777" w:rsidR="00AF522A"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析能力能够更有效地支持企业在合同终止处理、违约定损及责任评估等复杂场景中的决策诉求。归结而言，通过将零散事实转化为拓扑关联的知识网，系统显著提升了处理高阶逻辑问题的可靠性。</w:t>
      </w:r>
    </w:p>
    <w:p w14:paraId="2E0302A2" w14:textId="77777777" w:rsidR="00AF522A" w:rsidRDefault="00000000">
      <w:pPr>
        <w:pStyle w:val="3"/>
        <w:spacing w:before="120" w:after="120"/>
        <w:rPr>
          <w:rStyle w:val="bzpyqfadein"/>
        </w:rPr>
      </w:pPr>
      <w:bookmarkStart w:id="115" w:name="_Toc229475857"/>
      <w:r>
        <w:rPr>
          <w:rStyle w:val="bzpyqfadein"/>
        </w:rPr>
        <w:t>合同风险审查</w:t>
      </w:r>
      <w:bookmarkEnd w:id="115"/>
    </w:p>
    <w:p w14:paraId="4488BB39" w14:textId="77777777" w:rsidR="00AF522A"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4C83404A" w14:textId="77777777" w:rsidR="00AF522A" w:rsidRDefault="00000000">
      <w:pPr>
        <w:ind w:firstLine="480"/>
      </w:pPr>
      <w:r>
        <w:lastRenderedPageBreak/>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5-10</w:t>
      </w:r>
      <w:r>
        <w:t>与表</w:t>
      </w:r>
      <w:r>
        <w:t>5-11</w:t>
      </w:r>
      <w:r>
        <w:t>。</w:t>
      </w:r>
    </w:p>
    <w:p w14:paraId="624634C4" w14:textId="77777777" w:rsidR="00AF522A" w:rsidRDefault="00000000">
      <w:pPr>
        <w:pStyle w:val="affc"/>
        <w:rPr>
          <w:rStyle w:val="bzpyqfadein"/>
        </w:rPr>
      </w:pPr>
      <w:r>
        <w:rPr>
          <w:rStyle w:val="bzpyqfadein"/>
        </w:rPr>
        <w:t>表</w:t>
      </w:r>
      <w:r>
        <w:rPr>
          <w:rStyle w:val="bzpyqfadein"/>
        </w:rPr>
        <w:t xml:space="preserve">5-10 </w:t>
      </w:r>
      <w:r>
        <w:rPr>
          <w:rStyle w:val="bzpyqfadein"/>
        </w:rPr>
        <w:t>社区级语义证据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AF522A" w14:paraId="406F0939" w14:textId="77777777">
        <w:trPr>
          <w:tblHeader/>
          <w:tblCellSpacing w:w="15" w:type="dxa"/>
        </w:trPr>
        <w:tc>
          <w:tcPr>
            <w:tcW w:w="1134" w:type="dxa"/>
            <w:tcBorders>
              <w:top w:val="single" w:sz="4" w:space="0" w:color="auto"/>
              <w:bottom w:val="single" w:sz="4" w:space="0" w:color="auto"/>
            </w:tcBorders>
            <w:vAlign w:val="center"/>
          </w:tcPr>
          <w:p w14:paraId="3A6333E5" w14:textId="77777777" w:rsidR="00AF522A" w:rsidRDefault="00000000">
            <w:pPr>
              <w:pStyle w:val="ad"/>
            </w:pPr>
            <w:r>
              <w:t>社区主题</w:t>
            </w:r>
          </w:p>
        </w:tc>
        <w:tc>
          <w:tcPr>
            <w:tcW w:w="1955" w:type="dxa"/>
            <w:tcBorders>
              <w:top w:val="single" w:sz="4" w:space="0" w:color="auto"/>
              <w:bottom w:val="single" w:sz="4" w:space="0" w:color="auto"/>
            </w:tcBorders>
            <w:vAlign w:val="center"/>
          </w:tcPr>
          <w:p w14:paraId="0ACAB93A" w14:textId="77777777" w:rsidR="00AF522A" w:rsidRDefault="00000000">
            <w:pPr>
              <w:pStyle w:val="ad"/>
            </w:pPr>
            <w:r>
              <w:t>关键实体</w:t>
            </w:r>
          </w:p>
        </w:tc>
        <w:tc>
          <w:tcPr>
            <w:tcW w:w="3780" w:type="dxa"/>
            <w:tcBorders>
              <w:top w:val="single" w:sz="4" w:space="0" w:color="auto"/>
              <w:bottom w:val="single" w:sz="4" w:space="0" w:color="auto"/>
            </w:tcBorders>
            <w:vAlign w:val="center"/>
          </w:tcPr>
          <w:p w14:paraId="1E30A22A" w14:textId="77777777" w:rsidR="00AF522A" w:rsidRDefault="00000000">
            <w:pPr>
              <w:pStyle w:val="ad"/>
            </w:pPr>
            <w:r>
              <w:t>代表条款节选</w:t>
            </w:r>
          </w:p>
        </w:tc>
        <w:tc>
          <w:tcPr>
            <w:tcW w:w="0" w:type="auto"/>
            <w:tcBorders>
              <w:top w:val="single" w:sz="4" w:space="0" w:color="auto"/>
              <w:bottom w:val="single" w:sz="4" w:space="0" w:color="auto"/>
            </w:tcBorders>
            <w:vAlign w:val="center"/>
          </w:tcPr>
          <w:p w14:paraId="4AC9F2A9" w14:textId="77777777" w:rsidR="00AF522A" w:rsidRDefault="00000000">
            <w:pPr>
              <w:pStyle w:val="ad"/>
            </w:pPr>
            <w:r>
              <w:t>风险含义</w:t>
            </w:r>
          </w:p>
        </w:tc>
      </w:tr>
      <w:tr w:rsidR="00AF522A" w14:paraId="3D59A80C" w14:textId="77777777">
        <w:trPr>
          <w:tblCellSpacing w:w="15" w:type="dxa"/>
        </w:trPr>
        <w:tc>
          <w:tcPr>
            <w:tcW w:w="1134" w:type="dxa"/>
            <w:vAlign w:val="center"/>
          </w:tcPr>
          <w:p w14:paraId="7EC1A2A6" w14:textId="77777777" w:rsidR="00AF522A" w:rsidRDefault="00000000">
            <w:pPr>
              <w:pStyle w:val="ad"/>
            </w:pPr>
            <w:r>
              <w:t>争议解决机制</w:t>
            </w:r>
          </w:p>
        </w:tc>
        <w:tc>
          <w:tcPr>
            <w:tcW w:w="1955" w:type="dxa"/>
            <w:vAlign w:val="center"/>
          </w:tcPr>
          <w:p w14:paraId="6589BD6D" w14:textId="77777777" w:rsidR="00AF522A" w:rsidRDefault="00000000">
            <w:pPr>
              <w:pStyle w:val="ad"/>
            </w:pPr>
            <w:r>
              <w:t>arbitration</w:t>
            </w:r>
          </w:p>
        </w:tc>
        <w:tc>
          <w:tcPr>
            <w:tcW w:w="3780" w:type="dxa"/>
            <w:vAlign w:val="center"/>
          </w:tcPr>
          <w:p w14:paraId="7034F9DA" w14:textId="77777777" w:rsidR="00AF522A" w:rsidRDefault="00000000">
            <w:pPr>
              <w:pStyle w:val="ad"/>
            </w:pPr>
            <w:r>
              <w:t>“The arbitration will be held in New York… The arbitrator’s award will be final and binding.”</w:t>
            </w:r>
          </w:p>
        </w:tc>
        <w:tc>
          <w:tcPr>
            <w:tcW w:w="0" w:type="auto"/>
            <w:vAlign w:val="center"/>
          </w:tcPr>
          <w:p w14:paraId="3B6218AE" w14:textId="77777777" w:rsidR="00AF522A" w:rsidRDefault="00000000">
            <w:pPr>
              <w:pStyle w:val="ad"/>
            </w:pPr>
            <w:r>
              <w:t>合同将仲裁作为主要争议解决方式，且仲裁结果具有终局性</w:t>
            </w:r>
          </w:p>
        </w:tc>
      </w:tr>
      <w:tr w:rsidR="00AF522A" w14:paraId="4A5FC24C" w14:textId="77777777">
        <w:trPr>
          <w:tblCellSpacing w:w="15" w:type="dxa"/>
        </w:trPr>
        <w:tc>
          <w:tcPr>
            <w:tcW w:w="1134" w:type="dxa"/>
            <w:vAlign w:val="center"/>
          </w:tcPr>
          <w:p w14:paraId="3390B039" w14:textId="77777777" w:rsidR="00AF522A" w:rsidRDefault="00000000">
            <w:pPr>
              <w:pStyle w:val="ad"/>
            </w:pPr>
            <w:r>
              <w:t>产品召回与责任</w:t>
            </w:r>
          </w:p>
        </w:tc>
        <w:tc>
          <w:tcPr>
            <w:tcW w:w="1955" w:type="dxa"/>
            <w:vAlign w:val="center"/>
          </w:tcPr>
          <w:p w14:paraId="50C548B5" w14:textId="77777777" w:rsidR="00AF522A" w:rsidRDefault="00000000">
            <w:pPr>
              <w:pStyle w:val="ad"/>
            </w:pPr>
            <w:r>
              <w:t>Cartridge Recall</w:t>
            </w:r>
          </w:p>
        </w:tc>
        <w:tc>
          <w:tcPr>
            <w:tcW w:w="3780" w:type="dxa"/>
            <w:vAlign w:val="center"/>
          </w:tcPr>
          <w:p w14:paraId="3B8324F7" w14:textId="77777777" w:rsidR="00AF522A" w:rsidRDefault="00000000">
            <w:pPr>
              <w:pStyle w:val="ad"/>
            </w:pPr>
            <w:r>
              <w:t>“ARTICLE 9 CARTRIDGE RECALLS… Notice of Events that May Lead to Cartridge Recall.”</w:t>
            </w:r>
          </w:p>
        </w:tc>
        <w:tc>
          <w:tcPr>
            <w:tcW w:w="0" w:type="auto"/>
            <w:vAlign w:val="center"/>
          </w:tcPr>
          <w:p w14:paraId="312DF012" w14:textId="77777777" w:rsidR="00AF522A" w:rsidRDefault="00000000">
            <w:pPr>
              <w:pStyle w:val="ad"/>
            </w:pPr>
            <w:r>
              <w:t>产品召回事件可能触发合同终止或责任追究</w:t>
            </w:r>
          </w:p>
        </w:tc>
      </w:tr>
      <w:tr w:rsidR="00AF522A" w14:paraId="08D13C6B" w14:textId="77777777">
        <w:trPr>
          <w:tblCellSpacing w:w="15" w:type="dxa"/>
        </w:trPr>
        <w:tc>
          <w:tcPr>
            <w:tcW w:w="1134" w:type="dxa"/>
            <w:tcBorders>
              <w:bottom w:val="single" w:sz="4" w:space="0" w:color="auto"/>
            </w:tcBorders>
            <w:vAlign w:val="center"/>
          </w:tcPr>
          <w:p w14:paraId="56ADBCB1" w14:textId="77777777" w:rsidR="00AF522A" w:rsidRDefault="00000000">
            <w:pPr>
              <w:pStyle w:val="ad"/>
            </w:pPr>
            <w:r>
              <w:t>保密义务与信息披露</w:t>
            </w:r>
          </w:p>
        </w:tc>
        <w:tc>
          <w:tcPr>
            <w:tcW w:w="1955" w:type="dxa"/>
            <w:tcBorders>
              <w:bottom w:val="single" w:sz="4" w:space="0" w:color="auto"/>
            </w:tcBorders>
            <w:vAlign w:val="center"/>
          </w:tcPr>
          <w:p w14:paraId="622CBF65" w14:textId="77777777" w:rsidR="00AF522A" w:rsidRDefault="00000000">
            <w:pPr>
              <w:pStyle w:val="ad"/>
            </w:pPr>
            <w:r>
              <w:t>Confidential Information</w:t>
            </w:r>
          </w:p>
        </w:tc>
        <w:tc>
          <w:tcPr>
            <w:tcW w:w="3780" w:type="dxa"/>
            <w:tcBorders>
              <w:bottom w:val="single" w:sz="4" w:space="0" w:color="auto"/>
            </w:tcBorders>
            <w:vAlign w:val="center"/>
          </w:tcPr>
          <w:p w14:paraId="69B77183" w14:textId="77777777" w:rsidR="00AF522A" w:rsidRDefault="00000000">
            <w:pPr>
              <w:pStyle w:val="ad"/>
            </w:pPr>
            <w:r>
              <w:t>“Upon termination… all Confidential Information shall be returned… confidentiality obligations survive termination.”</w:t>
            </w:r>
          </w:p>
        </w:tc>
        <w:tc>
          <w:tcPr>
            <w:tcW w:w="0" w:type="auto"/>
            <w:tcBorders>
              <w:bottom w:val="single" w:sz="4" w:space="0" w:color="auto"/>
            </w:tcBorders>
            <w:vAlign w:val="center"/>
          </w:tcPr>
          <w:p w14:paraId="3D8A970A" w14:textId="77777777" w:rsidR="00AF522A" w:rsidRDefault="00000000">
            <w:pPr>
              <w:pStyle w:val="ad"/>
            </w:pPr>
            <w:r>
              <w:t>保密义务在合同终止后仍持续有效</w:t>
            </w:r>
          </w:p>
        </w:tc>
      </w:tr>
    </w:tbl>
    <w:p w14:paraId="5E0789EB" w14:textId="77777777" w:rsidR="00AF522A"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6242ED49" w14:textId="77777777" w:rsidR="00AF522A" w:rsidRDefault="00000000">
      <w:pPr>
        <w:ind w:firstLine="480"/>
      </w:pPr>
      <w:r>
        <w:t>为了进一步分析这些条款之间的结构关系，系统还识别了部分关键条款之间的关联路径，如表</w:t>
      </w:r>
      <w:r>
        <w:t>5-11</w:t>
      </w:r>
      <w:r>
        <w:t>所示</w:t>
      </w:r>
      <w:r>
        <w:rPr>
          <w:rFonts w:hint="eastAsia"/>
        </w:rPr>
        <w:t>：</w:t>
      </w:r>
    </w:p>
    <w:p w14:paraId="3C95FF75" w14:textId="77777777" w:rsidR="00AF522A" w:rsidRDefault="00000000">
      <w:pPr>
        <w:pStyle w:val="affc"/>
        <w:rPr>
          <w:rStyle w:val="bzpyqfadein"/>
        </w:rPr>
      </w:pPr>
      <w:r>
        <w:rPr>
          <w:rStyle w:val="bzpyqfadein"/>
        </w:rPr>
        <w:t>表</w:t>
      </w:r>
      <w:r>
        <w:rPr>
          <w:rStyle w:val="bzpyqfadein"/>
        </w:rPr>
        <w:t xml:space="preserve">5-11 </w:t>
      </w:r>
      <w:r>
        <w:rPr>
          <w:rStyle w:val="bzpyqfadein"/>
        </w:rPr>
        <w:t>关键条款关系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AF522A" w14:paraId="796B0317" w14:textId="77777777">
        <w:trPr>
          <w:tblHeader/>
          <w:tblCellSpacing w:w="15" w:type="dxa"/>
        </w:trPr>
        <w:tc>
          <w:tcPr>
            <w:tcW w:w="0" w:type="auto"/>
            <w:tcBorders>
              <w:top w:val="single" w:sz="4" w:space="0" w:color="auto"/>
              <w:bottom w:val="single" w:sz="4" w:space="0" w:color="auto"/>
            </w:tcBorders>
            <w:vAlign w:val="center"/>
          </w:tcPr>
          <w:p w14:paraId="61760198" w14:textId="77777777" w:rsidR="00AF522A" w:rsidRDefault="00000000">
            <w:pPr>
              <w:pStyle w:val="ad"/>
            </w:pPr>
            <w:r>
              <w:t>条款</w:t>
            </w:r>
            <w:r>
              <w:t>A</w:t>
            </w:r>
          </w:p>
        </w:tc>
        <w:tc>
          <w:tcPr>
            <w:tcW w:w="0" w:type="auto"/>
            <w:tcBorders>
              <w:top w:val="single" w:sz="4" w:space="0" w:color="auto"/>
              <w:bottom w:val="single" w:sz="4" w:space="0" w:color="auto"/>
            </w:tcBorders>
            <w:vAlign w:val="center"/>
          </w:tcPr>
          <w:p w14:paraId="0728191C" w14:textId="77777777" w:rsidR="00AF522A" w:rsidRDefault="00000000">
            <w:pPr>
              <w:pStyle w:val="ad"/>
            </w:pPr>
            <w:r>
              <w:t>关系</w:t>
            </w:r>
          </w:p>
        </w:tc>
        <w:tc>
          <w:tcPr>
            <w:tcW w:w="0" w:type="auto"/>
            <w:tcBorders>
              <w:top w:val="single" w:sz="4" w:space="0" w:color="auto"/>
              <w:bottom w:val="single" w:sz="4" w:space="0" w:color="auto"/>
            </w:tcBorders>
            <w:vAlign w:val="center"/>
          </w:tcPr>
          <w:p w14:paraId="28580870" w14:textId="77777777" w:rsidR="00AF522A" w:rsidRDefault="00000000">
            <w:pPr>
              <w:pStyle w:val="ad"/>
            </w:pPr>
            <w:r>
              <w:t>条款</w:t>
            </w:r>
            <w:r>
              <w:t>B</w:t>
            </w:r>
          </w:p>
        </w:tc>
        <w:tc>
          <w:tcPr>
            <w:tcW w:w="0" w:type="auto"/>
            <w:tcBorders>
              <w:top w:val="single" w:sz="4" w:space="0" w:color="auto"/>
              <w:bottom w:val="single" w:sz="4" w:space="0" w:color="auto"/>
            </w:tcBorders>
            <w:vAlign w:val="center"/>
          </w:tcPr>
          <w:p w14:paraId="54486C2E" w14:textId="77777777" w:rsidR="00AF522A" w:rsidRDefault="00000000">
            <w:pPr>
              <w:pStyle w:val="ad"/>
            </w:pPr>
            <w:r>
              <w:t>关系含义</w:t>
            </w:r>
          </w:p>
        </w:tc>
      </w:tr>
      <w:tr w:rsidR="00AF522A" w14:paraId="2BC540E0" w14:textId="77777777">
        <w:trPr>
          <w:tblCellSpacing w:w="15" w:type="dxa"/>
        </w:trPr>
        <w:tc>
          <w:tcPr>
            <w:tcW w:w="0" w:type="auto"/>
            <w:vAlign w:val="center"/>
          </w:tcPr>
          <w:p w14:paraId="19627627" w14:textId="77777777" w:rsidR="00AF522A" w:rsidRDefault="00000000">
            <w:pPr>
              <w:pStyle w:val="ad"/>
            </w:pPr>
            <w:r>
              <w:t>Section 10.12(b)</w:t>
            </w:r>
          </w:p>
        </w:tc>
        <w:tc>
          <w:tcPr>
            <w:tcW w:w="0" w:type="auto"/>
            <w:vAlign w:val="center"/>
          </w:tcPr>
          <w:p w14:paraId="715B861D" w14:textId="77777777" w:rsidR="00AF522A" w:rsidRDefault="00000000">
            <w:pPr>
              <w:pStyle w:val="ad"/>
            </w:pPr>
            <w:proofErr w:type="spellStart"/>
            <w:r>
              <w:t>dispute_resolved_in</w:t>
            </w:r>
            <w:proofErr w:type="spellEnd"/>
          </w:p>
        </w:tc>
        <w:tc>
          <w:tcPr>
            <w:tcW w:w="0" w:type="auto"/>
            <w:vAlign w:val="center"/>
          </w:tcPr>
          <w:p w14:paraId="5F34FF78" w14:textId="77777777" w:rsidR="00AF522A" w:rsidRDefault="00000000">
            <w:pPr>
              <w:pStyle w:val="ad"/>
            </w:pPr>
            <w:r>
              <w:t>arbitration</w:t>
            </w:r>
          </w:p>
        </w:tc>
        <w:tc>
          <w:tcPr>
            <w:tcW w:w="0" w:type="auto"/>
            <w:vAlign w:val="center"/>
          </w:tcPr>
          <w:p w14:paraId="0F397EE1" w14:textId="77777777" w:rsidR="00AF522A" w:rsidRDefault="00000000">
            <w:pPr>
              <w:pStyle w:val="ad"/>
            </w:pPr>
            <w:r>
              <w:t>争议通过仲裁程序解决</w:t>
            </w:r>
          </w:p>
        </w:tc>
      </w:tr>
      <w:tr w:rsidR="00AF522A" w14:paraId="38ED885F" w14:textId="77777777">
        <w:trPr>
          <w:tblCellSpacing w:w="15" w:type="dxa"/>
        </w:trPr>
        <w:tc>
          <w:tcPr>
            <w:tcW w:w="0" w:type="auto"/>
            <w:vAlign w:val="center"/>
          </w:tcPr>
          <w:p w14:paraId="4956A19F" w14:textId="77777777" w:rsidR="00AF522A" w:rsidRDefault="00000000">
            <w:pPr>
              <w:pStyle w:val="ad"/>
            </w:pPr>
            <w:r>
              <w:t>arbitration</w:t>
            </w:r>
          </w:p>
        </w:tc>
        <w:tc>
          <w:tcPr>
            <w:tcW w:w="0" w:type="auto"/>
            <w:vAlign w:val="center"/>
          </w:tcPr>
          <w:p w14:paraId="1B833F35" w14:textId="77777777" w:rsidR="00AF522A" w:rsidRDefault="00000000">
            <w:pPr>
              <w:pStyle w:val="ad"/>
            </w:pPr>
            <w:proofErr w:type="spellStart"/>
            <w:r>
              <w:t>governed_by</w:t>
            </w:r>
            <w:proofErr w:type="spellEnd"/>
          </w:p>
        </w:tc>
        <w:tc>
          <w:tcPr>
            <w:tcW w:w="0" w:type="auto"/>
            <w:vAlign w:val="center"/>
          </w:tcPr>
          <w:p w14:paraId="151CA40E" w14:textId="77777777" w:rsidR="00AF522A" w:rsidRDefault="00000000">
            <w:pPr>
              <w:pStyle w:val="ad"/>
            </w:pPr>
            <w:r>
              <w:t>State of Colorado</w:t>
            </w:r>
          </w:p>
        </w:tc>
        <w:tc>
          <w:tcPr>
            <w:tcW w:w="0" w:type="auto"/>
            <w:vAlign w:val="center"/>
          </w:tcPr>
          <w:p w14:paraId="06CE71B9" w14:textId="77777777" w:rsidR="00AF522A" w:rsidRDefault="00000000">
            <w:pPr>
              <w:pStyle w:val="ad"/>
            </w:pPr>
            <w:r>
              <w:t>仲裁程序受特定法律管辖</w:t>
            </w:r>
          </w:p>
        </w:tc>
      </w:tr>
      <w:tr w:rsidR="00AF522A" w14:paraId="08CF59C2" w14:textId="77777777">
        <w:trPr>
          <w:tblCellSpacing w:w="15" w:type="dxa"/>
        </w:trPr>
        <w:tc>
          <w:tcPr>
            <w:tcW w:w="0" w:type="auto"/>
            <w:vAlign w:val="center"/>
          </w:tcPr>
          <w:p w14:paraId="0B9566E7" w14:textId="77777777" w:rsidR="00AF522A" w:rsidRDefault="00000000">
            <w:pPr>
              <w:pStyle w:val="ad"/>
            </w:pPr>
            <w:r>
              <w:t>Article 9</w:t>
            </w:r>
          </w:p>
        </w:tc>
        <w:tc>
          <w:tcPr>
            <w:tcW w:w="0" w:type="auto"/>
            <w:vAlign w:val="center"/>
          </w:tcPr>
          <w:p w14:paraId="7D995CD8" w14:textId="77777777" w:rsidR="00AF522A" w:rsidRDefault="00000000">
            <w:pPr>
              <w:pStyle w:val="ad"/>
            </w:pPr>
            <w:proofErr w:type="spellStart"/>
            <w:r>
              <w:t>liability_excludes_cap_for</w:t>
            </w:r>
            <w:proofErr w:type="spellEnd"/>
          </w:p>
        </w:tc>
        <w:tc>
          <w:tcPr>
            <w:tcW w:w="0" w:type="auto"/>
            <w:vAlign w:val="center"/>
          </w:tcPr>
          <w:p w14:paraId="7F8BBBC2" w14:textId="77777777" w:rsidR="00AF522A" w:rsidRDefault="00000000">
            <w:pPr>
              <w:pStyle w:val="ad"/>
            </w:pPr>
            <w:r>
              <w:t>personal injury</w:t>
            </w:r>
          </w:p>
        </w:tc>
        <w:tc>
          <w:tcPr>
            <w:tcW w:w="0" w:type="auto"/>
            <w:vAlign w:val="center"/>
          </w:tcPr>
          <w:p w14:paraId="2EAEF3E5" w14:textId="77777777" w:rsidR="00AF522A" w:rsidRDefault="00000000">
            <w:pPr>
              <w:pStyle w:val="ad"/>
            </w:pPr>
            <w:r>
              <w:t>特定损害责任不受限责条款限制</w:t>
            </w:r>
          </w:p>
        </w:tc>
      </w:tr>
      <w:tr w:rsidR="00AF522A" w14:paraId="4529B8B9" w14:textId="77777777">
        <w:trPr>
          <w:tblCellSpacing w:w="15" w:type="dxa"/>
        </w:trPr>
        <w:tc>
          <w:tcPr>
            <w:tcW w:w="0" w:type="auto"/>
            <w:tcBorders>
              <w:bottom w:val="single" w:sz="4" w:space="0" w:color="auto"/>
            </w:tcBorders>
            <w:vAlign w:val="center"/>
          </w:tcPr>
          <w:p w14:paraId="15B3187C" w14:textId="77777777" w:rsidR="00AF522A" w:rsidRDefault="00000000">
            <w:pPr>
              <w:pStyle w:val="ad"/>
            </w:pPr>
            <w:r>
              <w:t>Sponsor</w:t>
            </w:r>
          </w:p>
        </w:tc>
        <w:tc>
          <w:tcPr>
            <w:tcW w:w="0" w:type="auto"/>
            <w:tcBorders>
              <w:bottom w:val="single" w:sz="4" w:space="0" w:color="auto"/>
            </w:tcBorders>
            <w:vAlign w:val="center"/>
          </w:tcPr>
          <w:p w14:paraId="12BEF895" w14:textId="77777777" w:rsidR="00AF522A" w:rsidRDefault="00000000">
            <w:pPr>
              <w:pStyle w:val="ad"/>
            </w:pPr>
            <w:proofErr w:type="spellStart"/>
            <w:r>
              <w:t>confidentiality_applies_to</w:t>
            </w:r>
            <w:proofErr w:type="spellEnd"/>
          </w:p>
        </w:tc>
        <w:tc>
          <w:tcPr>
            <w:tcW w:w="0" w:type="auto"/>
            <w:tcBorders>
              <w:bottom w:val="single" w:sz="4" w:space="0" w:color="auto"/>
            </w:tcBorders>
            <w:vAlign w:val="center"/>
          </w:tcPr>
          <w:p w14:paraId="4353340F" w14:textId="77777777" w:rsidR="00AF522A" w:rsidRDefault="00000000">
            <w:pPr>
              <w:pStyle w:val="ad"/>
            </w:pPr>
            <w:r>
              <w:t>Confidential Information</w:t>
            </w:r>
          </w:p>
        </w:tc>
        <w:tc>
          <w:tcPr>
            <w:tcW w:w="0" w:type="auto"/>
            <w:tcBorders>
              <w:bottom w:val="single" w:sz="4" w:space="0" w:color="auto"/>
            </w:tcBorders>
            <w:vAlign w:val="center"/>
          </w:tcPr>
          <w:p w14:paraId="6A010BAC" w14:textId="77777777" w:rsidR="00AF522A" w:rsidRDefault="00000000">
            <w:pPr>
              <w:pStyle w:val="ad"/>
            </w:pPr>
            <w:r>
              <w:t>合同主体需遵守保密义务</w:t>
            </w:r>
          </w:p>
        </w:tc>
      </w:tr>
    </w:tbl>
    <w:p w14:paraId="6CA078FB" w14:textId="77777777" w:rsidR="00AF522A"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w:t>
      </w:r>
      <w:r>
        <w:rPr>
          <w:rStyle w:val="bzpyqfadein"/>
        </w:rPr>
        <w:lastRenderedPageBreak/>
        <w:t>害赔偿范围，同时保密义务条款规定了信息使用和披露规则。这些条款共同构成合同风险控制的重要组成部分。</w:t>
      </w:r>
    </w:p>
    <w:p w14:paraId="634E24FA" w14:textId="77777777" w:rsidR="00AF522A"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AF522A" w14:paraId="7946F88C" w14:textId="77777777">
        <w:tc>
          <w:tcPr>
            <w:tcW w:w="8833" w:type="dxa"/>
          </w:tcPr>
          <w:p w14:paraId="47ED64F5" w14:textId="77777777" w:rsidR="00AF522A" w:rsidRDefault="00000000">
            <w:pPr>
              <w:ind w:firstLine="480"/>
              <w:rPr>
                <w:rFonts w:cs="Times New Roman"/>
                <w:i/>
                <w:iCs/>
              </w:rPr>
            </w:pPr>
            <w:r>
              <w:rPr>
                <w:rFonts w:cs="Times New Roman"/>
                <w:i/>
                <w:iCs/>
              </w:rPr>
              <w:t>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32BA0221" w14:textId="77777777" w:rsidR="00AF522A" w:rsidRDefault="00000000">
      <w:pPr>
        <w:ind w:firstLine="480"/>
      </w:pPr>
      <w:r>
        <w:t>针对该全局风险分析质量，多元画像评价主体给出的定量反馈同定性评语见表</w:t>
      </w:r>
      <w:r>
        <w:t>5-12</w:t>
      </w:r>
      <w:r>
        <w:t>。</w:t>
      </w:r>
    </w:p>
    <w:p w14:paraId="24F07BCA" w14:textId="77777777" w:rsidR="00AF522A" w:rsidRDefault="00000000">
      <w:pPr>
        <w:pStyle w:val="affc"/>
      </w:pPr>
      <w:r>
        <w:t>表</w:t>
      </w:r>
      <w:r>
        <w:t xml:space="preserve">5-12 </w:t>
      </w:r>
      <w:r>
        <w:t>合同风险审查任务的多角色评价反馈</w:t>
      </w:r>
    </w:p>
    <w:tbl>
      <w:tblPr>
        <w:tblW w:w="0" w:type="auto"/>
        <w:tblCellSpacing w:w="15" w:type="dxa"/>
        <w:tblCellMar>
          <w:left w:w="0" w:type="dxa"/>
          <w:right w:w="0" w:type="dxa"/>
        </w:tblCellMar>
        <w:tblLook w:val="04A0" w:firstRow="1" w:lastRow="0" w:firstColumn="1" w:lastColumn="0" w:noHBand="0" w:noVBand="1"/>
      </w:tblPr>
      <w:tblGrid>
        <w:gridCol w:w="1873"/>
        <w:gridCol w:w="2126"/>
        <w:gridCol w:w="4678"/>
      </w:tblGrid>
      <w:tr w:rsidR="00AF522A" w14:paraId="1AD92155" w14:textId="77777777">
        <w:trPr>
          <w:tblHeader/>
          <w:tblCellSpacing w:w="15" w:type="dxa"/>
        </w:trPr>
        <w:tc>
          <w:tcPr>
            <w:tcW w:w="1828" w:type="dxa"/>
            <w:tcBorders>
              <w:top w:val="single" w:sz="6" w:space="0" w:color="auto"/>
              <w:bottom w:val="single" w:sz="6" w:space="0" w:color="auto"/>
            </w:tcBorders>
            <w:tcMar>
              <w:top w:w="240" w:type="dxa"/>
              <w:left w:w="0" w:type="dxa"/>
              <w:bottom w:w="240" w:type="dxa"/>
              <w:right w:w="180" w:type="dxa"/>
            </w:tcMar>
            <w:vAlign w:val="center"/>
          </w:tcPr>
          <w:p w14:paraId="38C9B905" w14:textId="77777777" w:rsidR="00AF522A" w:rsidRDefault="00000000">
            <w:pPr>
              <w:pStyle w:val="ad"/>
            </w:pPr>
            <w:r>
              <w:t>评价角色</w:t>
            </w:r>
          </w:p>
        </w:tc>
        <w:tc>
          <w:tcPr>
            <w:tcW w:w="2096" w:type="dxa"/>
            <w:tcBorders>
              <w:top w:val="single" w:sz="6" w:space="0" w:color="auto"/>
              <w:bottom w:val="single" w:sz="6" w:space="0" w:color="auto"/>
            </w:tcBorders>
            <w:tcMar>
              <w:top w:w="240" w:type="dxa"/>
              <w:left w:w="0" w:type="dxa"/>
              <w:bottom w:w="240" w:type="dxa"/>
              <w:right w:w="180" w:type="dxa"/>
            </w:tcMar>
            <w:vAlign w:val="center"/>
          </w:tcPr>
          <w:p w14:paraId="2DCBB6FB" w14:textId="77777777" w:rsidR="00AF522A" w:rsidRDefault="00000000">
            <w:pPr>
              <w:pStyle w:val="ad"/>
            </w:pPr>
            <w:r>
              <w:t>评分</w:t>
            </w:r>
          </w:p>
        </w:tc>
        <w:tc>
          <w:tcPr>
            <w:tcW w:w="4633" w:type="dxa"/>
            <w:tcBorders>
              <w:top w:val="single" w:sz="6" w:space="0" w:color="auto"/>
              <w:bottom w:val="single" w:sz="6" w:space="0" w:color="auto"/>
            </w:tcBorders>
            <w:tcMar>
              <w:top w:w="240" w:type="dxa"/>
              <w:left w:w="0" w:type="dxa"/>
              <w:bottom w:w="240" w:type="dxa"/>
              <w:right w:w="0" w:type="dxa"/>
            </w:tcMar>
            <w:vAlign w:val="center"/>
          </w:tcPr>
          <w:p w14:paraId="7B377D91" w14:textId="77777777" w:rsidR="00AF522A" w:rsidRDefault="00000000">
            <w:pPr>
              <w:pStyle w:val="ad"/>
            </w:pPr>
            <w:r>
              <w:t>评价反馈</w:t>
            </w:r>
          </w:p>
        </w:tc>
      </w:tr>
      <w:tr w:rsidR="00AF522A" w14:paraId="0F99D60D" w14:textId="77777777">
        <w:trPr>
          <w:tblCellSpacing w:w="15" w:type="dxa"/>
        </w:trPr>
        <w:tc>
          <w:tcPr>
            <w:tcW w:w="1828" w:type="dxa"/>
            <w:tcMar>
              <w:top w:w="240" w:type="dxa"/>
              <w:left w:w="0" w:type="dxa"/>
              <w:bottom w:w="240" w:type="dxa"/>
              <w:right w:w="180" w:type="dxa"/>
            </w:tcMar>
            <w:vAlign w:val="center"/>
          </w:tcPr>
          <w:p w14:paraId="16E084E3" w14:textId="77777777" w:rsidR="00AF522A" w:rsidRDefault="00000000">
            <w:pPr>
              <w:pStyle w:val="ad"/>
            </w:pPr>
            <w:r>
              <w:t>画像</w:t>
            </w:r>
            <w:r>
              <w:t>A (</w:t>
            </w:r>
            <w:r>
              <w:t>合规专家</w:t>
            </w:r>
            <w:r>
              <w:t>)</w:t>
            </w:r>
          </w:p>
        </w:tc>
        <w:tc>
          <w:tcPr>
            <w:tcW w:w="2096" w:type="dxa"/>
            <w:tcMar>
              <w:top w:w="240" w:type="dxa"/>
              <w:left w:w="0" w:type="dxa"/>
              <w:bottom w:w="240" w:type="dxa"/>
              <w:right w:w="180" w:type="dxa"/>
            </w:tcMar>
            <w:vAlign w:val="center"/>
          </w:tcPr>
          <w:p w14:paraId="3E56A51F" w14:textId="77777777" w:rsidR="00AF522A" w:rsidRDefault="00000000">
            <w:pPr>
              <w:pStyle w:val="ad"/>
            </w:pPr>
            <w:r>
              <w:t>96</w:t>
            </w:r>
          </w:p>
        </w:tc>
        <w:tc>
          <w:tcPr>
            <w:tcW w:w="4633" w:type="dxa"/>
            <w:tcMar>
              <w:top w:w="240" w:type="dxa"/>
              <w:left w:w="0" w:type="dxa"/>
              <w:bottom w:w="240" w:type="dxa"/>
              <w:right w:w="0" w:type="dxa"/>
            </w:tcMar>
            <w:vAlign w:val="center"/>
          </w:tcPr>
          <w:p w14:paraId="1D0979FE" w14:textId="77777777" w:rsidR="00AF522A" w:rsidRDefault="00000000">
            <w:pPr>
              <w:pStyle w:val="ad"/>
            </w:pPr>
            <w:r>
              <w:t>系统表现出了极佳的全局整合能力。它不仅识别了</w:t>
            </w:r>
            <w:r>
              <w:t>“</w:t>
            </w:r>
            <w:r>
              <w:t>终局仲裁</w:t>
            </w:r>
            <w:r>
              <w:t>”</w:t>
            </w:r>
            <w:r>
              <w:t>的程序风险，还准确指出了</w:t>
            </w:r>
            <w:r>
              <w:t>“</w:t>
            </w:r>
            <w:r>
              <w:t>人身伤害不设限额</w:t>
            </w:r>
            <w:r>
              <w:t>”</w:t>
            </w:r>
            <w:r>
              <w:t>这一核心财务风险点。这种基于社区结构的分析非常符合资深法务的审查逻辑。</w:t>
            </w:r>
          </w:p>
        </w:tc>
      </w:tr>
      <w:tr w:rsidR="00AF522A" w14:paraId="4DD254B9" w14:textId="77777777">
        <w:trPr>
          <w:tblCellSpacing w:w="15" w:type="dxa"/>
        </w:trPr>
        <w:tc>
          <w:tcPr>
            <w:tcW w:w="1828" w:type="dxa"/>
            <w:tcMar>
              <w:top w:w="240" w:type="dxa"/>
              <w:left w:w="0" w:type="dxa"/>
              <w:bottom w:w="240" w:type="dxa"/>
              <w:right w:w="180" w:type="dxa"/>
            </w:tcMar>
            <w:vAlign w:val="center"/>
          </w:tcPr>
          <w:p w14:paraId="1BB55CDC" w14:textId="77777777" w:rsidR="00AF522A" w:rsidRDefault="00000000">
            <w:pPr>
              <w:pStyle w:val="ad"/>
            </w:pPr>
            <w:r>
              <w:t>画像</w:t>
            </w:r>
            <w:r>
              <w:t>B (</w:t>
            </w:r>
            <w:r>
              <w:t>行政人员</w:t>
            </w:r>
            <w:r>
              <w:t>)</w:t>
            </w:r>
          </w:p>
        </w:tc>
        <w:tc>
          <w:tcPr>
            <w:tcW w:w="2096" w:type="dxa"/>
            <w:tcMar>
              <w:top w:w="240" w:type="dxa"/>
              <w:left w:w="0" w:type="dxa"/>
              <w:bottom w:w="240" w:type="dxa"/>
              <w:right w:w="180" w:type="dxa"/>
            </w:tcMar>
            <w:vAlign w:val="center"/>
          </w:tcPr>
          <w:p w14:paraId="17B816E0" w14:textId="77777777" w:rsidR="00AF522A" w:rsidRDefault="00000000">
            <w:pPr>
              <w:pStyle w:val="ad"/>
            </w:pPr>
            <w:r>
              <w:t>90</w:t>
            </w:r>
          </w:p>
        </w:tc>
        <w:tc>
          <w:tcPr>
            <w:tcW w:w="4633" w:type="dxa"/>
            <w:tcMar>
              <w:top w:w="240" w:type="dxa"/>
              <w:left w:w="0" w:type="dxa"/>
              <w:bottom w:w="240" w:type="dxa"/>
              <w:right w:w="0" w:type="dxa"/>
            </w:tcMar>
            <w:vAlign w:val="center"/>
          </w:tcPr>
          <w:p w14:paraId="0C5256A3" w14:textId="77777777" w:rsidR="00AF522A" w:rsidRDefault="00000000">
            <w:pPr>
              <w:pStyle w:val="ad"/>
            </w:pPr>
            <w:r>
              <w:t>摘要非常凝练，回答直接点出了争议解决、赔偿和信息安全三个重点，能够帮助管理者快速把握合同的风险画像，而非迷失在繁琐的条款文字中。</w:t>
            </w:r>
          </w:p>
        </w:tc>
      </w:tr>
      <w:tr w:rsidR="00AF522A" w14:paraId="223CF021" w14:textId="77777777">
        <w:trPr>
          <w:tblCellSpacing w:w="15" w:type="dxa"/>
        </w:trPr>
        <w:tc>
          <w:tcPr>
            <w:tcW w:w="1828" w:type="dxa"/>
            <w:tcBorders>
              <w:bottom w:val="single" w:sz="6" w:space="0" w:color="auto"/>
            </w:tcBorders>
            <w:tcMar>
              <w:top w:w="240" w:type="dxa"/>
              <w:left w:w="0" w:type="dxa"/>
              <w:bottom w:w="240" w:type="dxa"/>
              <w:right w:w="180" w:type="dxa"/>
            </w:tcMar>
            <w:vAlign w:val="center"/>
          </w:tcPr>
          <w:p w14:paraId="19092F2D" w14:textId="77777777" w:rsidR="00AF522A" w:rsidRDefault="00000000">
            <w:pPr>
              <w:pStyle w:val="ad"/>
            </w:pPr>
            <w:r>
              <w:t>画像</w:t>
            </w:r>
            <w:r>
              <w:t>C (</w:t>
            </w:r>
            <w:r>
              <w:t>法律学生</w:t>
            </w:r>
            <w:r>
              <w:t>)</w:t>
            </w:r>
          </w:p>
        </w:tc>
        <w:tc>
          <w:tcPr>
            <w:tcW w:w="2096" w:type="dxa"/>
            <w:tcBorders>
              <w:bottom w:val="single" w:sz="6" w:space="0" w:color="auto"/>
            </w:tcBorders>
            <w:tcMar>
              <w:top w:w="240" w:type="dxa"/>
              <w:left w:w="0" w:type="dxa"/>
              <w:bottom w:w="240" w:type="dxa"/>
              <w:right w:w="180" w:type="dxa"/>
            </w:tcMar>
            <w:vAlign w:val="center"/>
          </w:tcPr>
          <w:p w14:paraId="10638F64" w14:textId="77777777" w:rsidR="00AF522A" w:rsidRDefault="00000000">
            <w:pPr>
              <w:pStyle w:val="ad"/>
            </w:pPr>
            <w:r>
              <w:t>92</w:t>
            </w:r>
          </w:p>
        </w:tc>
        <w:tc>
          <w:tcPr>
            <w:tcW w:w="4633" w:type="dxa"/>
            <w:tcBorders>
              <w:bottom w:val="single" w:sz="6" w:space="0" w:color="auto"/>
            </w:tcBorders>
            <w:tcMar>
              <w:top w:w="240" w:type="dxa"/>
              <w:left w:w="0" w:type="dxa"/>
              <w:bottom w:w="240" w:type="dxa"/>
              <w:right w:w="0" w:type="dxa"/>
            </w:tcMar>
            <w:vAlign w:val="center"/>
          </w:tcPr>
          <w:p w14:paraId="5680B217" w14:textId="77777777" w:rsidR="00AF522A" w:rsidRDefault="00000000">
            <w:pPr>
              <w:pStyle w:val="ad"/>
            </w:pPr>
            <w:r>
              <w:t>系统成功构建了风险联动图景。它解释了仲裁、责任范围同保密义务是如何共同影响合同风险分布的，体现了从底层三元组关系向高层语义社区转化</w:t>
            </w:r>
            <w:r>
              <w:lastRenderedPageBreak/>
              <w:t>的技术优越性。</w:t>
            </w:r>
          </w:p>
        </w:tc>
      </w:tr>
    </w:tbl>
    <w:p w14:paraId="16D4D850" w14:textId="77777777" w:rsidR="00AF522A" w:rsidRDefault="00000000">
      <w:pPr>
        <w:ind w:firstLine="480"/>
      </w:pPr>
      <w:r>
        <w:lastRenderedPageBreak/>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7E7B42FC" w14:textId="77777777" w:rsidR="00AF522A" w:rsidRDefault="00000000">
      <w:pPr>
        <w:pStyle w:val="2"/>
        <w:spacing w:before="120" w:after="120"/>
      </w:pPr>
      <w:bookmarkStart w:id="116" w:name="_Toc229475858"/>
      <w:r>
        <w:rPr>
          <w:rFonts w:hint="eastAsia"/>
        </w:rPr>
        <w:t>本章</w:t>
      </w:r>
      <w:r>
        <w:t>小结</w:t>
      </w:r>
      <w:bookmarkEnd w:id="116"/>
    </w:p>
    <w:bookmarkEnd w:id="106"/>
    <w:bookmarkEnd w:id="107"/>
    <w:p w14:paraId="59C5BA27" w14:textId="77777777" w:rsidR="00AF522A" w:rsidRDefault="00000000">
      <w:pPr>
        <w:ind w:firstLine="480"/>
      </w:pPr>
      <w:r>
        <w:t>通过对四类典型业务场景的实证，本研究揭示了</w:t>
      </w:r>
      <w:r>
        <w:t>E-GraphRAG</w:t>
      </w:r>
      <w:r>
        <w:t>在合同检索中的应用效能。在事实定位层面，系统能够精准识别条款内容并建立起局部事实同约束性条款间的逻辑关联；在条款解释同联动任务中，其利用图拓扑路径识别出违约责任间的依赖结构，致使检索产出具备结构化深度；在风险审查层面，社区级语义结构支撑了对全局风险模式的自动聚类，实现了由片段检索向宏观风险识别的跨越。</w:t>
      </w:r>
    </w:p>
    <w:p w14:paraId="118346B5" w14:textId="77777777" w:rsidR="00AF522A" w:rsidRDefault="00000000">
      <w:pPr>
        <w:ind w:firstLine="480"/>
      </w:pPr>
      <w:r>
        <w:t>多元画像评价主体的反馈证实了该体系的有效性，合规专家、行政人员同法律学生给出的评分表明，系统在事实准确度同逻辑连贯性维度均达到较高业务标准。归结而言，由于实现了局部事实、结构关系同全局语义的协同，</w:t>
      </w:r>
      <w:r>
        <w:t>E-GraphRAG</w:t>
      </w:r>
      <w:r>
        <w:t>不仅能定位微观信息，更具备理解复杂逻辑并形成宏观解释的能力。实证结果论证了所提框架在企业知识检索场景下的应用潜力，为解决业务咨询中的检索幻觉提供了可行路径。</w:t>
      </w:r>
    </w:p>
    <w:p w14:paraId="743C4DBD" w14:textId="77777777" w:rsidR="00AF522A" w:rsidRDefault="00000000">
      <w:pPr>
        <w:spacing w:line="240" w:lineRule="auto"/>
        <w:ind w:firstLineChars="0" w:firstLine="0"/>
        <w:rPr>
          <w:rFonts w:eastAsia="黑体"/>
          <w:b/>
          <w:kern w:val="44"/>
          <w:sz w:val="32"/>
        </w:rPr>
      </w:pPr>
      <w:r>
        <w:br w:type="page"/>
      </w:r>
    </w:p>
    <w:p w14:paraId="487F5082" w14:textId="77777777" w:rsidR="00AF522A" w:rsidRDefault="00000000">
      <w:pPr>
        <w:pStyle w:val="1"/>
        <w:spacing w:before="120" w:after="120"/>
      </w:pPr>
      <w:bookmarkStart w:id="117" w:name="_Toc229475859"/>
      <w:r>
        <w:lastRenderedPageBreak/>
        <w:t>结论与展望</w:t>
      </w:r>
      <w:bookmarkEnd w:id="117"/>
    </w:p>
    <w:p w14:paraId="57406703" w14:textId="77777777" w:rsidR="00AF522A" w:rsidRDefault="00000000">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5CBCCB7C" w14:textId="77777777" w:rsidR="00AF522A" w:rsidRDefault="00000000">
      <w:pPr>
        <w:pStyle w:val="2"/>
        <w:spacing w:before="120" w:after="120"/>
      </w:pPr>
      <w:bookmarkStart w:id="118" w:name="_Toc229475860"/>
      <w:r>
        <w:rPr>
          <w:rFonts w:hint="eastAsia"/>
        </w:rPr>
        <w:t>研究</w:t>
      </w:r>
      <w:r>
        <w:t>总结</w:t>
      </w:r>
      <w:bookmarkEnd w:id="118"/>
    </w:p>
    <w:p w14:paraId="51D73561" w14:textId="77777777" w:rsidR="00AF522A" w:rsidRDefault="00000000">
      <w:pPr>
        <w:ind w:firstLine="480"/>
      </w:pPr>
      <w:r>
        <w:t>本文围绕企业知识检索中的知识组织与智能检索问题展开研究。之所以选择这一问题，是因为企业知识并不像通用文本那样以松散的信息片段存在，而是大量沉淀在合同、制度、项目文档等结构复杂、语义层次丰富的资料中。在这类文档里，关键知识往往并不直接体现为单一关键词，而是分散在条款、实体、属性及其相互关系之中。传统基于关键词匹配或向量相似度的检索方法，虽然能够在一定程度上完成相关内容召回，但面对企业场景中普遍存在的约束关系、多跳关联和跨段落语义整合需求时，往往难以给出结构清晰、证据充分的回答。基于这一现实背景，本文以</w:t>
      </w:r>
      <w:r>
        <w:t>GraphRAG</w:t>
      </w:r>
      <w:r>
        <w:t>为基础，结合企业文档自身的语义结构特征，尝试构建一种更适合企业知识检索任务的应用框架，即</w:t>
      </w:r>
      <w:r>
        <w:t>E-GraphRAG</w:t>
      </w:r>
      <w:r>
        <w:t>。</w:t>
      </w:r>
    </w:p>
    <w:p w14:paraId="4827A234" w14:textId="77777777" w:rsidR="00AF522A" w:rsidRDefault="00000000">
      <w:pPr>
        <w:ind w:firstLine="480"/>
      </w:pPr>
      <w:r>
        <w:t>企业知识既包含细粒度的事实与属性信息，也包含实体之间的业务联系，还承载着更高层次的主题概括与语义聚合。如果只依赖单一层次的知识表示方式，往往难以同时兼顾局部定位与全局理解。因此，本文在框架设计中引入了分层图结构的思想，构建了由属性层、实体层、关键词层和社区层共同组成的企业知识组织机制。其中，属性层承担对实体细节的补充描述，实体层负责刻画文档中的核心关系网络，关键词层用于抽取和表达局部语义主题，社区层则进一步实现宏观层面的知识聚类与语义组织。通过这样的层次化设计，企业文档中的多粒度语义信息得以在统一图结构中被表达出来，从而使系统既能回答具体事实性问题，也能支撑更复杂的关系分析与主题归纳。</w:t>
      </w:r>
    </w:p>
    <w:p w14:paraId="3386882C" w14:textId="77777777" w:rsidR="00AF522A" w:rsidRDefault="00000000">
      <w:pPr>
        <w:ind w:firstLine="480"/>
      </w:pPr>
      <w:r>
        <w:t>在解决</w:t>
      </w:r>
      <w:r>
        <w:t>“</w:t>
      </w:r>
      <w:r>
        <w:t>知识如何组织</w:t>
      </w:r>
      <w:r>
        <w:t>”</w:t>
      </w:r>
      <w:r>
        <w:t>之后，本文进一步关注</w:t>
      </w:r>
      <w:r>
        <w:t>“</w:t>
      </w:r>
      <w:r>
        <w:t>复杂问题应当如何检索</w:t>
      </w:r>
      <w:r>
        <w:t>”</w:t>
      </w:r>
      <w:r>
        <w:t>这一核心环节。企业知识查询通常并不是单一意图驱动的，用户提出的问题往往同时包含事实确认、属性筛选、关系分析和整体概括等多种需求。如果将这类问题直接送入统一的检索流程，系统容易出现证据混杂、重点失焦的问题，进而影响最终回答质</w:t>
      </w:r>
      <w:r>
        <w:lastRenderedPageBreak/>
        <w:t>量。为此，本文在检索阶段引入了规划驱动的调度机制，将问题理解作为检索之前的重要步骤。系统首先通过对子意图的识别，对原始问题进行语义拆解，并生成具有不同信息类型标识的子问题；随后，这些子问题被分配到相应的检索路径中，使局部事实检索、结构关系分析与全局语义整合不再混杂在同一流程内，而是在统一框架下形成分工明确、彼此协同的证据组织过程。这样一来，检索系统不再只是</w:t>
      </w:r>
      <w:r>
        <w:t>“</w:t>
      </w:r>
      <w:r>
        <w:t>寻找相似文本</w:t>
      </w:r>
      <w:r>
        <w:t>”</w:t>
      </w:r>
      <w:r>
        <w:t>，而是能够围绕问题结构主动组织知识，从而更好适应企业场景中复杂查询的实际需求。</w:t>
      </w:r>
    </w:p>
    <w:p w14:paraId="4B22CD4F" w14:textId="77777777" w:rsidR="00AF522A" w:rsidRDefault="00000000">
      <w:pPr>
        <w:ind w:firstLine="480"/>
      </w:pPr>
      <w:r>
        <w:t>在此基础上最终形成了一个面向企业文档知识检索的</w:t>
      </w:r>
      <w:r>
        <w:t>E-GraphRAG</w:t>
      </w:r>
      <w:r>
        <w:t>应用框架。该框架以知识图谱结构为组织核心，同时结合向量增强检索和规划驱动调度机制，使企业知识能够在统一语义空间中被结构化管理，并支持不同粒度、不同类型的知识查询。它不仅回应了传统方法在企业文档场景中表达能力不足的问题，也为企业知识的结构化沉淀和智能化利用提供了一种更具可操作性的技术路径。</w:t>
      </w:r>
    </w:p>
    <w:p w14:paraId="112B3AED" w14:textId="77777777" w:rsidR="00AF522A" w:rsidRDefault="00000000">
      <w:pPr>
        <w:ind w:firstLine="480"/>
      </w:pPr>
      <w:r>
        <w:t>为了验证上述设计的有效性，</w:t>
      </w:r>
      <w:r>
        <w:rPr>
          <w:rFonts w:hint="eastAsia"/>
        </w:rPr>
        <w:t>通过</w:t>
      </w:r>
      <w:r>
        <w:t>进一步</w:t>
      </w:r>
      <w:r>
        <w:rPr>
          <w:rFonts w:hint="eastAsia"/>
        </w:rPr>
        <w:t>的</w:t>
      </w:r>
      <w:r>
        <w:t>实验研究。实验以</w:t>
      </w:r>
      <w:r>
        <w:t>CUAD</w:t>
      </w:r>
      <w:r>
        <w:t>合同数据集为基础构建企业合同知识库，并从图构建成本、知识图谱结构质量以及系统检索能力三个层面对不同</w:t>
      </w:r>
      <w:r>
        <w:t>GraphRAG</w:t>
      </w:r>
      <w:r>
        <w:t>方法进行了系统比较。实验结果表明，</w:t>
      </w:r>
      <w:r>
        <w:t>E-GraphRAG</w:t>
      </w:r>
      <w:r>
        <w:t>在局部事实检索和结构关系推理任务中均表现出较为稳定的回答质量，尤其在复杂知识查询场景下，能够展现出更好的结构化证据组织能力。结合对知识图规模、社区结构以及不同问题类型下回答表现的分析，本文验证了所提框架在企业知识检索场景中的应用潜力，也为</w:t>
      </w:r>
      <w:r>
        <w:t>GraphRAG</w:t>
      </w:r>
      <w:r>
        <w:t>技术面向企业级知识组织与检索的进一步落地提供了实证支持。</w:t>
      </w:r>
    </w:p>
    <w:p w14:paraId="428046CD" w14:textId="77777777" w:rsidR="00AF522A" w:rsidRDefault="00000000">
      <w:pPr>
        <w:pStyle w:val="2"/>
        <w:spacing w:before="120" w:after="120"/>
      </w:pPr>
      <w:bookmarkStart w:id="119" w:name="_Toc229475861"/>
      <w:r>
        <w:t>未来工作展望</w:t>
      </w:r>
      <w:bookmarkEnd w:id="119"/>
    </w:p>
    <w:p w14:paraId="4E2902DC" w14:textId="77777777" w:rsidR="00AF522A" w:rsidRDefault="00000000">
      <w:pPr>
        <w:ind w:firstLine="480"/>
      </w:pPr>
      <w:r>
        <w:t>本研究提出的</w:t>
      </w:r>
      <w:r>
        <w:t>E-GraphRAG</w:t>
      </w:r>
      <w:r>
        <w:t>框架通过引入意图解构、多路径路由同逻辑反思机制，初步实现了从被动检索向规划驱动型智能代理（</w:t>
      </w:r>
      <w:r>
        <w:t>Agentic-RAG</w:t>
      </w:r>
      <w:r>
        <w:t>）的范式转化。尽管系统在处理复杂合同咨询时展现出较强的逻辑保真度，但在代理能力的边界拓展、知识图谱的动态演进同多智能体协同维度仍存在广阔的研究空间。</w:t>
      </w:r>
    </w:p>
    <w:p w14:paraId="165F8A57" w14:textId="77777777" w:rsidR="00AF522A" w:rsidRDefault="00000000">
      <w:pPr>
        <w:ind w:firstLine="480"/>
      </w:pPr>
      <w:r>
        <w:t>针对当前代理机制主要局限于</w:t>
      </w:r>
      <w:r>
        <w:t>“</w:t>
      </w:r>
      <w:r>
        <w:t>检索</w:t>
      </w:r>
      <w:r>
        <w:t>-</w:t>
      </w:r>
      <w:r>
        <w:t>推理</w:t>
      </w:r>
      <w:r>
        <w:t>”</w:t>
      </w:r>
      <w:r>
        <w:t>认知闭环的现状，未来的研究应致力于探索具备外部行动能力（</w:t>
      </w:r>
      <w:proofErr w:type="spellStart"/>
      <w:r>
        <w:t>ActionAgency</w:t>
      </w:r>
      <w:proofErr w:type="spellEnd"/>
      <w:r>
        <w:t>）的业务执行范式。以</w:t>
      </w:r>
      <w:proofErr w:type="spellStart"/>
      <w:r>
        <w:t>OpenClaw</w:t>
      </w:r>
      <w:proofErr w:type="spellEnd"/>
      <w:r>
        <w:t>为代表的本地化</w:t>
      </w:r>
      <w:r>
        <w:t>AI</w:t>
      </w:r>
      <w:r>
        <w:t>代理框架为这一演进提供了技术路径。通过将</w:t>
      </w:r>
      <w:r>
        <w:t>E-GraphRAG</w:t>
      </w:r>
      <w:r>
        <w:t>的逻辑网关同文件系统、浏览器及企业中间件执行深度集成，系统可实现由</w:t>
      </w:r>
      <w:r>
        <w:t>“</w:t>
      </w:r>
      <w:r>
        <w:t>提供决策证据</w:t>
      </w:r>
      <w:r>
        <w:t>”</w:t>
      </w:r>
      <w:r>
        <w:t>向</w:t>
      </w:r>
      <w:r>
        <w:t>“</w:t>
      </w:r>
      <w:r>
        <w:t>执行业务指令</w:t>
      </w:r>
      <w:r>
        <w:t>”</w:t>
      </w:r>
      <w:r>
        <w:t>的跨越。例如，在合同审查场景下，代理系统不仅能识别风险条</w:t>
      </w:r>
      <w:r>
        <w:lastRenderedPageBreak/>
        <w:t>款，更能自主调用修订工具生成批注版本，或联动邮件系统执行合规性提醒，从而构建起</w:t>
      </w:r>
      <w:r>
        <w:t>“</w:t>
      </w:r>
      <w:r>
        <w:t>感知</w:t>
      </w:r>
      <w:r>
        <w:t>—</w:t>
      </w:r>
      <w:r>
        <w:t>检索</w:t>
      </w:r>
      <w:r>
        <w:t>—</w:t>
      </w:r>
      <w:r>
        <w:t>决策</w:t>
      </w:r>
      <w:r>
        <w:t>—</w:t>
      </w:r>
      <w:r>
        <w:t>执行</w:t>
      </w:r>
      <w:r>
        <w:t>”</w:t>
      </w:r>
      <w:r>
        <w:t>的全链路智能工作流。</w:t>
      </w:r>
    </w:p>
    <w:p w14:paraId="6A4AEBF7" w14:textId="77777777" w:rsidR="00AF522A" w:rsidRDefault="00000000">
      <w:pPr>
        <w:ind w:firstLine="480"/>
      </w:pPr>
      <w:r>
        <w:t>进一步审视，知识图谱作为代理系统的底层认知支撑，其静态构建模式在应对企业知识的实时流转时仍显滞后。未来工作将聚焦于知识图谱的动态演进（</w:t>
      </w:r>
      <w:proofErr w:type="spellStart"/>
      <w:r>
        <w:t>DynamicKnowledgeEvolution</w:t>
      </w:r>
      <w:proofErr w:type="spellEnd"/>
      <w:r>
        <w:t>）技术，探索如何将代理系统在交互过程中获取的反馈信息、增量文档及逻辑纠偏实时沉淀至拓扑结构之中。这种具备自我更新能力的知识资产组织方式，将使系统能够感知企业业务规则的细微变迁，从而维持长期的决策一致性。</w:t>
      </w:r>
    </w:p>
    <w:p w14:paraId="574B640E" w14:textId="77777777" w:rsidR="00AF522A" w:rsidRDefault="00000000">
      <w:pPr>
        <w:ind w:firstLine="480"/>
      </w:pPr>
      <w:r>
        <w:t>此外，在面对超大规模或跨部门的复杂咨询任务时，单体智能体的计算带宽与知识域存在天然限制。引入多智能体协同（</w:t>
      </w:r>
      <w:r>
        <w:t>Multi-</w:t>
      </w:r>
      <w:proofErr w:type="spellStart"/>
      <w:r>
        <w:t>AgentCollaboration</w:t>
      </w:r>
      <w:proofErr w:type="spellEnd"/>
      <w:r>
        <w:t>）机制，通过建立</w:t>
      </w:r>
      <w:r>
        <w:t>“</w:t>
      </w:r>
      <w:r>
        <w:t>审查代理</w:t>
      </w:r>
      <w:r>
        <w:t>”</w:t>
      </w:r>
      <w:r>
        <w:t>、</w:t>
      </w:r>
      <w:r>
        <w:t>“</w:t>
      </w:r>
      <w:r>
        <w:t>财务代理</w:t>
      </w:r>
      <w:r>
        <w:t>”</w:t>
      </w:r>
      <w:r>
        <w:t>同</w:t>
      </w:r>
      <w:r>
        <w:t>“</w:t>
      </w:r>
      <w:r>
        <w:t>法务代理</w:t>
      </w:r>
      <w:r>
        <w:t>”</w:t>
      </w:r>
      <w:r>
        <w:t>之间的联邦评估路径，将有效平抑单体模型的认知偏差。在这种协同架构下，不同代理节点可基于本研究确立的原子事实账本执行跨领域的证据交叉验证，从而在保障数据隐私同安全可控的前提下，实现企业级知识服务的全局优化。</w:t>
      </w:r>
    </w:p>
    <w:p w14:paraId="024A5A8F" w14:textId="77777777" w:rsidR="00AF522A" w:rsidRDefault="00000000">
      <w:pPr>
        <w:ind w:firstLine="480"/>
      </w:pPr>
      <w:r>
        <w:t>归结而言，从</w:t>
      </w:r>
      <w:r>
        <w:t>“</w:t>
      </w:r>
      <w:r>
        <w:t>检索代理</w:t>
      </w:r>
      <w:r>
        <w:t>”</w:t>
      </w:r>
      <w:r>
        <w:t>向</w:t>
      </w:r>
      <w:r>
        <w:t>“</w:t>
      </w:r>
      <w:r>
        <w:t>业务代理</w:t>
      </w:r>
      <w:r>
        <w:t>”</w:t>
      </w:r>
      <w:r>
        <w:t>的演进是企业知识检索发展的必然趋势。本研究为这一进程确立了坚实的逻辑底座，而未来针对工具化执行、动态知识演进同群智协同的深入探索，将致使人工智能系统真正融入企业核心生产力，为复杂决策场景下的逻辑自治同效能飞跃提供系统化的方法论支撑。</w:t>
      </w:r>
    </w:p>
    <w:p w14:paraId="7980E1E2" w14:textId="77777777" w:rsidR="00AF522A" w:rsidRDefault="00000000">
      <w:pPr>
        <w:spacing w:line="240" w:lineRule="auto"/>
        <w:ind w:firstLineChars="0" w:firstLine="0"/>
        <w:rPr>
          <w:rFonts w:ascii="宋体" w:hAnsi="宋体"/>
          <w:color w:val="0070C0"/>
        </w:rPr>
      </w:pPr>
      <w:r>
        <w:rPr>
          <w:rFonts w:ascii="宋体" w:hAnsi="宋体"/>
          <w:color w:val="0070C0"/>
        </w:rPr>
        <w:br w:type="page"/>
      </w:r>
    </w:p>
    <w:p w14:paraId="6066954F" w14:textId="77777777" w:rsidR="00AF522A" w:rsidRDefault="00000000" w:rsidP="00617223">
      <w:pPr>
        <w:pStyle w:val="1"/>
        <w:numPr>
          <w:ilvl w:val="0"/>
          <w:numId w:val="0"/>
        </w:numPr>
        <w:spacing w:before="120" w:after="120"/>
      </w:pPr>
      <w:bookmarkStart w:id="120" w:name="_Toc229475862"/>
      <w:r>
        <w:lastRenderedPageBreak/>
        <w:t>参考文献</w:t>
      </w:r>
      <w:bookmarkEnd w:id="120"/>
    </w:p>
    <w:p w14:paraId="5A7AF25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陈云松</w:t>
      </w:r>
      <w:r w:rsidRPr="00617223">
        <w:t>,</w:t>
      </w:r>
      <w:r w:rsidRPr="00617223">
        <w:t>陈茁</w:t>
      </w:r>
      <w:r w:rsidRPr="00617223">
        <w:t>.</w:t>
      </w:r>
      <w:r w:rsidRPr="00617223">
        <w:t>从技术到伦理</w:t>
      </w:r>
      <w:r w:rsidRPr="00617223">
        <w:t>:</w:t>
      </w:r>
      <w:r w:rsidRPr="00617223">
        <w:t>生成式人工智能的多元社会影响</w:t>
      </w:r>
      <w:r w:rsidRPr="00617223">
        <w:t>[J].</w:t>
      </w:r>
      <w:r w:rsidRPr="00617223">
        <w:t>智能社会研究</w:t>
      </w:r>
      <w:r w:rsidRPr="00617223">
        <w:t>,2025,4(02):6-22+246-247.</w:t>
      </w:r>
    </w:p>
    <w:p w14:paraId="39B0742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刘泽垣</w:t>
      </w:r>
      <w:r w:rsidRPr="00617223">
        <w:t>,</w:t>
      </w:r>
      <w:r w:rsidRPr="00617223">
        <w:t>王鹏江</w:t>
      </w:r>
      <w:r w:rsidRPr="00617223">
        <w:t>,</w:t>
      </w:r>
      <w:r w:rsidRPr="00617223">
        <w:t>宋晓斌</w:t>
      </w:r>
      <w:r w:rsidRPr="00617223">
        <w:t>,</w:t>
      </w:r>
      <w:r w:rsidRPr="00617223">
        <w:t>等</w:t>
      </w:r>
      <w:r w:rsidRPr="00617223">
        <w:t>.</w:t>
      </w:r>
      <w:r w:rsidRPr="00617223">
        <w:t>大语言模型的幻觉问题研究综述</w:t>
      </w:r>
      <w:r w:rsidRPr="00617223">
        <w:t>[J].</w:t>
      </w:r>
      <w:r w:rsidRPr="00617223">
        <w:t>软件学报</w:t>
      </w:r>
      <w:r w:rsidRPr="00617223">
        <w:t>,2025,36(03):1152-1185.DOI:10.13328/j.cnki.jos.007242.</w:t>
      </w:r>
    </w:p>
    <w:p w14:paraId="4165205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包刚林</w:t>
      </w:r>
      <w:r w:rsidRPr="00617223">
        <w:t>.</w:t>
      </w:r>
      <w:r w:rsidRPr="00617223">
        <w:t>面向知识问答的大语言模型检索增强生成方法研究</w:t>
      </w:r>
      <w:r w:rsidRPr="00617223">
        <w:t>[D].</w:t>
      </w:r>
      <w:r w:rsidRPr="00617223">
        <w:t>北京交通大学</w:t>
      </w:r>
      <w:r w:rsidRPr="00617223">
        <w:t>,2024.DOI:10.26944/d.cnki.gbfju.2024.000619.</w:t>
      </w:r>
    </w:p>
    <w:p w14:paraId="5F965C1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265861F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张西硕</w:t>
      </w:r>
      <w:r w:rsidRPr="00617223">
        <w:t>,</w:t>
      </w:r>
      <w:r w:rsidRPr="00617223">
        <w:t>柳林</w:t>
      </w:r>
      <w:r w:rsidRPr="00617223">
        <w:t>,</w:t>
      </w:r>
      <w:r w:rsidRPr="00617223">
        <w:t>王海龙</w:t>
      </w:r>
      <w:r w:rsidRPr="00617223">
        <w:t>,</w:t>
      </w:r>
      <w:r w:rsidRPr="00617223">
        <w:t>等</w:t>
      </w:r>
      <w:r w:rsidRPr="00617223">
        <w:t>.</w:t>
      </w:r>
      <w:r w:rsidRPr="00617223">
        <w:t>知识图谱中实体关系抽取方法研究</w:t>
      </w:r>
      <w:r w:rsidRPr="00617223">
        <w:t>[J].</w:t>
      </w:r>
      <w:r w:rsidRPr="00617223">
        <w:t>计算机科学与探索</w:t>
      </w:r>
      <w:r w:rsidRPr="00617223">
        <w:t>,2024,18(03):574-596.</w:t>
      </w:r>
    </w:p>
    <w:p w14:paraId="27B3C2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毛赟</w:t>
      </w:r>
      <w:r w:rsidRPr="00617223">
        <w:t>,</w:t>
      </w:r>
      <w:r w:rsidRPr="00617223">
        <w:t>符海东</w:t>
      </w:r>
      <w:r w:rsidRPr="00617223">
        <w:t>,</w:t>
      </w:r>
      <w:r w:rsidRPr="00617223">
        <w:t>顾进广</w:t>
      </w:r>
      <w:r w:rsidRPr="00617223">
        <w:t>,</w:t>
      </w:r>
      <w:r w:rsidRPr="00617223">
        <w:t>等</w:t>
      </w:r>
      <w:r w:rsidRPr="00617223">
        <w:t>.</w:t>
      </w:r>
      <w:r w:rsidRPr="00617223">
        <w:t>基于知识图谱的迭代改写检索增强生成方法</w:t>
      </w:r>
      <w:r w:rsidRPr="00617223">
        <w:t>[J/OL].</w:t>
      </w:r>
      <w:r w:rsidRPr="00617223">
        <w:t>武汉大学学报</w:t>
      </w:r>
      <w:r w:rsidRPr="00617223">
        <w:t>(</w:t>
      </w:r>
      <w:r w:rsidRPr="00617223">
        <w:t>理学版</w:t>
      </w:r>
      <w:r w:rsidRPr="00617223">
        <w:t>),1-12[2026-04-12].</w:t>
      </w:r>
      <w:hyperlink r:id="rId29" w:history="1">
        <w:r w:rsidRPr="00617223">
          <w:t>https://doi.org/10.14188/j.1671-8836.2025.0144</w:t>
        </w:r>
      </w:hyperlink>
      <w:r w:rsidRPr="00617223">
        <w:t>.</w:t>
      </w:r>
    </w:p>
    <w:p w14:paraId="36446260" w14:textId="77777777" w:rsidR="00617223" w:rsidRPr="00617223" w:rsidRDefault="00617223" w:rsidP="00617223">
      <w:pPr>
        <w:numPr>
          <w:ilvl w:val="0"/>
          <w:numId w:val="6"/>
        </w:numPr>
        <w:tabs>
          <w:tab w:val="left" w:pos="720"/>
        </w:tabs>
        <w:spacing w:line="240" w:lineRule="auto"/>
        <w:ind w:left="360" w:firstLine="480"/>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787ED00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曹书林</w:t>
      </w:r>
      <w:r w:rsidRPr="00617223">
        <w:t>,</w:t>
      </w:r>
      <w:r w:rsidRPr="00617223">
        <w:t>史佳欣</w:t>
      </w:r>
      <w:r w:rsidRPr="00617223">
        <w:t>,</w:t>
      </w:r>
      <w:r w:rsidRPr="00617223">
        <w:t>侯磊</w:t>
      </w:r>
      <w:r w:rsidRPr="00617223">
        <w:t>,</w:t>
      </w:r>
      <w:r w:rsidRPr="00617223">
        <w:t>等</w:t>
      </w:r>
      <w:r w:rsidRPr="00617223">
        <w:t>.</w:t>
      </w:r>
      <w:r w:rsidRPr="00617223">
        <w:t>知识库问答研究进展与展望</w:t>
      </w:r>
      <w:r w:rsidRPr="00617223">
        <w:t>[J].</w:t>
      </w:r>
      <w:r w:rsidRPr="00617223">
        <w:t>计算机学报</w:t>
      </w:r>
      <w:r w:rsidRPr="00617223">
        <w:t>,2023,46(03):512-539.</w:t>
      </w:r>
    </w:p>
    <w:p w14:paraId="340027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温清华</w:t>
      </w:r>
      <w:r w:rsidRPr="00617223">
        <w:t>,</w:t>
      </w:r>
      <w:r w:rsidRPr="00617223">
        <w:t>朱洪银</w:t>
      </w:r>
      <w:r w:rsidRPr="00617223">
        <w:t>,</w:t>
      </w:r>
      <w:r w:rsidRPr="00617223">
        <w:t>侯磊</w:t>
      </w:r>
      <w:r w:rsidRPr="00617223">
        <w:t>,</w:t>
      </w:r>
      <w:r w:rsidRPr="00617223">
        <w:t>等</w:t>
      </w:r>
      <w:r w:rsidRPr="00617223">
        <w:t>.</w:t>
      </w:r>
      <w:r w:rsidRPr="00617223">
        <w:t>多策略中文开放关系抽取方法</w:t>
      </w:r>
      <w:r w:rsidRPr="00617223">
        <w:t>[J].</w:t>
      </w:r>
      <w:r w:rsidRPr="00617223">
        <w:t>中文信息学报</w:t>
      </w:r>
      <w:r w:rsidRPr="00617223">
        <w:t>,2023,37(01):88-96.</w:t>
      </w:r>
    </w:p>
    <w:p w14:paraId="04FE6D5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张斌</w:t>
      </w:r>
      <w:r w:rsidRPr="00617223">
        <w:t>,</w:t>
      </w:r>
      <w:r w:rsidRPr="00617223">
        <w:t>胡琳梅</w:t>
      </w:r>
      <w:r w:rsidRPr="00617223">
        <w:t>,</w:t>
      </w:r>
      <w:r w:rsidRPr="00617223">
        <w:t>侯磊</w:t>
      </w:r>
      <w:r w:rsidRPr="00617223">
        <w:t>,</w:t>
      </w:r>
      <w:r w:rsidRPr="00617223">
        <w:t>等</w:t>
      </w:r>
      <w:r w:rsidRPr="00617223">
        <w:t>.</w:t>
      </w:r>
      <w:r w:rsidRPr="00617223">
        <w:t>基于词向量的中文事件发现及表示</w:t>
      </w:r>
      <w:r w:rsidRPr="00617223">
        <w:t>[J].</w:t>
      </w:r>
      <w:r w:rsidRPr="00617223">
        <w:t>模式识别与人工智能</w:t>
      </w:r>
      <w:r w:rsidRPr="00617223">
        <w:t>,2018,31(03):275-282.DOI:10.16451/j.cnki.issn1003-6059.201803009.</w:t>
      </w:r>
    </w:p>
    <w:p w14:paraId="2FB6630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王宇航</w:t>
      </w:r>
      <w:r w:rsidRPr="00617223">
        <w:t>.</w:t>
      </w:r>
      <w:r w:rsidRPr="00617223">
        <w:t>面向复杂问题的知识图谱问答方法研究</w:t>
      </w:r>
      <w:r w:rsidRPr="00617223">
        <w:t>[D].</w:t>
      </w:r>
      <w:r w:rsidRPr="00617223">
        <w:t>电子科技大学</w:t>
      </w:r>
      <w:r w:rsidRPr="00617223">
        <w:t>,2024.DOI:10.27005/d.cnki.gdzku.2024.001430.</w:t>
      </w:r>
    </w:p>
    <w:p w14:paraId="0300C527"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4F982DF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林鑫</w:t>
      </w:r>
      <w:r w:rsidRPr="00617223">
        <w:t>.</w:t>
      </w:r>
      <w:r w:rsidRPr="00617223">
        <w:t>面向多步问答的知识推理方法研究</w:t>
      </w:r>
      <w:r w:rsidRPr="00617223">
        <w:t>[D].</w:t>
      </w:r>
      <w:r w:rsidRPr="00617223">
        <w:t>中国科学技术大学</w:t>
      </w:r>
      <w:r w:rsidRPr="00617223">
        <w:t>,2025.DOI:10.27517/d.cnki.gzkju.2025.000573.</w:t>
      </w:r>
    </w:p>
    <w:p w14:paraId="1C27B9B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吴国栋</w:t>
      </w:r>
      <w:r w:rsidRPr="00617223">
        <w:t>,</w:t>
      </w:r>
      <w:r w:rsidRPr="00617223">
        <w:t>谢东辰</w:t>
      </w:r>
      <w:r w:rsidRPr="00617223">
        <w:t>,</w:t>
      </w:r>
      <w:r w:rsidRPr="00617223">
        <w:t>黄雯婧</w:t>
      </w:r>
      <w:r w:rsidRPr="00617223">
        <w:t>,</w:t>
      </w:r>
      <w:r w:rsidRPr="00617223">
        <w:t>等</w:t>
      </w:r>
      <w:r w:rsidRPr="00617223">
        <w:t>.</w:t>
      </w:r>
      <w:r w:rsidRPr="00617223">
        <w:t>检索增强生成推荐及其研究进展</w:t>
      </w:r>
      <w:r w:rsidRPr="00617223">
        <w:t>[J/OL].</w:t>
      </w:r>
      <w:r w:rsidRPr="00617223">
        <w:t>智能系统学报</w:t>
      </w:r>
      <w:r w:rsidRPr="00617223">
        <w:t>,1-20[2026-03-16].</w:t>
      </w:r>
      <w:hyperlink r:id="rId30" w:history="1">
        <w:r w:rsidRPr="00617223">
          <w:t>https://link.cnki.net/urlid/23.1538.tp.20260312.0946.002</w:t>
        </w:r>
      </w:hyperlink>
      <w:r w:rsidRPr="00617223">
        <w:t>.</w:t>
      </w:r>
    </w:p>
    <w:p w14:paraId="3B0D7F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Soman K, Rose P W, Morris J H, et al. Biomedical knowledge graph-enhanced prompt generation for large language models[J]. </w:t>
      </w:r>
      <w:proofErr w:type="spellStart"/>
      <w:r w:rsidRPr="00617223">
        <w:t>arXiv</w:t>
      </w:r>
      <w:proofErr w:type="spellEnd"/>
      <w:r w:rsidRPr="00617223">
        <w:t xml:space="preserve"> e-prints, 2023: </w:t>
      </w:r>
      <w:proofErr w:type="spellStart"/>
      <w:r w:rsidRPr="00617223">
        <w:t>arXiv</w:t>
      </w:r>
      <w:proofErr w:type="spellEnd"/>
      <w:r w:rsidRPr="00617223">
        <w:t>: 2311.17330</w:t>
      </w:r>
    </w:p>
    <w:p w14:paraId="0FD489F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Li M, Miao S, Li P. Simple is effective: The roles of graphs and large language models in knowledge-graph-based retrieval-augmented generation[J]. </w:t>
      </w:r>
      <w:proofErr w:type="spellStart"/>
      <w:r w:rsidRPr="00617223">
        <w:t>arXiv</w:t>
      </w:r>
      <w:proofErr w:type="spellEnd"/>
      <w:r w:rsidRPr="00617223">
        <w:t xml:space="preserve"> preprint arXiv:2410.20724, 2024</w:t>
      </w:r>
    </w:p>
    <w:p w14:paraId="67BD671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刘康</w:t>
      </w:r>
      <w:r w:rsidRPr="00617223">
        <w:t>,</w:t>
      </w:r>
      <w:r w:rsidRPr="00617223">
        <w:t>张元哲</w:t>
      </w:r>
      <w:r w:rsidRPr="00617223">
        <w:t>,</w:t>
      </w:r>
      <w:r w:rsidRPr="00617223">
        <w:t>纪国良</w:t>
      </w:r>
      <w:r w:rsidRPr="00617223">
        <w:t>,</w:t>
      </w:r>
      <w:r w:rsidRPr="00617223">
        <w:t>等</w:t>
      </w:r>
      <w:r w:rsidRPr="00617223">
        <w:t>.</w:t>
      </w:r>
      <w:r w:rsidRPr="00617223">
        <w:t>基于表示学习的知识库问答研究进展与展望</w:t>
      </w:r>
      <w:r w:rsidRPr="00617223">
        <w:t>[J].</w:t>
      </w:r>
      <w:r w:rsidRPr="00617223">
        <w:t>自动化学报</w:t>
      </w:r>
      <w:r w:rsidRPr="00617223">
        <w:t>,2016,42(06):807-818.DOI:10.16383/j.aas.2016.c150674.</w:t>
      </w:r>
    </w:p>
    <w:p w14:paraId="68283365" w14:textId="77777777" w:rsidR="00617223" w:rsidRPr="00617223" w:rsidRDefault="00617223" w:rsidP="00617223">
      <w:pPr>
        <w:numPr>
          <w:ilvl w:val="0"/>
          <w:numId w:val="6"/>
        </w:numPr>
        <w:tabs>
          <w:tab w:val="left" w:pos="720"/>
        </w:tabs>
        <w:spacing w:line="240" w:lineRule="auto"/>
        <w:ind w:left="360" w:firstLine="480"/>
      </w:pPr>
      <w:r w:rsidRPr="00617223">
        <w:lastRenderedPageBreak/>
        <w:t>王昊奋</w:t>
      </w:r>
      <w:r w:rsidRPr="00617223">
        <w:t>,</w:t>
      </w:r>
      <w:r w:rsidRPr="00617223">
        <w:t>丁军</w:t>
      </w:r>
      <w:r w:rsidRPr="00617223">
        <w:t>,</w:t>
      </w:r>
      <w:r w:rsidRPr="00617223">
        <w:t>胡芳槐</w:t>
      </w:r>
      <w:r w:rsidRPr="00617223">
        <w:t>,</w:t>
      </w:r>
      <w:r w:rsidRPr="00617223">
        <w:t>等</w:t>
      </w:r>
      <w:r w:rsidRPr="00617223">
        <w:t>.</w:t>
      </w:r>
      <w:r w:rsidRPr="00617223">
        <w:t>大规模企业级知识图谱实践综述</w:t>
      </w:r>
      <w:r w:rsidRPr="00617223">
        <w:t>[J].</w:t>
      </w:r>
      <w:r w:rsidRPr="00617223">
        <w:t>计算机工程</w:t>
      </w:r>
      <w:r w:rsidRPr="00617223">
        <w:t>,2020,46(07):1-13.DOI:10.19678/j.issn.1000-3428.0057869.</w:t>
      </w:r>
    </w:p>
    <w:p w14:paraId="69488E51"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Zuo</w:t>
      </w:r>
      <w:proofErr w:type="spellEnd"/>
      <w:r w:rsidRPr="00617223">
        <w:t xml:space="preserve"> C, </w:t>
      </w:r>
      <w:proofErr w:type="spellStart"/>
      <w:r w:rsidRPr="00617223">
        <w:t>Qiao</w:t>
      </w:r>
      <w:proofErr w:type="spellEnd"/>
      <w:r w:rsidRPr="00617223">
        <w:t xml:space="preserve"> M, Zhou W, et al. </w:t>
      </w:r>
      <w:proofErr w:type="spellStart"/>
      <w:r w:rsidRPr="00617223">
        <w:t>SeRF</w:t>
      </w:r>
      <w:proofErr w:type="spellEnd"/>
      <w:r w:rsidRPr="00617223">
        <w:t xml:space="preserve">: segment graph for range-filtering approximate nearest neighbor search[J]. Proceedings of the ACM on </w:t>
      </w:r>
      <w:r w:rsidRPr="00617223">
        <w:rPr>
          <w:sz w:val="21"/>
          <w:szCs w:val="21"/>
        </w:rPr>
        <w:t>Management</w:t>
      </w:r>
      <w:r w:rsidRPr="00617223">
        <w:t xml:space="preserve"> of Data, 2024, 2(1): 1-26</w:t>
      </w:r>
    </w:p>
    <w:p w14:paraId="1F88B7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Agrawal V, Wang F, Puri R. Query-Aware Graph Neural Networks for Enhanced Retrieval-Augmented Generation[J]. </w:t>
      </w:r>
      <w:proofErr w:type="spellStart"/>
      <w:r w:rsidRPr="00617223">
        <w:t>arXiv</w:t>
      </w:r>
      <w:proofErr w:type="spellEnd"/>
      <w:r w:rsidRPr="00617223">
        <w:t xml:space="preserve"> preprint arXiv:2508.05647, 2025</w:t>
      </w:r>
    </w:p>
    <w:p w14:paraId="5AF2CAE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姚鑫</w:t>
      </w:r>
      <w:r w:rsidRPr="00617223">
        <w:t>.</w:t>
      </w:r>
      <w:r w:rsidRPr="00617223">
        <w:t>基于知识图谱嵌入的多跳问答技术研究与实现</w:t>
      </w:r>
      <w:r w:rsidRPr="00617223">
        <w:t>[D].</w:t>
      </w:r>
      <w:r w:rsidRPr="00617223">
        <w:t>黑龙江大学</w:t>
      </w:r>
      <w:r w:rsidRPr="00617223">
        <w:t>,2025.DOI:10.27123/d.cnki.ghlju.2025.002125.</w:t>
      </w:r>
    </w:p>
    <w:p w14:paraId="2F5F2A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李红芹</w:t>
      </w:r>
      <w:r w:rsidRPr="00617223">
        <w:t>.</w:t>
      </w:r>
      <w:r w:rsidRPr="00617223">
        <w:t>开放数据背景下企业知识图谱构建与应用研究</w:t>
      </w:r>
      <w:r w:rsidRPr="00617223">
        <w:t>[D].</w:t>
      </w:r>
      <w:r w:rsidRPr="00617223">
        <w:t>大连海事大学</w:t>
      </w:r>
      <w:r w:rsidRPr="00617223">
        <w:t>,2021.DOI:10.26989/d.cnki.gdlhu.2021.000111.</w:t>
      </w:r>
    </w:p>
    <w:p w14:paraId="70EC8DD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田永林</w:t>
      </w:r>
      <w:r w:rsidRPr="00617223">
        <w:t>,</w:t>
      </w:r>
      <w:r w:rsidRPr="00617223">
        <w:t>王雨桐</w:t>
      </w:r>
      <w:r w:rsidRPr="00617223">
        <w:t>,</w:t>
      </w:r>
      <w:r w:rsidRPr="00617223">
        <w:t>王兴霞</w:t>
      </w:r>
      <w:r w:rsidRPr="00617223">
        <w:t>,</w:t>
      </w:r>
      <w:r w:rsidRPr="00617223">
        <w:t>等</w:t>
      </w:r>
      <w:r w:rsidRPr="00617223">
        <w:t>.</w:t>
      </w:r>
      <w:r w:rsidRPr="00617223">
        <w:t>从</w:t>
      </w:r>
      <w:r w:rsidRPr="00617223">
        <w:t>RAG</w:t>
      </w:r>
      <w:r w:rsidRPr="00617223">
        <w:t>到</w:t>
      </w:r>
      <w:r w:rsidRPr="00617223">
        <w:t>SAGE:</w:t>
      </w:r>
      <w:r w:rsidRPr="00617223">
        <w:t>现状与展望</w:t>
      </w:r>
      <w:r w:rsidRPr="00617223">
        <w:t>[J].</w:t>
      </w:r>
      <w:r w:rsidRPr="00617223">
        <w:t>自动化学报</w:t>
      </w:r>
      <w:r w:rsidRPr="00617223">
        <w:t>,2025,51(06):1145-1169.DOI:10.16383/j.aas.c240163.</w:t>
      </w:r>
    </w:p>
    <w:p w14:paraId="3E0B3C7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于松伟</w:t>
      </w:r>
      <w:r w:rsidRPr="00617223">
        <w:t>,</w:t>
      </w:r>
      <w:r w:rsidRPr="00617223">
        <w:t>刘巍</w:t>
      </w:r>
      <w:r w:rsidRPr="00617223">
        <w:t>,</w:t>
      </w:r>
      <w:r w:rsidRPr="00617223">
        <w:t>夏秀江</w:t>
      </w:r>
      <w:r w:rsidRPr="00617223">
        <w:t>,</w:t>
      </w:r>
      <w:r w:rsidRPr="00617223">
        <w:t>等</w:t>
      </w:r>
      <w:r w:rsidRPr="00617223">
        <w:t>.</w:t>
      </w:r>
      <w:r w:rsidRPr="00617223">
        <w:t>基于知识图谱的城轨大模型</w:t>
      </w:r>
      <w:r w:rsidRPr="00617223">
        <w:t>RAG</w:t>
      </w:r>
      <w:r w:rsidRPr="00617223">
        <w:t>检索增强知识库构建研究</w:t>
      </w:r>
      <w:r w:rsidRPr="00617223">
        <w:t>[J].</w:t>
      </w:r>
      <w:r w:rsidRPr="00617223">
        <w:t>都市快轨交通</w:t>
      </w:r>
      <w:r w:rsidRPr="00617223">
        <w:t>,2025,38(02):1-7.</w:t>
      </w:r>
    </w:p>
    <w:p w14:paraId="501A76C5"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Mavromatis</w:t>
      </w:r>
      <w:proofErr w:type="spellEnd"/>
      <w:r w:rsidRPr="00617223">
        <w:t xml:space="preserve"> C, </w:t>
      </w:r>
      <w:proofErr w:type="spellStart"/>
      <w:r w:rsidRPr="00617223">
        <w:t>Karypis</w:t>
      </w:r>
      <w:proofErr w:type="spellEnd"/>
      <w:r w:rsidRPr="00617223">
        <w:t xml:space="preserve"> G. </w:t>
      </w:r>
      <w:proofErr w:type="spellStart"/>
      <w:r w:rsidRPr="00617223">
        <w:t>Gnn</w:t>
      </w:r>
      <w:proofErr w:type="spellEnd"/>
      <w:r w:rsidRPr="00617223">
        <w:t xml:space="preserve">-rag: Graph neural retrieval for large language model reasoning[J]. </w:t>
      </w:r>
      <w:proofErr w:type="spellStart"/>
      <w:r w:rsidRPr="00617223">
        <w:t>arXiv</w:t>
      </w:r>
      <w:proofErr w:type="spellEnd"/>
      <w:r w:rsidRPr="00617223">
        <w:t xml:space="preserve"> preprint arXiv:2405.20139, 2024</w:t>
      </w:r>
    </w:p>
    <w:p w14:paraId="224B347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孙水发</w:t>
      </w:r>
      <w:r w:rsidRPr="00617223">
        <w:t>,</w:t>
      </w:r>
      <w:r w:rsidRPr="00617223">
        <w:t>李小龙</w:t>
      </w:r>
      <w:r w:rsidRPr="00617223">
        <w:t>,</w:t>
      </w:r>
      <w:r w:rsidRPr="00617223">
        <w:t>李伟生</w:t>
      </w:r>
      <w:r w:rsidRPr="00617223">
        <w:t>,</w:t>
      </w:r>
      <w:r w:rsidRPr="00617223">
        <w:t>等</w:t>
      </w:r>
      <w:r w:rsidRPr="00617223">
        <w:t>.</w:t>
      </w:r>
      <w:r w:rsidRPr="00617223">
        <w:t>图神经网络应用于知识图谱推理的研究综述</w:t>
      </w:r>
      <w:r w:rsidRPr="00617223">
        <w:t>[J].</w:t>
      </w:r>
      <w:r w:rsidRPr="00617223">
        <w:t>计算机科学与探索</w:t>
      </w:r>
      <w:r w:rsidRPr="00617223">
        <w:t>,2023,17(01):27-52.</w:t>
      </w:r>
    </w:p>
    <w:p w14:paraId="3A297FD8"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Singh I S, Aggarwal R, </w:t>
      </w:r>
      <w:proofErr w:type="spellStart"/>
      <w:r w:rsidRPr="00617223">
        <w:t>Allahverdiyev</w:t>
      </w:r>
      <w:proofErr w:type="spellEnd"/>
      <w:r w:rsidRPr="00617223">
        <w:t xml:space="preserve"> I, et al. </w:t>
      </w:r>
      <w:proofErr w:type="spellStart"/>
      <w:r w:rsidRPr="00617223">
        <w:t>Chunkrag</w:t>
      </w:r>
      <w:proofErr w:type="spellEnd"/>
      <w:r w:rsidRPr="00617223">
        <w:t xml:space="preserve">: Novel </w:t>
      </w:r>
      <w:proofErr w:type="spellStart"/>
      <w:r w:rsidRPr="00617223">
        <w:t>llm</w:t>
      </w:r>
      <w:proofErr w:type="spellEnd"/>
      <w:r w:rsidRPr="00617223">
        <w:t xml:space="preserve">-chunk filtering method for rag systems[J]. </w:t>
      </w:r>
      <w:proofErr w:type="spellStart"/>
      <w:r w:rsidRPr="00617223">
        <w:t>arXiv</w:t>
      </w:r>
      <w:proofErr w:type="spellEnd"/>
      <w:r w:rsidRPr="00617223">
        <w:t xml:space="preserve"> preprint arXiv:2410.19572, 2024</w:t>
      </w:r>
    </w:p>
    <w:p w14:paraId="651A528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Mei K, Zhu X, Xu W, et al. </w:t>
      </w:r>
      <w:proofErr w:type="spellStart"/>
      <w:r w:rsidRPr="00617223">
        <w:t>Aios</w:t>
      </w:r>
      <w:proofErr w:type="spellEnd"/>
      <w:r w:rsidRPr="00617223">
        <w:t xml:space="preserve">: </w:t>
      </w:r>
      <w:proofErr w:type="spellStart"/>
      <w:r w:rsidRPr="00617223">
        <w:t>Llm</w:t>
      </w:r>
      <w:proofErr w:type="spellEnd"/>
      <w:r w:rsidRPr="00617223">
        <w:t xml:space="preserve"> agent operating system[J]. </w:t>
      </w:r>
      <w:proofErr w:type="spellStart"/>
      <w:r w:rsidRPr="00617223">
        <w:t>arXiv</w:t>
      </w:r>
      <w:proofErr w:type="spellEnd"/>
      <w:r w:rsidRPr="00617223">
        <w:t xml:space="preserve"> preprint arXiv:2403.16971, 2024</w:t>
      </w:r>
    </w:p>
    <w:p w14:paraId="3DDD668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张丹</w:t>
      </w:r>
      <w:r w:rsidRPr="00617223">
        <w:t>,</w:t>
      </w:r>
      <w:r w:rsidRPr="00617223">
        <w:t>范士喜</w:t>
      </w:r>
      <w:r w:rsidRPr="00617223">
        <w:t>,</w:t>
      </w:r>
      <w:r w:rsidRPr="00617223">
        <w:t>孟宪军</w:t>
      </w:r>
      <w:r w:rsidRPr="00617223">
        <w:t>,</w:t>
      </w:r>
      <w:r w:rsidRPr="00617223">
        <w:t>等</w:t>
      </w:r>
      <w:r w:rsidRPr="00617223">
        <w:t>.</w:t>
      </w:r>
      <w:r w:rsidRPr="00617223">
        <w:t>基于本地化部署大模型与</w:t>
      </w:r>
      <w:r w:rsidRPr="00617223">
        <w:t>RAG</w:t>
      </w:r>
      <w:r w:rsidRPr="00617223">
        <w:t>技术的高校智能问答系统研究与实践</w:t>
      </w:r>
      <w:r w:rsidRPr="00617223">
        <w:t>[J].</w:t>
      </w:r>
      <w:r w:rsidRPr="00617223">
        <w:t>深圳职业技术大学学报</w:t>
      </w:r>
      <w:r w:rsidRPr="00617223">
        <w:t>,2025,24(04):94-100.DOI:10.13899/j.cnki.szpuxb.2025.04.014.</w:t>
      </w:r>
    </w:p>
    <w:p w14:paraId="71B22BB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孙蒙鸽</w:t>
      </w:r>
      <w:r w:rsidRPr="00617223">
        <w:t>,</w:t>
      </w:r>
      <w:r w:rsidRPr="00617223">
        <w:t>王燕鹏</w:t>
      </w:r>
      <w:r w:rsidRPr="00617223">
        <w:t>,</w:t>
      </w:r>
      <w:r w:rsidRPr="00617223">
        <w:t>韩涛</w:t>
      </w:r>
      <w:r w:rsidRPr="00617223">
        <w:t>,</w:t>
      </w:r>
      <w:r w:rsidRPr="00617223">
        <w:t>等</w:t>
      </w:r>
      <w:r w:rsidRPr="00617223">
        <w:t>.</w:t>
      </w:r>
      <w:r w:rsidRPr="00617223">
        <w:t>新兴技术的多指标量化识别研究</w:t>
      </w:r>
      <w:r w:rsidRPr="00617223">
        <w:t>——</w:t>
      </w:r>
      <w:r w:rsidRPr="00617223">
        <w:t>基于向量表征方法的探索</w:t>
      </w:r>
      <w:r w:rsidRPr="00617223">
        <w:t>[J].</w:t>
      </w:r>
      <w:r w:rsidRPr="00617223">
        <w:t>图书情报工作</w:t>
      </w:r>
      <w:r w:rsidRPr="00617223">
        <w:t>,2022,66(03):130-139.DOI:10.13266/j.issn.0252-3116.2022.03.014.</w:t>
      </w:r>
    </w:p>
    <w:p w14:paraId="5B43146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王亮</w:t>
      </w:r>
      <w:r w:rsidRPr="00617223">
        <w:t>.</w:t>
      </w:r>
      <w:r w:rsidRPr="00617223">
        <w:t>检索增强生成</w:t>
      </w:r>
      <w:r w:rsidRPr="00617223">
        <w:t>(RAG)</w:t>
      </w:r>
      <w:r w:rsidRPr="00617223">
        <w:t>驱动的知识服务：原理、范式及评估</w:t>
      </w:r>
      <w:r w:rsidRPr="00617223">
        <w:t>[J].</w:t>
      </w:r>
      <w:r w:rsidRPr="00617223">
        <w:t>科技与出版</w:t>
      </w:r>
      <w:r w:rsidRPr="00617223">
        <w:t>,2025,(04):37-46.DOI:10.16510/j.cnki.kjycb.20250409.002.</w:t>
      </w:r>
    </w:p>
    <w:p w14:paraId="377335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黄天金</w:t>
      </w:r>
      <w:r w:rsidRPr="00617223">
        <w:t>,</w:t>
      </w:r>
      <w:r w:rsidRPr="00617223">
        <w:t>朱兴动</w:t>
      </w:r>
      <w:r w:rsidRPr="00617223">
        <w:t>,</w:t>
      </w:r>
      <w:r w:rsidRPr="00617223">
        <w:t>刘凯</w:t>
      </w:r>
      <w:r w:rsidRPr="00617223">
        <w:t>,</w:t>
      </w:r>
      <w:r w:rsidRPr="00617223">
        <w:t>等</w:t>
      </w:r>
      <w:r w:rsidRPr="00617223">
        <w:t>.</w:t>
      </w:r>
      <w:r w:rsidRPr="00617223">
        <w:t>面向文档的检索增强生成技术综述</w:t>
      </w:r>
      <w:r w:rsidRPr="00617223">
        <w:t>[J].</w:t>
      </w:r>
      <w:r w:rsidRPr="00617223">
        <w:t>小型微型计算机系统</w:t>
      </w:r>
      <w:r w:rsidRPr="00617223">
        <w:t>,2026,47(02):282-297.DOI:10.20009/j.cnki.21-1106/TP.2025-0249.</w:t>
      </w:r>
    </w:p>
    <w:p w14:paraId="59C8CCF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王晓旭</w:t>
      </w:r>
      <w:r w:rsidRPr="00617223">
        <w:t>.</w:t>
      </w:r>
      <w:r w:rsidRPr="00617223">
        <w:t>大数据在企业知识管理中的创新应用与价值研究</w:t>
      </w:r>
      <w:r w:rsidRPr="00617223">
        <w:t>[J].</w:t>
      </w:r>
      <w:r w:rsidRPr="00617223">
        <w:t>经济研究导刊</w:t>
      </w:r>
      <w:r w:rsidRPr="00617223">
        <w:t>,2025,(19):131-134.</w:t>
      </w:r>
    </w:p>
    <w:p w14:paraId="076BBA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宋筱璇</w:t>
      </w:r>
      <w:r w:rsidRPr="00617223">
        <w:t>,</w:t>
      </w:r>
      <w:r w:rsidRPr="00617223">
        <w:t>刘畅</w:t>
      </w:r>
      <w:r w:rsidRPr="00617223">
        <w:t>,</w:t>
      </w:r>
      <w:r w:rsidRPr="00617223">
        <w:t>陆文宜</w:t>
      </w:r>
      <w:r w:rsidRPr="00617223">
        <w:t>.</w:t>
      </w:r>
      <w:r w:rsidRPr="00617223">
        <w:t>元认知调控视角下用户信息搜索策略改变研究</w:t>
      </w:r>
      <w:r w:rsidRPr="00617223">
        <w:t>[J].</w:t>
      </w:r>
      <w:r w:rsidRPr="00617223">
        <w:t>图书情报工作</w:t>
      </w:r>
      <w:r w:rsidRPr="00617223">
        <w:t>,2023,67(23):89-98.DOI:10.13266/j.issn.0252-3116.2023.23.008.</w:t>
      </w:r>
    </w:p>
    <w:p w14:paraId="4AE9541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袁乐</w:t>
      </w:r>
      <w:r w:rsidRPr="00617223">
        <w:t>,</w:t>
      </w:r>
      <w:r w:rsidRPr="00617223">
        <w:t>刘绍华</w:t>
      </w:r>
      <w:r w:rsidRPr="00617223">
        <w:t>,</w:t>
      </w:r>
      <w:r w:rsidRPr="00617223">
        <w:t>王禹</w:t>
      </w:r>
      <w:r w:rsidRPr="00617223">
        <w:t>,</w:t>
      </w:r>
      <w:r w:rsidRPr="00617223">
        <w:t>等</w:t>
      </w:r>
      <w:r w:rsidRPr="00617223">
        <w:t>.</w:t>
      </w:r>
      <w:r w:rsidRPr="00617223">
        <w:t>大语言模型检索增强生成优化技术研究综述</w:t>
      </w:r>
      <w:r w:rsidRPr="00617223">
        <w:t>[J].</w:t>
      </w:r>
      <w:r w:rsidRPr="00617223">
        <w:t>计算机学报</w:t>
      </w:r>
      <w:r w:rsidRPr="00617223">
        <w:t>,2026,49(02):383-422.</w:t>
      </w:r>
    </w:p>
    <w:p w14:paraId="744BAA2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lastRenderedPageBreak/>
        <w:t>王星臣</w:t>
      </w:r>
      <w:r w:rsidRPr="00617223">
        <w:t>,</w:t>
      </w:r>
      <w:r w:rsidRPr="00617223">
        <w:t>田夫蓉</w:t>
      </w:r>
      <w:r w:rsidRPr="00617223">
        <w:t>,</w:t>
      </w:r>
      <w:r w:rsidRPr="00617223">
        <w:t>孙琼巍</w:t>
      </w:r>
      <w:r w:rsidRPr="00617223">
        <w:t>,</w:t>
      </w:r>
      <w:r w:rsidRPr="00617223">
        <w:t>等</w:t>
      </w:r>
      <w:r w:rsidRPr="00617223">
        <w:t>.</w:t>
      </w:r>
      <w:r w:rsidRPr="00617223">
        <w:t>检索增强生成的概念、核心技术与面临的挑战</w:t>
      </w:r>
      <w:r w:rsidRPr="00617223">
        <w:t>[J].</w:t>
      </w:r>
      <w:r w:rsidRPr="00617223">
        <w:t>计算机应用</w:t>
      </w:r>
      <w:r w:rsidRPr="00617223">
        <w:t>,2025,45(S2):7-13.</w:t>
      </w:r>
    </w:p>
    <w:p w14:paraId="15CAA18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祝振媛</w:t>
      </w:r>
      <w:r w:rsidRPr="00617223">
        <w:t>,</w:t>
      </w:r>
      <w:r w:rsidRPr="00617223">
        <w:t>李广建</w:t>
      </w:r>
      <w:r w:rsidRPr="00617223">
        <w:t>.“</w:t>
      </w:r>
      <w:r w:rsidRPr="00617223">
        <w:t>数据</w:t>
      </w:r>
      <w:r w:rsidRPr="00617223">
        <w:t>—</w:t>
      </w:r>
      <w:r w:rsidRPr="00617223">
        <w:t>信息</w:t>
      </w:r>
      <w:r w:rsidRPr="00617223">
        <w:t>—</w:t>
      </w:r>
      <w:r w:rsidRPr="00617223">
        <w:t>知识</w:t>
      </w:r>
      <w:r w:rsidRPr="00617223">
        <w:t>”</w:t>
      </w:r>
      <w:r w:rsidRPr="00617223">
        <w:t>整体视角下的知识融合初探</w:t>
      </w:r>
      <w:r w:rsidRPr="00617223">
        <w:t>——</w:t>
      </w:r>
      <w:r w:rsidRPr="00617223">
        <w:t>数据融合、信息融合、知识融合的关联与比较</w:t>
      </w:r>
      <w:r w:rsidRPr="00617223">
        <w:t>[J].</w:t>
      </w:r>
      <w:r w:rsidRPr="00617223">
        <w:t>情报理论与实践</w:t>
      </w:r>
      <w:r w:rsidRPr="00617223">
        <w:t>,2017,40(02):12-18.DOI:10.16353/j.cnki.1000-7490.2017.02.003.</w:t>
      </w:r>
    </w:p>
    <w:p w14:paraId="19A3CDA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孙中友</w:t>
      </w:r>
      <w:r w:rsidRPr="00617223">
        <w:t>,</w:t>
      </w:r>
      <w:r w:rsidRPr="00617223">
        <w:t>李培峰</w:t>
      </w:r>
      <w:r w:rsidRPr="00617223">
        <w:t>,</w:t>
      </w:r>
      <w:r w:rsidRPr="00617223">
        <w:t>朱巧明</w:t>
      </w:r>
      <w:r w:rsidRPr="00617223">
        <w:t>.</w:t>
      </w:r>
      <w:r w:rsidRPr="00617223">
        <w:t>事件信息抽取中的数据预处理方法研究</w:t>
      </w:r>
      <w:r w:rsidRPr="00617223">
        <w:t>[J].</w:t>
      </w:r>
      <w:r w:rsidRPr="00617223">
        <w:t>计算机应用与软件</w:t>
      </w:r>
      <w:r w:rsidRPr="00617223">
        <w:t>,2011,28(08):35-37+86.</w:t>
      </w:r>
    </w:p>
    <w:p w14:paraId="3C16359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张鑫华</w:t>
      </w:r>
      <w:r w:rsidRPr="00617223">
        <w:t>.</w:t>
      </w:r>
      <w:r w:rsidRPr="00617223">
        <w:t>基于语义推理的知识相似性与冲突检测研究</w:t>
      </w:r>
      <w:r w:rsidRPr="00617223">
        <w:t>[D].</w:t>
      </w:r>
      <w:r w:rsidRPr="00617223">
        <w:t>上海交通大学</w:t>
      </w:r>
      <w:r w:rsidRPr="00617223">
        <w:t>,2011.</w:t>
      </w:r>
    </w:p>
    <w:p w14:paraId="3B12061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赵晓非</w:t>
      </w:r>
      <w:r w:rsidRPr="00617223">
        <w:t>,</w:t>
      </w:r>
      <w:r w:rsidRPr="00617223">
        <w:t>黄志球</w:t>
      </w:r>
      <w:r w:rsidRPr="00617223">
        <w:t>.</w:t>
      </w:r>
      <w:r w:rsidRPr="00617223">
        <w:t>基于</w:t>
      </w:r>
      <w:r w:rsidRPr="00617223">
        <w:t>CWM</w:t>
      </w:r>
      <w:r w:rsidRPr="00617223">
        <w:t>的元数据集成中形式化推理技术的研究</w:t>
      </w:r>
      <w:r w:rsidRPr="00617223">
        <w:t>[J].</w:t>
      </w:r>
      <w:r w:rsidRPr="00617223">
        <w:t>计算机科学</w:t>
      </w:r>
      <w:r w:rsidRPr="00617223">
        <w:t>,2006,(12):177-182.</w:t>
      </w:r>
    </w:p>
    <w:p w14:paraId="3D7FA6D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方丽英</w:t>
      </w:r>
      <w:r w:rsidRPr="00617223">
        <w:t>,</w:t>
      </w:r>
      <w:r w:rsidRPr="00617223">
        <w:t>王普</w:t>
      </w:r>
      <w:r w:rsidRPr="00617223">
        <w:t>,</w:t>
      </w:r>
      <w:r w:rsidRPr="00617223">
        <w:t>闫健卓</w:t>
      </w:r>
      <w:r w:rsidRPr="00617223">
        <w:t>.</w:t>
      </w:r>
      <w:r w:rsidRPr="00617223">
        <w:t>面向语义异构的信息集成系统查询处理方案</w:t>
      </w:r>
      <w:r w:rsidRPr="00617223">
        <w:t>[J].</w:t>
      </w:r>
      <w:r w:rsidRPr="00617223">
        <w:t>北京工业大学学报</w:t>
      </w:r>
      <w:r w:rsidRPr="00617223">
        <w:t>,2007,(08):819-822.</w:t>
      </w:r>
    </w:p>
    <w:p w14:paraId="652FAE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刘馨蕊</w:t>
      </w:r>
      <w:r w:rsidRPr="00617223">
        <w:t>,</w:t>
      </w:r>
      <w:r w:rsidRPr="00617223">
        <w:t>任凤玉</w:t>
      </w:r>
      <w:r w:rsidRPr="00617223">
        <w:t>,</w:t>
      </w:r>
      <w:r w:rsidRPr="00617223">
        <w:t>雷国平</w:t>
      </w:r>
      <w:r w:rsidRPr="00617223">
        <w:t>.</w:t>
      </w:r>
      <w:r w:rsidRPr="00617223">
        <w:t>领域本体驱动下企业联机分析处理系统应用研究</w:t>
      </w:r>
      <w:r w:rsidRPr="00617223">
        <w:t>[J].</w:t>
      </w:r>
      <w:r w:rsidRPr="00617223">
        <w:t>计算机应用</w:t>
      </w:r>
      <w:r w:rsidRPr="00617223">
        <w:t>,2016,36(01):254-259.</w:t>
      </w:r>
    </w:p>
    <w:p w14:paraId="714C8A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郑翠翠</w:t>
      </w:r>
      <w:r w:rsidRPr="00617223">
        <w:t>.</w:t>
      </w:r>
      <w:r w:rsidRPr="00617223">
        <w:t>面向领域文本的潜在语义分析研究</w:t>
      </w:r>
      <w:r w:rsidRPr="00617223">
        <w:t>[D].</w:t>
      </w:r>
      <w:r w:rsidRPr="00617223">
        <w:t>南京理工大学</w:t>
      </w:r>
      <w:r w:rsidRPr="00617223">
        <w:t>,2010.</w:t>
      </w:r>
    </w:p>
    <w:p w14:paraId="206CE29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0C3CEBA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宗原</w:t>
      </w:r>
      <w:r w:rsidRPr="00617223">
        <w:t>.</w:t>
      </w:r>
      <w:r w:rsidRPr="00617223">
        <w:t>基于信息检索的中文开放领域知识图谱问答方法</w:t>
      </w:r>
      <w:r w:rsidRPr="00617223">
        <w:t>[D].</w:t>
      </w:r>
      <w:r w:rsidRPr="00617223">
        <w:t>南京理工大学</w:t>
      </w:r>
      <w:r w:rsidRPr="00617223">
        <w:t>,2023.DOI:10.27241/d.cnki.gnjgu.2023.000903.</w:t>
      </w:r>
    </w:p>
    <w:p w14:paraId="182966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陈昱丞</w:t>
      </w:r>
      <w:r w:rsidRPr="00617223">
        <w:t>,</w:t>
      </w:r>
      <w:r w:rsidRPr="00617223">
        <w:t>周光有</w:t>
      </w:r>
      <w:r w:rsidRPr="00617223">
        <w:t>.</w:t>
      </w:r>
      <w:r w:rsidRPr="00617223">
        <w:t>基于规则引导和组合奖励的强化学习知识库问答</w:t>
      </w:r>
      <w:r w:rsidRPr="00617223">
        <w:t>[J].</w:t>
      </w:r>
      <w:r w:rsidRPr="00617223">
        <w:t>中文信息学报</w:t>
      </w:r>
      <w:r w:rsidRPr="00617223">
        <w:t>,2025,39(03):29-41.</w:t>
      </w:r>
    </w:p>
    <w:p w14:paraId="073E8D4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Sanmartin</w:t>
      </w:r>
      <w:proofErr w:type="spellEnd"/>
      <w:r w:rsidRPr="00617223">
        <w:t xml:space="preserve"> D. Kg-rag: Bridging the gap between knowledge and creativity[J]. </w:t>
      </w:r>
      <w:proofErr w:type="spellStart"/>
      <w:r w:rsidRPr="00617223">
        <w:t>arXiv</w:t>
      </w:r>
      <w:proofErr w:type="spellEnd"/>
      <w:r w:rsidRPr="00617223">
        <w:t xml:space="preserve"> preprint arXiv:2405.12035, 2024.</w:t>
      </w:r>
    </w:p>
    <w:p w14:paraId="05BF69A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丁钰</w:t>
      </w:r>
      <w:r w:rsidRPr="00617223">
        <w:t>,</w:t>
      </w:r>
      <w:r w:rsidRPr="00617223">
        <w:t>张翔</w:t>
      </w:r>
      <w:r w:rsidRPr="00617223">
        <w:t>.</w:t>
      </w:r>
      <w:r w:rsidRPr="00617223">
        <w:t>类案识别</w:t>
      </w:r>
      <w:r w:rsidRPr="00617223">
        <w:t>“</w:t>
      </w:r>
      <w:r w:rsidRPr="00617223">
        <w:t>图谱化</w:t>
      </w:r>
      <w:r w:rsidRPr="00617223">
        <w:t>”</w:t>
      </w:r>
      <w:r w:rsidRPr="00617223">
        <w:t>的困境、原因及优化方案</w:t>
      </w:r>
      <w:r w:rsidRPr="00617223">
        <w:t>[J].</w:t>
      </w:r>
      <w:r w:rsidRPr="00617223">
        <w:t>武汉交通职业学院学报</w:t>
      </w:r>
      <w:r w:rsidRPr="00617223">
        <w:t>,2022,24(03):1-5+28.</w:t>
      </w:r>
    </w:p>
    <w:p w14:paraId="1B4461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295FB8D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Thakrar</w:t>
      </w:r>
      <w:proofErr w:type="spellEnd"/>
      <w:r w:rsidRPr="00617223">
        <w:t xml:space="preserve"> K. </w:t>
      </w:r>
      <w:proofErr w:type="spellStart"/>
      <w:r w:rsidRPr="00617223">
        <w:t>DynaGRAG</w:t>
      </w:r>
      <w:proofErr w:type="spellEnd"/>
      <w:r w:rsidRPr="00617223">
        <w:t xml:space="preserve">| Exploring the Topology of Information for Advancing Language Understanding and Generation in Graph Retrieval-Augmented Generation[J]. </w:t>
      </w:r>
      <w:proofErr w:type="spellStart"/>
      <w:r w:rsidRPr="00617223">
        <w:t>arXiv</w:t>
      </w:r>
      <w:proofErr w:type="spellEnd"/>
      <w:r w:rsidRPr="00617223">
        <w:t xml:space="preserve"> preprint arXiv:2412.18644, 2024.</w:t>
      </w:r>
    </w:p>
    <w:p w14:paraId="5843D1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娄赤刚</w:t>
      </w:r>
      <w:r w:rsidRPr="00617223">
        <w:t>.</w:t>
      </w:r>
      <w:r w:rsidRPr="00617223">
        <w:t>知识管理构面与绩效关系的实证研究</w:t>
      </w:r>
      <w:r w:rsidRPr="00617223">
        <w:t>[D].</w:t>
      </w:r>
      <w:r w:rsidRPr="00617223">
        <w:t>华中师范大学</w:t>
      </w:r>
      <w:r w:rsidRPr="00617223">
        <w:t>,2011.</w:t>
      </w:r>
    </w:p>
    <w:p w14:paraId="3CBC6B7D" w14:textId="77777777" w:rsidR="00AF522A" w:rsidRPr="00D05EDD" w:rsidRDefault="00617223" w:rsidP="00617223">
      <w:pPr>
        <w:numPr>
          <w:ilvl w:val="0"/>
          <w:numId w:val="6"/>
        </w:numPr>
        <w:tabs>
          <w:tab w:val="left" w:pos="720"/>
        </w:tabs>
        <w:spacing w:line="240" w:lineRule="auto"/>
        <w:ind w:left="360" w:firstLine="480"/>
        <w:rPr>
          <w:sz w:val="21"/>
          <w:szCs w:val="21"/>
        </w:rPr>
      </w:pPr>
      <w:r w:rsidRPr="00617223">
        <w:t xml:space="preserve">Li D, Jiang B, Huang L, et al. From generation to judgment: Opportunities and challenges of </w:t>
      </w:r>
      <w:proofErr w:type="spellStart"/>
      <w:r w:rsidRPr="00617223">
        <w:t>llm</w:t>
      </w:r>
      <w:proofErr w:type="spellEnd"/>
      <w:r w:rsidRPr="00617223">
        <w:t xml:space="preserve">-as-a-judge[C]//Proceedings of the 2025 Conference on Empirical Methods in Natural </w:t>
      </w:r>
      <w:r w:rsidRPr="00617223">
        <w:rPr>
          <w:sz w:val="21"/>
          <w:szCs w:val="21"/>
        </w:rPr>
        <w:t>Language</w:t>
      </w:r>
      <w:r w:rsidRPr="00617223">
        <w:t xml:space="preserve"> Processing. 2025: 2757-2791.</w:t>
      </w:r>
    </w:p>
    <w:p w14:paraId="23746078" w14:textId="77777777" w:rsidR="00D05EDD" w:rsidRDefault="00D05EDD">
      <w:pPr>
        <w:spacing w:line="240" w:lineRule="auto"/>
        <w:ind w:firstLineChars="0" w:firstLine="0"/>
      </w:pPr>
      <w:r>
        <w:br w:type="page"/>
      </w:r>
    </w:p>
    <w:p w14:paraId="42A5AF10" w14:textId="77777777" w:rsidR="00D05EDD" w:rsidRPr="00617223" w:rsidRDefault="00D05EDD" w:rsidP="00D05EDD">
      <w:pPr>
        <w:pStyle w:val="1"/>
        <w:numPr>
          <w:ilvl w:val="0"/>
          <w:numId w:val="0"/>
        </w:numPr>
        <w:spacing w:before="120" w:after="120"/>
        <w:rPr>
          <w:sz w:val="21"/>
          <w:szCs w:val="21"/>
        </w:rPr>
      </w:pPr>
      <w:bookmarkStart w:id="121" w:name="_Toc229475863"/>
      <w:r>
        <w:rPr>
          <w:rFonts w:hint="eastAsia"/>
        </w:rPr>
        <w:lastRenderedPageBreak/>
        <w:t>致谢</w:t>
      </w:r>
      <w:bookmarkEnd w:id="121"/>
    </w:p>
    <w:sectPr w:rsidR="00D05EDD" w:rsidRPr="00617223">
      <w:footerReference w:type="default" r:id="rId31"/>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84B367" w14:textId="77777777" w:rsidR="00DA71F9" w:rsidRDefault="00DA71F9">
      <w:pPr>
        <w:spacing w:line="240" w:lineRule="auto"/>
        <w:ind w:firstLine="480"/>
      </w:pPr>
      <w:r>
        <w:separator/>
      </w:r>
    </w:p>
  </w:endnote>
  <w:endnote w:type="continuationSeparator" w:id="0">
    <w:p w14:paraId="531D338B" w14:textId="77777777" w:rsidR="00DA71F9" w:rsidRDefault="00DA71F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2C06F" w14:textId="77777777" w:rsidR="00C539EA" w:rsidRDefault="00C539EA">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471D3B44" w14:textId="77777777" w:rsidR="00C539EA" w:rsidRDefault="00C539EA">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D529" w14:textId="77777777" w:rsidR="00C539EA" w:rsidRDefault="00C539EA">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BE65D" w14:textId="77777777" w:rsidR="00C539EA" w:rsidRDefault="00C539EA">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78AAECE5" w14:textId="77777777" w:rsidR="00AF522A"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504EF3C4" w14:textId="77777777" w:rsidR="00AF522A" w:rsidRDefault="00AF522A">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E7928" w14:textId="77777777" w:rsidR="00AF522A" w:rsidRDefault="00AF522A">
    <w:pPr>
      <w:pStyle w:val="af0"/>
      <w:spacing w:before="240" w:after="240"/>
      <w:ind w:firstLine="360"/>
      <w:jc w:val="center"/>
    </w:pPr>
  </w:p>
  <w:p w14:paraId="520AFCE0" w14:textId="77777777" w:rsidR="00AF522A" w:rsidRDefault="00AF522A">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48353004"/>
    </w:sdtPr>
    <w:sdtContent>
      <w:p w14:paraId="69350E03" w14:textId="77777777" w:rsidR="00AF522A"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336780E7" w14:textId="77777777" w:rsidR="00AF522A" w:rsidRDefault="00AF522A">
    <w:pPr>
      <w:pStyle w:val="af0"/>
      <w:spacing w:before="240" w:after="240"/>
      <w:ind w:firstLine="360"/>
      <w:jc w:val="center"/>
    </w:pPr>
  </w:p>
  <w:p w14:paraId="24C8E268" w14:textId="77777777" w:rsidR="00AF522A" w:rsidRDefault="00AF522A">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60D57E" w14:textId="77777777" w:rsidR="00DA71F9" w:rsidRDefault="00DA71F9">
      <w:pPr>
        <w:ind w:firstLine="480"/>
      </w:pPr>
      <w:r>
        <w:separator/>
      </w:r>
    </w:p>
  </w:footnote>
  <w:footnote w:type="continuationSeparator" w:id="0">
    <w:p w14:paraId="3334AD0F" w14:textId="77777777" w:rsidR="00DA71F9" w:rsidRDefault="00DA71F9">
      <w:pPr>
        <w:ind w:firstLine="480"/>
      </w:pPr>
      <w:r>
        <w:continuationSeparator/>
      </w:r>
    </w:p>
  </w:footnote>
  <w:footnote w:id="1">
    <w:p w14:paraId="24B6CDF8" w14:textId="77777777" w:rsidR="00AF522A"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40864BC" w14:textId="77777777" w:rsidR="00AF522A"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,2025,36(03):1152-1185.DOI:10.13328/j.cnki.jos.007242.</w:t>
      </w:r>
    </w:p>
  </w:footnote>
  <w:footnote w:id="3">
    <w:p w14:paraId="210D3845" w14:textId="77777777" w:rsidR="00AF522A"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,2024.DOI:10.26944/d.cnki.gbfju.2024.000619.</w:t>
      </w:r>
    </w:p>
  </w:footnote>
  <w:footnote w:id="4">
    <w:p w14:paraId="13347CD8"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5FA632C6" w14:textId="77777777" w:rsidR="00AF522A"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05F6BAA3" w14:textId="77777777" w:rsidR="0084477F" w:rsidRDefault="0084477F" w:rsidP="0084477F">
      <w:pPr>
        <w:pStyle w:val="af6"/>
        <w:ind w:firstLineChars="0" w:firstLine="0"/>
      </w:pPr>
      <w:r>
        <w:rPr>
          <w:rStyle w:val="aff6"/>
        </w:rPr>
        <w:footnoteRef/>
      </w:r>
      <w:r>
        <w:t xml:space="preserve"> </w:t>
      </w: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footnote>
  <w:footnote w:id="7">
    <w:p w14:paraId="6562B77C" w14:textId="77777777" w:rsidR="00C73992" w:rsidRDefault="00C73992" w:rsidP="00C73992">
      <w:pPr>
        <w:pStyle w:val="af6"/>
        <w:ind w:firstLineChars="0" w:firstLine="0"/>
      </w:pPr>
      <w:r>
        <w:rPr>
          <w:rStyle w:val="aff6"/>
        </w:rPr>
        <w:footnoteRef/>
      </w:r>
      <w:r>
        <w:t xml:space="preserve"> </w:t>
      </w:r>
      <w:r w:rsidRPr="00C73992">
        <w:rPr>
          <w:rFonts w:cs="Times New Roman"/>
          <w:color w:val="222222"/>
          <w:shd w:val="clear" w:color="auto" w:fill="FFFFFF"/>
        </w:rPr>
        <w:t xml:space="preserve">Edge D, Trinh H, Cheng N, et al. From local to global: A graph rag approach to query-focused summarization[J]. </w:t>
      </w:r>
      <w:proofErr w:type="spellStart"/>
      <w:r w:rsidRPr="00C73992">
        <w:rPr>
          <w:rFonts w:cs="Times New Roman"/>
          <w:color w:val="222222"/>
          <w:shd w:val="clear" w:color="auto" w:fill="FFFFFF"/>
        </w:rPr>
        <w:t>arXiv</w:t>
      </w:r>
      <w:proofErr w:type="spellEnd"/>
      <w:r w:rsidRPr="00C73992">
        <w:rPr>
          <w:rFonts w:cs="Times New Roman"/>
          <w:color w:val="222222"/>
          <w:shd w:val="clear" w:color="auto" w:fill="FFFFFF"/>
        </w:rPr>
        <w:t xml:space="preserve"> preprint arXiv:2404.16130, 2024.</w:t>
      </w:r>
    </w:p>
  </w:footnote>
  <w:footnote w:id="8">
    <w:p w14:paraId="1725F9B3"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26E8FFDA" w14:textId="77777777" w:rsidR="00AF522A"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53AC0E09" w14:textId="77777777" w:rsidR="00AF522A"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,2018,31(03):275-282.DOI:10.16451/j.cnki.issn1003-6059.201803009.</w:t>
      </w:r>
      <w:r>
        <w:t xml:space="preserve"> </w:t>
      </w:r>
    </w:p>
  </w:footnote>
  <w:footnote w:id="11">
    <w:p w14:paraId="0AA33FD2" w14:textId="77777777" w:rsidR="00AF522A"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,2024.DOI:10.27005/d.cnki.gdzku.2024.001430.</w:t>
      </w:r>
    </w:p>
  </w:footnote>
  <w:footnote w:id="12">
    <w:p w14:paraId="33D418E2" w14:textId="77777777" w:rsidR="00AF522A"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6ACB556A" w14:textId="77777777" w:rsidR="00AF522A"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,2025.DOI:10.27517/d.cnki.gzkju.2025.000573.</w:t>
      </w:r>
    </w:p>
  </w:footnote>
  <w:footnote w:id="14">
    <w:p w14:paraId="1598B002" w14:textId="77777777" w:rsidR="00AF522A"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4BD1E848" w14:textId="77777777" w:rsidR="00691ECF" w:rsidRDefault="00691ECF" w:rsidP="00691ECF">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4EC8FEF4" w14:textId="77777777" w:rsidR="00691ECF" w:rsidRDefault="00691ECF" w:rsidP="00691ECF">
      <w:pPr>
        <w:pStyle w:val="af6"/>
        <w:ind w:firstLine="360"/>
      </w:pPr>
      <w:r>
        <w:rPr>
          <w:rStyle w:val="aff6"/>
        </w:rPr>
        <w:footnoteRef/>
      </w:r>
      <w:r>
        <w:t xml:space="preserve"> </w:t>
      </w: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footnote>
  <w:footnote w:id="17">
    <w:p w14:paraId="0FE9A698" w14:textId="77777777" w:rsidR="00691ECF" w:rsidRDefault="00691ECF" w:rsidP="00691ECF">
      <w:pPr>
        <w:pStyle w:val="af6"/>
        <w:ind w:firstLine="360"/>
      </w:pPr>
      <w:r>
        <w:rPr>
          <w:rStyle w:val="aff6"/>
        </w:rPr>
        <w:footnoteRef/>
      </w:r>
      <w:r>
        <w:t xml:space="preserve"> </w:t>
      </w:r>
      <w:r w:rsidRPr="006D5529">
        <w:rPr>
          <w:rFonts w:ascii="宋体" w:hAnsi="宋体" w:cs="Arial"/>
          <w:color w:val="222222"/>
          <w:shd w:val="clear" w:color="auto" w:fill="FFFFFF"/>
        </w:rPr>
        <w:t>张晓林. 走向知识服务: 寻找新世纪图书情报工作的生长点[J]. 中国图书馆学报, 2000, 26(5): 32-37.</w:t>
      </w:r>
    </w:p>
  </w:footnote>
  <w:footnote w:id="18">
    <w:p w14:paraId="11A8C16E" w14:textId="77777777" w:rsidR="00691ECF" w:rsidRPr="00BD5808" w:rsidRDefault="00691ECF" w:rsidP="00691ECF">
      <w:pPr>
        <w:pStyle w:val="af6"/>
        <w:ind w:firstLine="360"/>
      </w:pPr>
      <w:r>
        <w:rPr>
          <w:rStyle w:val="aff6"/>
        </w:rPr>
        <w:footnoteRef/>
      </w:r>
      <w:r>
        <w:t xml:space="preserve"> </w:t>
      </w:r>
      <w:proofErr w:type="spellStart"/>
      <w:r w:rsidRPr="00BD5808">
        <w:rPr>
          <w:rFonts w:cs="Times New Roman"/>
          <w:color w:val="222222"/>
          <w:shd w:val="clear" w:color="auto" w:fill="FFFFFF"/>
        </w:rPr>
        <w:t>Halaweh</w:t>
      </w:r>
      <w:proofErr w:type="spellEnd"/>
      <w:r w:rsidRPr="00BD5808">
        <w:rPr>
          <w:rFonts w:cs="Times New Roman"/>
          <w:color w:val="222222"/>
          <w:shd w:val="clear" w:color="auto" w:fill="FFFFFF"/>
        </w:rPr>
        <w:t xml:space="preserve"> M. </w:t>
      </w:r>
      <w:proofErr w:type="spellStart"/>
      <w:r w:rsidRPr="00BD5808">
        <w:rPr>
          <w:rFonts w:cs="Times New Roman"/>
          <w:color w:val="222222"/>
          <w:shd w:val="clear" w:color="auto" w:fill="FFFFFF"/>
        </w:rPr>
        <w:t>ChatGPT</w:t>
      </w:r>
      <w:proofErr w:type="spellEnd"/>
      <w:r w:rsidRPr="00BD5808">
        <w:rPr>
          <w:rFonts w:cs="Times New Roman"/>
          <w:color w:val="222222"/>
          <w:shd w:val="clear" w:color="auto" w:fill="FFFFFF"/>
        </w:rPr>
        <w:t xml:space="preserve"> in education: Strategies for responsible implementation[J]. Contemporary educational technology, 2023, 15(2).</w:t>
      </w:r>
    </w:p>
  </w:footnote>
  <w:footnote w:id="19">
    <w:p w14:paraId="121152E2"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Vaswani A, </w:t>
      </w:r>
      <w:proofErr w:type="spellStart"/>
      <w:r w:rsidRPr="00B934ED">
        <w:rPr>
          <w:rFonts w:cs="Times New Roman"/>
          <w:color w:val="222222"/>
          <w:shd w:val="clear" w:color="auto" w:fill="FFFFFF"/>
        </w:rPr>
        <w:t>Shazeer</w:t>
      </w:r>
      <w:proofErr w:type="spellEnd"/>
      <w:r w:rsidRPr="00B934ED">
        <w:rPr>
          <w:rFonts w:cs="Times New Roman"/>
          <w:color w:val="222222"/>
          <w:shd w:val="clear" w:color="auto" w:fill="FFFFFF"/>
        </w:rPr>
        <w:t xml:space="preserve"> N, Parmar N, et al. Attention is all you need[J]. Advances in neural information processing systems, 2017, 30.</w:t>
      </w:r>
    </w:p>
  </w:footnote>
  <w:footnote w:id="20">
    <w:p w14:paraId="3DA56B3D" w14:textId="77777777" w:rsidR="00691ECF" w:rsidRDefault="00691ECF" w:rsidP="00691ECF">
      <w:pPr>
        <w:pStyle w:val="af6"/>
        <w:ind w:firstLine="360"/>
      </w:pPr>
      <w:r>
        <w:rPr>
          <w:rStyle w:val="aff6"/>
        </w:rPr>
        <w:footnoteRef/>
      </w:r>
      <w:r>
        <w:t xml:space="preserve"> </w:t>
      </w:r>
      <w:r w:rsidRPr="00BD5808">
        <w:rPr>
          <w:rFonts w:cs="Times New Roman"/>
          <w:color w:val="222222"/>
          <w:shd w:val="clear" w:color="auto" w:fill="FFFFFF"/>
        </w:rPr>
        <w:t xml:space="preserve">Lewis P, Perez E, </w:t>
      </w:r>
      <w:proofErr w:type="spellStart"/>
      <w:r w:rsidRPr="00BD5808">
        <w:rPr>
          <w:rFonts w:cs="Times New Roman"/>
          <w:color w:val="222222"/>
          <w:shd w:val="clear" w:color="auto" w:fill="FFFFFF"/>
        </w:rPr>
        <w:t>Piktus</w:t>
      </w:r>
      <w:proofErr w:type="spellEnd"/>
      <w:r w:rsidRPr="00BD5808">
        <w:rPr>
          <w:rFonts w:cs="Times New Roman"/>
          <w:color w:val="222222"/>
          <w:shd w:val="clear" w:color="auto" w:fill="FFFFFF"/>
        </w:rPr>
        <w:t xml:space="preserve"> A, et al. Retrieval-augmented generation for knowledge-intensive </w:t>
      </w:r>
      <w:proofErr w:type="spellStart"/>
      <w:r w:rsidRPr="00BD5808">
        <w:rPr>
          <w:rFonts w:cs="Times New Roman"/>
          <w:color w:val="222222"/>
          <w:shd w:val="clear" w:color="auto" w:fill="FFFFFF"/>
        </w:rPr>
        <w:t>nlp</w:t>
      </w:r>
      <w:proofErr w:type="spellEnd"/>
      <w:r w:rsidRPr="00BD5808">
        <w:rPr>
          <w:rFonts w:cs="Times New Roman"/>
          <w:color w:val="222222"/>
          <w:shd w:val="clear" w:color="auto" w:fill="FFFFFF"/>
        </w:rPr>
        <w:t xml:space="preserve"> tasks[J]. Advances in neural information processing systems, 2020, 33: 9459-9474.</w:t>
      </w:r>
    </w:p>
  </w:footnote>
  <w:footnote w:id="21">
    <w:p w14:paraId="0E0FD369"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Gao Y, </w:t>
      </w:r>
      <w:proofErr w:type="spellStart"/>
      <w:r w:rsidRPr="00B934ED">
        <w:rPr>
          <w:rFonts w:cs="Times New Roman"/>
          <w:color w:val="222222"/>
          <w:shd w:val="clear" w:color="auto" w:fill="FFFFFF"/>
        </w:rPr>
        <w:t>Xiong</w:t>
      </w:r>
      <w:proofErr w:type="spellEnd"/>
      <w:r w:rsidRPr="00B934ED">
        <w:rPr>
          <w:rFonts w:cs="Times New Roman"/>
          <w:color w:val="222222"/>
          <w:shd w:val="clear" w:color="auto" w:fill="FFFFFF"/>
        </w:rPr>
        <w:t xml:space="preserve"> Y, Gao X, et al. Retrieval-augmented generation for large language models: A survey[J].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arXiv:2312.10997, 2023, 2(1): 32.</w:t>
      </w:r>
    </w:p>
  </w:footnote>
  <w:footnote w:id="22">
    <w:p w14:paraId="102E2B3B" w14:textId="77777777" w:rsidR="00691ECF" w:rsidRDefault="00691ECF" w:rsidP="00691ECF">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563D1FDE" w14:textId="77777777" w:rsidR="00691ECF" w:rsidRDefault="00691ECF" w:rsidP="00691ECF">
      <w:pPr>
        <w:pStyle w:val="af6"/>
        <w:ind w:firstLine="360"/>
      </w:pPr>
      <w:r>
        <w:rPr>
          <w:rStyle w:val="aff6"/>
        </w:rPr>
        <w:footnoteRef/>
      </w:r>
      <w:r>
        <w:t xml:space="preserve"> </w:t>
      </w: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footnote>
  <w:footnote w:id="24">
    <w:p w14:paraId="01FC72A6" w14:textId="77777777" w:rsidR="00691ECF" w:rsidRDefault="00691ECF" w:rsidP="00691ECF">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4CC70C77" w14:textId="77777777" w:rsidR="00691ECF" w:rsidRDefault="00691ECF" w:rsidP="00691ECF">
      <w:pPr>
        <w:pStyle w:val="af6"/>
        <w:ind w:firstLine="360"/>
      </w:pPr>
      <w:r>
        <w:rPr>
          <w:rStyle w:val="aff6"/>
        </w:rPr>
        <w:footnoteRef/>
      </w:r>
      <w:r>
        <w:t xml:space="preserve"> 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-chunk filtering method for</w:t>
      </w:r>
      <w:r>
        <w:rPr>
          <w:sz w:val="21"/>
          <w:szCs w:val="21"/>
        </w:rPr>
        <w:t xml:space="preserve"> </w:t>
      </w:r>
      <w:r>
        <w:t xml:space="preserve">rag systems[J]. </w:t>
      </w:r>
      <w:proofErr w:type="spellStart"/>
      <w:r>
        <w:t>arXiv</w:t>
      </w:r>
      <w:proofErr w:type="spellEnd"/>
      <w:r>
        <w:t xml:space="preserve"> preprint arXiv:2410.19572, 2024</w:t>
      </w:r>
    </w:p>
  </w:footnote>
  <w:footnote w:id="26">
    <w:p w14:paraId="0B3619FC" w14:textId="77777777" w:rsidR="00691ECF" w:rsidRDefault="00691ECF" w:rsidP="00691ECF">
      <w:pPr>
        <w:pStyle w:val="af6"/>
        <w:ind w:firstLine="360"/>
      </w:pPr>
      <w:r>
        <w:rPr>
          <w:rStyle w:val="aff6"/>
        </w:rPr>
        <w:footnoteRef/>
      </w:r>
      <w:r>
        <w:t xml:space="preserve"> 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footnote>
  <w:footnote w:id="27">
    <w:p w14:paraId="358FA07B" w14:textId="77777777" w:rsidR="00691ECF" w:rsidRDefault="00691ECF" w:rsidP="00691ECF">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,2025,24(04):94-100.DOI:10.13899/j.cnki.szpuxb.2025.04.014.</w:t>
      </w:r>
    </w:p>
  </w:footnote>
  <w:footnote w:id="28">
    <w:p w14:paraId="620C508B" w14:textId="77777777" w:rsidR="00691ECF" w:rsidRDefault="00691ECF" w:rsidP="00691ECF">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,2022,66(03):130-139.DOI:10.13266/j.issn.0252-3116.2022.03.014.</w:t>
      </w:r>
    </w:p>
  </w:footnote>
  <w:footnote w:id="29">
    <w:p w14:paraId="26BF3FBD"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Lewis P, Perez E, </w:t>
      </w:r>
      <w:proofErr w:type="spellStart"/>
      <w:r w:rsidRPr="00B934ED">
        <w:rPr>
          <w:rFonts w:cs="Times New Roman"/>
          <w:color w:val="222222"/>
          <w:shd w:val="clear" w:color="auto" w:fill="FFFFFF"/>
        </w:rPr>
        <w:t>Piktus</w:t>
      </w:r>
      <w:proofErr w:type="spellEnd"/>
      <w:r w:rsidRPr="00B934ED">
        <w:rPr>
          <w:rFonts w:cs="Times New Roman"/>
          <w:color w:val="222222"/>
          <w:shd w:val="clear" w:color="auto" w:fill="FFFFFF"/>
        </w:rPr>
        <w:t xml:space="preserve"> A, et al. Retrieval-augmented generation for knowledge-intensive </w:t>
      </w:r>
      <w:proofErr w:type="spellStart"/>
      <w:r w:rsidRPr="00B934ED">
        <w:rPr>
          <w:rFonts w:cs="Times New Roman"/>
          <w:color w:val="222222"/>
          <w:shd w:val="clear" w:color="auto" w:fill="FFFFFF"/>
        </w:rPr>
        <w:t>nlp</w:t>
      </w:r>
      <w:proofErr w:type="spellEnd"/>
      <w:r w:rsidRPr="00B934ED">
        <w:rPr>
          <w:rFonts w:cs="Times New Roman"/>
          <w:color w:val="222222"/>
          <w:shd w:val="clear" w:color="auto" w:fill="FFFFFF"/>
        </w:rPr>
        <w:t xml:space="preserve"> tasks[J]. Advances in neural information processing systems, 2020, 33: 9459-9474.</w:t>
      </w:r>
    </w:p>
  </w:footnote>
  <w:footnote w:id="30">
    <w:p w14:paraId="11FD0251" w14:textId="77777777" w:rsidR="00691ECF" w:rsidRDefault="00691ECF" w:rsidP="00691ECF">
      <w:pPr>
        <w:pStyle w:val="af6"/>
        <w:ind w:firstLine="360"/>
      </w:pPr>
      <w:r>
        <w:rPr>
          <w:rStyle w:val="aff6"/>
        </w:rPr>
        <w:footnoteRef/>
      </w:r>
      <w:r>
        <w:t xml:space="preserve"> </w:t>
      </w: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footnote>
  <w:footnote w:id="31">
    <w:p w14:paraId="324E89EF" w14:textId="77777777" w:rsidR="00691ECF" w:rsidRDefault="00691ECF" w:rsidP="00691ECF">
      <w:pPr>
        <w:pStyle w:val="af6"/>
        <w:ind w:firstLine="360"/>
      </w:pPr>
      <w:r>
        <w:rPr>
          <w:rStyle w:val="aff6"/>
        </w:rPr>
        <w:footnoteRef/>
      </w:r>
      <w:r>
        <w:t xml:space="preserve"> </w:t>
      </w:r>
      <w:proofErr w:type="spellStart"/>
      <w:r w:rsidRPr="003F27E2">
        <w:rPr>
          <w:rFonts w:cs="Times New Roman"/>
          <w:color w:val="222222"/>
          <w:shd w:val="clear" w:color="auto" w:fill="FFFFFF"/>
        </w:rPr>
        <w:t>Sanmartin</w:t>
      </w:r>
      <w:proofErr w:type="spellEnd"/>
      <w:r w:rsidRPr="003F27E2">
        <w:rPr>
          <w:rFonts w:cs="Times New Roman"/>
          <w:color w:val="222222"/>
          <w:shd w:val="clear" w:color="auto" w:fill="FFFFFF"/>
        </w:rPr>
        <w:t xml:space="preserve"> D. Kg-rag: Bridging the gap between knowledge and creativity[J].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arXiv:2405.12035, 2024.</w:t>
      </w:r>
    </w:p>
  </w:footnote>
  <w:footnote w:id="32">
    <w:p w14:paraId="0A0E6B9F" w14:textId="77777777" w:rsidR="00691ECF" w:rsidRDefault="00691ECF" w:rsidP="00691ECF">
      <w:pPr>
        <w:pStyle w:val="af6"/>
        <w:ind w:firstLine="360"/>
      </w:pPr>
      <w:r>
        <w:rPr>
          <w:rStyle w:val="aff6"/>
        </w:rPr>
        <w:footnoteRef/>
      </w:r>
      <w:r>
        <w:t xml:space="preserve"> </w:t>
      </w: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footnote>
  <w:footnote w:id="33">
    <w:p w14:paraId="66436569"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 xml:space="preserve">Edge D, Trinh H, Cheng N, et al. From local to global: A graph rag approach to query-focused summarization[J].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arXiv:2404.16130, 2024.</w:t>
      </w:r>
    </w:p>
  </w:footnote>
  <w:footnote w:id="34">
    <w:p w14:paraId="42966541"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Guo Z, Xia L, Yu Y, et al. </w:t>
      </w:r>
      <w:proofErr w:type="spellStart"/>
      <w:r w:rsidRPr="00B934ED">
        <w:rPr>
          <w:rFonts w:cs="Times New Roman"/>
          <w:color w:val="222222"/>
          <w:shd w:val="clear" w:color="auto" w:fill="FFFFFF"/>
        </w:rPr>
        <w:t>Lightrag</w:t>
      </w:r>
      <w:proofErr w:type="spellEnd"/>
      <w:r w:rsidRPr="00B934ED">
        <w:rPr>
          <w:rFonts w:cs="Times New Roman"/>
          <w:color w:val="222222"/>
          <w:shd w:val="clear" w:color="auto" w:fill="FFFFFF"/>
        </w:rPr>
        <w:t xml:space="preserve">: Simple and fast retrieval-augmented generation[J].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arXiv:2410.05779, 2024, 2(3).</w:t>
      </w:r>
    </w:p>
  </w:footnote>
  <w:footnote w:id="35">
    <w:p w14:paraId="0DAAFFC7" w14:textId="77777777" w:rsidR="00AF522A"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,2025,(04):37-46.DOI:10.16510/j.cnki.kjycb.20250409.002.</w:t>
      </w:r>
    </w:p>
  </w:footnote>
  <w:footnote w:id="36">
    <w:p w14:paraId="74233042" w14:textId="77777777" w:rsidR="00AF522A"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,2026,47(02):282-297.DOI:10.20009/j.cnki.21-1106/TP.2025-0249.</w:t>
      </w:r>
    </w:p>
  </w:footnote>
  <w:footnote w:id="37">
    <w:p w14:paraId="04FF524F" w14:textId="77777777" w:rsid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Alavi</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Leidner</w:t>
      </w:r>
      <w:proofErr w:type="spellEnd"/>
      <w:r w:rsidRPr="00F9469C">
        <w:rPr>
          <w:rFonts w:cs="Times New Roman"/>
          <w:color w:val="222222"/>
          <w:shd w:val="clear" w:color="auto" w:fill="FFFFFF"/>
        </w:rPr>
        <w:t xml:space="preserve"> D E. Knowledge management and knowledge management systems: Conceptual foundations and research issues1, 2[J]. MIS quarterly, 2001, 25(1): 107-136.</w:t>
      </w:r>
    </w:p>
  </w:footnote>
  <w:footnote w:id="38">
    <w:p w14:paraId="52055D9D"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O'Leary D E. Enterprise knowledge management[J]. Computer, 1998, 31(3): 54-61.</w:t>
      </w:r>
    </w:p>
  </w:footnote>
  <w:footnote w:id="39">
    <w:p w14:paraId="32E543BA" w14:textId="77777777" w:rsidR="00F9469C" w:rsidRP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Halaweh</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ChatGPT</w:t>
      </w:r>
      <w:proofErr w:type="spellEnd"/>
      <w:r w:rsidRPr="00F9469C">
        <w:rPr>
          <w:rFonts w:cs="Times New Roman"/>
          <w:color w:val="222222"/>
          <w:shd w:val="clear" w:color="auto" w:fill="FFFFFF"/>
        </w:rPr>
        <w:t xml:space="preserve"> in education: Strategies for responsible implementation[J]. Contemporary educational technology, 2023, 15(2).</w:t>
      </w:r>
    </w:p>
  </w:footnote>
  <w:footnote w:id="40">
    <w:p w14:paraId="2063FB6F" w14:textId="77777777" w:rsidR="00F9469C" w:rsidRPr="00F9469C" w:rsidRDefault="00F9469C">
      <w:pPr>
        <w:pStyle w:val="af6"/>
        <w:ind w:firstLine="360"/>
      </w:pPr>
      <w:r>
        <w:rPr>
          <w:rStyle w:val="aff6"/>
        </w:rPr>
        <w:footnoteRef/>
      </w:r>
      <w:r>
        <w:t xml:space="preserve"> </w:t>
      </w:r>
      <w:r w:rsidRPr="003A587E">
        <w:rPr>
          <w:rFonts w:cs="Times New Roman"/>
          <w:color w:val="222222"/>
          <w:shd w:val="clear" w:color="auto" w:fill="FFFFFF"/>
        </w:rPr>
        <w:t>赵隽</w:t>
      </w:r>
      <w:r w:rsidRPr="003A587E">
        <w:rPr>
          <w:rFonts w:cs="Times New Roman"/>
          <w:color w:val="222222"/>
          <w:shd w:val="clear" w:color="auto" w:fill="FFFFFF"/>
        </w:rPr>
        <w:t xml:space="preserve">. </w:t>
      </w:r>
      <w:r w:rsidRPr="003A587E">
        <w:rPr>
          <w:rFonts w:cs="Times New Roman"/>
          <w:color w:val="222222"/>
          <w:shd w:val="clear" w:color="auto" w:fill="FFFFFF"/>
        </w:rPr>
        <w:t>企业核心竞争力整合策略研究</w:t>
      </w:r>
      <w:r w:rsidRPr="003A587E">
        <w:rPr>
          <w:rFonts w:cs="Times New Roman"/>
          <w:color w:val="222222"/>
          <w:shd w:val="clear" w:color="auto" w:fill="FFFFFF"/>
        </w:rPr>
        <w:t xml:space="preserve">: </w:t>
      </w:r>
      <w:r w:rsidRPr="003A587E">
        <w:rPr>
          <w:rFonts w:cs="Times New Roman"/>
          <w:color w:val="222222"/>
          <w:shd w:val="clear" w:color="auto" w:fill="FFFFFF"/>
        </w:rPr>
        <w:t>知识管理视角</w:t>
      </w:r>
      <w:r w:rsidRPr="003A587E">
        <w:rPr>
          <w:rFonts w:cs="Times New Roman"/>
          <w:color w:val="222222"/>
          <w:shd w:val="clear" w:color="auto" w:fill="FFFFFF"/>
        </w:rPr>
        <w:t xml:space="preserve">[J]. </w:t>
      </w:r>
      <w:r w:rsidRPr="003A587E">
        <w:rPr>
          <w:rFonts w:cs="Times New Roman"/>
          <w:color w:val="222222"/>
          <w:shd w:val="clear" w:color="auto" w:fill="FFFFFF"/>
        </w:rPr>
        <w:t>科技管理研究</w:t>
      </w:r>
      <w:r w:rsidRPr="003A587E">
        <w:rPr>
          <w:rFonts w:cs="Times New Roman"/>
          <w:color w:val="222222"/>
          <w:shd w:val="clear" w:color="auto" w:fill="FFFFFF"/>
        </w:rPr>
        <w:t>, 2010 (10): 137-142.</w:t>
      </w:r>
    </w:p>
  </w:footnote>
  <w:footnote w:id="41">
    <w:p w14:paraId="36B18207" w14:textId="77777777" w:rsidR="003A587E" w:rsidRDefault="003A587E">
      <w:pPr>
        <w:pStyle w:val="af6"/>
        <w:ind w:firstLine="360"/>
      </w:pPr>
      <w:r>
        <w:rPr>
          <w:rStyle w:val="aff6"/>
        </w:rPr>
        <w:footnoteRef/>
      </w:r>
      <w:r>
        <w:t xml:space="preserve"> </w:t>
      </w:r>
      <w:r w:rsidRPr="003A587E">
        <w:rPr>
          <w:rFonts w:cs="Times New Roman"/>
          <w:color w:val="222222"/>
          <w:shd w:val="clear" w:color="auto" w:fill="FFFFFF"/>
        </w:rPr>
        <w:t xml:space="preserve">Edge D, Trinh H, Cheng N, et al. From local to global: A graph rag approach to query-focused summarization[J]. </w:t>
      </w:r>
      <w:proofErr w:type="spellStart"/>
      <w:r w:rsidRPr="003A587E">
        <w:rPr>
          <w:rFonts w:cs="Times New Roman"/>
          <w:color w:val="222222"/>
          <w:shd w:val="clear" w:color="auto" w:fill="FFFFFF"/>
        </w:rPr>
        <w:t>arXiv</w:t>
      </w:r>
      <w:proofErr w:type="spellEnd"/>
      <w:r w:rsidRPr="003A587E">
        <w:rPr>
          <w:rFonts w:cs="Times New Roman"/>
          <w:color w:val="222222"/>
          <w:shd w:val="clear" w:color="auto" w:fill="FFFFFF"/>
        </w:rPr>
        <w:t xml:space="preserve"> preprint arXiv:2404.16130, 2024.</w:t>
      </w:r>
    </w:p>
  </w:footnote>
  <w:footnote w:id="42">
    <w:p w14:paraId="52D622EE" w14:textId="77777777" w:rsidR="000B4129" w:rsidRDefault="000B4129" w:rsidP="000B4129">
      <w:pPr>
        <w:pStyle w:val="af6"/>
        <w:ind w:firstLine="360"/>
      </w:pPr>
      <w:r>
        <w:rPr>
          <w:rStyle w:val="aff6"/>
        </w:rPr>
        <w:footnoteRef/>
      </w:r>
      <w:r>
        <w:t xml:space="preserve"> </w:t>
      </w: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,2017,40(02):12-18.DOI:10.16353/j.cnki.1000-7490.2017.02.003.</w:t>
      </w:r>
    </w:p>
  </w:footnote>
  <w:footnote w:id="43">
    <w:p w14:paraId="7C06DCDF" w14:textId="77777777" w:rsidR="000B4129" w:rsidRDefault="000B4129" w:rsidP="000B4129">
      <w:pPr>
        <w:pStyle w:val="af6"/>
        <w:ind w:firstLine="360"/>
      </w:pPr>
      <w:r>
        <w:rPr>
          <w:rStyle w:val="aff6"/>
        </w:rPr>
        <w:footnoteRef/>
      </w:r>
      <w:r>
        <w:t xml:space="preserve"> </w:t>
      </w: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footnote>
  <w:footnote w:id="44">
    <w:p w14:paraId="2E54641A" w14:textId="77777777" w:rsidR="000B4129" w:rsidRDefault="000B4129" w:rsidP="000B4129">
      <w:pPr>
        <w:pStyle w:val="af6"/>
        <w:ind w:firstLine="360"/>
      </w:pPr>
      <w:r>
        <w:rPr>
          <w:rStyle w:val="aff6"/>
        </w:rPr>
        <w:footnoteRef/>
      </w:r>
      <w:r>
        <w:t xml:space="preserve"> </w:t>
      </w: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footnote>
  <w:footnote w:id="45">
    <w:p w14:paraId="7691147B" w14:textId="77777777" w:rsidR="000B4129" w:rsidRDefault="000B4129" w:rsidP="000B4129">
      <w:pPr>
        <w:pStyle w:val="af6"/>
        <w:ind w:firstLine="360"/>
      </w:pPr>
      <w:r>
        <w:rPr>
          <w:rStyle w:val="aff6"/>
        </w:rPr>
        <w:footnoteRef/>
      </w:r>
      <w:r>
        <w:t xml:space="preserve"> </w:t>
      </w: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footnote>
  <w:footnote w:id="46">
    <w:p w14:paraId="36CBA71F" w14:textId="77777777" w:rsidR="000B4129" w:rsidRDefault="000B4129" w:rsidP="000B4129">
      <w:pPr>
        <w:pStyle w:val="af6"/>
        <w:ind w:firstLine="360"/>
      </w:pPr>
      <w:r>
        <w:rPr>
          <w:rStyle w:val="aff6"/>
        </w:rPr>
        <w:footnoteRef/>
      </w:r>
      <w:r>
        <w:t xml:space="preserve"> </w:t>
      </w: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footnote>
  <w:footnote w:id="47">
    <w:p w14:paraId="3DD73471" w14:textId="77777777" w:rsidR="000B4129" w:rsidRDefault="000B4129">
      <w:pPr>
        <w:pStyle w:val="af6"/>
        <w:ind w:firstLine="360"/>
      </w:pPr>
      <w:r>
        <w:rPr>
          <w:rStyle w:val="aff6"/>
        </w:rPr>
        <w:footnoteRef/>
      </w:r>
      <w:r>
        <w:t xml:space="preserve"> </w:t>
      </w: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footnote>
  <w:footnote w:id="48">
    <w:p w14:paraId="0403A746" w14:textId="77777777" w:rsidR="000B4129" w:rsidRDefault="000B4129">
      <w:pPr>
        <w:pStyle w:val="af6"/>
        <w:ind w:firstLine="360"/>
      </w:pPr>
      <w:r>
        <w:rPr>
          <w:rStyle w:val="aff6"/>
        </w:rPr>
        <w:footnoteRef/>
      </w:r>
      <w:r>
        <w:t xml:space="preserve"> </w:t>
      </w: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footnote>
  <w:footnote w:id="49">
    <w:p w14:paraId="1B34E234" w14:textId="77777777" w:rsidR="006A31EE" w:rsidRDefault="006A31EE" w:rsidP="006A31EE">
      <w:pPr>
        <w:pStyle w:val="af6"/>
        <w:ind w:firstLine="360"/>
      </w:pPr>
      <w:r>
        <w:rPr>
          <w:rStyle w:val="aff6"/>
        </w:rPr>
        <w:footnoteRef/>
      </w:r>
      <w:r>
        <w:t xml:space="preserve"> </w:t>
      </w: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footnote>
  <w:footnote w:id="50">
    <w:p w14:paraId="56D69A17" w14:textId="77777777" w:rsidR="006A31EE" w:rsidRDefault="006A31EE" w:rsidP="006A31EE">
      <w:pPr>
        <w:pStyle w:val="af6"/>
        <w:ind w:firstLine="360"/>
      </w:pPr>
      <w:r>
        <w:rPr>
          <w:rStyle w:val="aff6"/>
        </w:rPr>
        <w:footnoteRef/>
      </w:r>
      <w:r>
        <w:t xml:space="preserve"> </w:t>
      </w:r>
      <w:r w:rsidRPr="00850187">
        <w:rPr>
          <w:rFonts w:cs="Times New Roman"/>
          <w:color w:val="222222"/>
          <w:shd w:val="clear" w:color="auto" w:fill="FFFFFF"/>
        </w:rPr>
        <w:t xml:space="preserve">Li D, Jiang B, Huang L, et al. From generation to judgment: Opportunities and challenges of </w:t>
      </w:r>
      <w:proofErr w:type="spellStart"/>
      <w:r w:rsidRPr="00850187">
        <w:rPr>
          <w:rFonts w:cs="Times New Roman"/>
          <w:color w:val="222222"/>
          <w:shd w:val="clear" w:color="auto" w:fill="FFFFFF"/>
        </w:rPr>
        <w:t>llm</w:t>
      </w:r>
      <w:proofErr w:type="spellEnd"/>
      <w:r w:rsidRPr="00850187">
        <w:rPr>
          <w:rFonts w:cs="Times New Roman"/>
          <w:color w:val="222222"/>
          <w:shd w:val="clear" w:color="auto" w:fill="FFFFFF"/>
        </w:rPr>
        <w:t>-as-a-judge[C]//Proceedings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DFEA" w14:textId="77777777" w:rsidR="00C539EA" w:rsidRDefault="00C539EA">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037A2" w14:textId="77777777" w:rsidR="00C539EA" w:rsidRDefault="00C539EA">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D3A8F" w14:textId="77777777" w:rsidR="00C539EA" w:rsidRDefault="00C539EA">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9578" w14:textId="77777777" w:rsidR="00AF522A" w:rsidRDefault="008B4677">
    <w:pPr>
      <w:pStyle w:val="af2"/>
      <w:ind w:firstLine="360"/>
    </w:pPr>
    <w:r>
      <w:rPr>
        <w:noProof/>
      </w:rPr>
      <w:drawing>
        <wp:anchor distT="0" distB="0" distL="114300" distR="114300" simplePos="0" relativeHeight="251660288" behindDoc="0" locked="0" layoutInCell="1" allowOverlap="1" wp14:anchorId="7CE41DD0" wp14:editId="5658B8CF">
          <wp:simplePos x="0" y="0"/>
          <wp:positionH relativeFrom="column">
            <wp:posOffset>0</wp:posOffset>
          </wp:positionH>
          <wp:positionV relativeFrom="paragraph">
            <wp:posOffset>0</wp:posOffset>
          </wp:positionV>
          <wp:extent cx="5434965" cy="687705"/>
          <wp:effectExtent l="0" t="0" r="0" b="0"/>
          <wp:wrapNone/>
          <wp:docPr id="172489242" name="图片 17248924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B70" w14:textId="77777777" w:rsidR="00AF522A" w:rsidRDefault="00AF522A">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5B86"/>
    <w:multiLevelType w:val="hybridMultilevel"/>
    <w:tmpl w:val="B442EE30"/>
    <w:lvl w:ilvl="0" w:tplc="0646ED5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0665C97"/>
    <w:multiLevelType w:val="multilevel"/>
    <w:tmpl w:val="BB5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02153"/>
    <w:multiLevelType w:val="multilevel"/>
    <w:tmpl w:val="14302153"/>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284"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1661298C"/>
    <w:multiLevelType w:val="hybridMultilevel"/>
    <w:tmpl w:val="A0D69CF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79" w:hanging="440"/>
      </w:pPr>
    </w:lvl>
    <w:lvl w:ilvl="2" w:tplc="0409001B" w:tentative="1">
      <w:start w:val="1"/>
      <w:numFmt w:val="lowerRoman"/>
      <w:lvlText w:val="%3."/>
      <w:lvlJc w:val="right"/>
      <w:pPr>
        <w:ind w:left="1319" w:hanging="440"/>
      </w:pPr>
    </w:lvl>
    <w:lvl w:ilvl="3" w:tplc="0409000F" w:tentative="1">
      <w:start w:val="1"/>
      <w:numFmt w:val="decimal"/>
      <w:lvlText w:val="%4."/>
      <w:lvlJc w:val="left"/>
      <w:pPr>
        <w:ind w:left="1759" w:hanging="440"/>
      </w:pPr>
    </w:lvl>
    <w:lvl w:ilvl="4" w:tplc="04090019" w:tentative="1">
      <w:start w:val="1"/>
      <w:numFmt w:val="lowerLetter"/>
      <w:lvlText w:val="%5)"/>
      <w:lvlJc w:val="left"/>
      <w:pPr>
        <w:ind w:left="2199" w:hanging="440"/>
      </w:pPr>
    </w:lvl>
    <w:lvl w:ilvl="5" w:tplc="0409001B" w:tentative="1">
      <w:start w:val="1"/>
      <w:numFmt w:val="lowerRoman"/>
      <w:lvlText w:val="%6."/>
      <w:lvlJc w:val="right"/>
      <w:pPr>
        <w:ind w:left="2639" w:hanging="440"/>
      </w:pPr>
    </w:lvl>
    <w:lvl w:ilvl="6" w:tplc="0409000F" w:tentative="1">
      <w:start w:val="1"/>
      <w:numFmt w:val="decimal"/>
      <w:lvlText w:val="%7."/>
      <w:lvlJc w:val="left"/>
      <w:pPr>
        <w:ind w:left="3079" w:hanging="440"/>
      </w:pPr>
    </w:lvl>
    <w:lvl w:ilvl="7" w:tplc="04090019" w:tentative="1">
      <w:start w:val="1"/>
      <w:numFmt w:val="lowerLetter"/>
      <w:lvlText w:val="%8)"/>
      <w:lvlJc w:val="left"/>
      <w:pPr>
        <w:ind w:left="3519" w:hanging="440"/>
      </w:pPr>
    </w:lvl>
    <w:lvl w:ilvl="8" w:tplc="0409001B" w:tentative="1">
      <w:start w:val="1"/>
      <w:numFmt w:val="lowerRoman"/>
      <w:lvlText w:val="%9."/>
      <w:lvlJc w:val="right"/>
      <w:pPr>
        <w:ind w:left="3959" w:hanging="440"/>
      </w:pPr>
    </w:lvl>
  </w:abstractNum>
  <w:abstractNum w:abstractNumId="4" w15:restartNumberingAfterBreak="0">
    <w:nsid w:val="20FD43D4"/>
    <w:multiLevelType w:val="multilevel"/>
    <w:tmpl w:val="20FD43D4"/>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5" w15:restartNumberingAfterBreak="0">
    <w:nsid w:val="2C416767"/>
    <w:multiLevelType w:val="hybridMultilevel"/>
    <w:tmpl w:val="6B5631E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AA801AC"/>
    <w:multiLevelType w:val="multilevel"/>
    <w:tmpl w:val="C36C9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775CC8"/>
    <w:multiLevelType w:val="multilevel"/>
    <w:tmpl w:val="4912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42748"/>
    <w:multiLevelType w:val="multilevel"/>
    <w:tmpl w:val="376A5F66"/>
    <w:styleLink w:val="10"/>
    <w:lvl w:ilvl="0">
      <w:start w:val="1"/>
      <w:numFmt w:val="decimal"/>
      <w:lvlText w:val="[%1]."/>
      <w:lvlJc w:val="left"/>
      <w:pPr>
        <w:ind w:left="439" w:hanging="440"/>
      </w:pPr>
      <w:rPr>
        <w:rFonts w:hint="eastAsia"/>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num w:numId="1" w16cid:durableId="761608547">
    <w:abstractNumId w:val="2"/>
  </w:num>
  <w:num w:numId="2" w16cid:durableId="738289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523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6670307">
    <w:abstractNumId w:val="4"/>
  </w:num>
  <w:num w:numId="5" w16cid:durableId="206375486">
    <w:abstractNumId w:val="5"/>
  </w:num>
  <w:num w:numId="6" w16cid:durableId="973296355">
    <w:abstractNumId w:val="3"/>
  </w:num>
  <w:num w:numId="7" w16cid:durableId="1034037166">
    <w:abstractNumId w:val="8"/>
  </w:num>
  <w:num w:numId="8" w16cid:durableId="411781131">
    <w:abstractNumId w:val="7"/>
  </w:num>
  <w:num w:numId="9" w16cid:durableId="431778211">
    <w:abstractNumId w:val="6"/>
  </w:num>
  <w:num w:numId="10" w16cid:durableId="949514231">
    <w:abstractNumId w:val="1"/>
  </w:num>
  <w:num w:numId="11" w16cid:durableId="63919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bordersDoNotSurroundHeader/>
  <w:bordersDoNotSurroundFooter/>
  <w:proofState w:spelling="clean" w:grammar="clean"/>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1FB"/>
    <w:rsid w:val="0000090D"/>
    <w:rsid w:val="0000114B"/>
    <w:rsid w:val="00001B38"/>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442C"/>
    <w:rsid w:val="00044840"/>
    <w:rsid w:val="00044DFD"/>
    <w:rsid w:val="00044ED1"/>
    <w:rsid w:val="0004552F"/>
    <w:rsid w:val="000458C3"/>
    <w:rsid w:val="000458D3"/>
    <w:rsid w:val="00047C32"/>
    <w:rsid w:val="00050A13"/>
    <w:rsid w:val="00050F16"/>
    <w:rsid w:val="000514EE"/>
    <w:rsid w:val="00051751"/>
    <w:rsid w:val="00051DFF"/>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30EF"/>
    <w:rsid w:val="00093278"/>
    <w:rsid w:val="00094024"/>
    <w:rsid w:val="00094409"/>
    <w:rsid w:val="0009448D"/>
    <w:rsid w:val="00094A91"/>
    <w:rsid w:val="000955D6"/>
    <w:rsid w:val="000969B8"/>
    <w:rsid w:val="000969C6"/>
    <w:rsid w:val="000979BB"/>
    <w:rsid w:val="000A02C2"/>
    <w:rsid w:val="000A0B24"/>
    <w:rsid w:val="000A0BB5"/>
    <w:rsid w:val="000A2033"/>
    <w:rsid w:val="000A2D75"/>
    <w:rsid w:val="000A2EA0"/>
    <w:rsid w:val="000A3F56"/>
    <w:rsid w:val="000A413F"/>
    <w:rsid w:val="000A5660"/>
    <w:rsid w:val="000A56F0"/>
    <w:rsid w:val="000A5E92"/>
    <w:rsid w:val="000A782C"/>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4A22"/>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77B"/>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40BA"/>
    <w:rsid w:val="0014445F"/>
    <w:rsid w:val="00144BD0"/>
    <w:rsid w:val="00144EC8"/>
    <w:rsid w:val="00146A48"/>
    <w:rsid w:val="00146F9B"/>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C01C2"/>
    <w:rsid w:val="001C0240"/>
    <w:rsid w:val="001C0C04"/>
    <w:rsid w:val="001C0EE7"/>
    <w:rsid w:val="001C1012"/>
    <w:rsid w:val="001C1050"/>
    <w:rsid w:val="001C1578"/>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3D77"/>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88"/>
    <w:rsid w:val="003A24C4"/>
    <w:rsid w:val="003A2FDB"/>
    <w:rsid w:val="003A3B96"/>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6F78"/>
    <w:rsid w:val="005770F8"/>
    <w:rsid w:val="0057766D"/>
    <w:rsid w:val="0057778F"/>
    <w:rsid w:val="00577DF6"/>
    <w:rsid w:val="00577ECF"/>
    <w:rsid w:val="0058018F"/>
    <w:rsid w:val="00580357"/>
    <w:rsid w:val="005806A5"/>
    <w:rsid w:val="0058113F"/>
    <w:rsid w:val="0058295C"/>
    <w:rsid w:val="00583464"/>
    <w:rsid w:val="00584D97"/>
    <w:rsid w:val="00586206"/>
    <w:rsid w:val="0058691E"/>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565"/>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4277"/>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C94"/>
    <w:rsid w:val="006653C6"/>
    <w:rsid w:val="00665486"/>
    <w:rsid w:val="00665777"/>
    <w:rsid w:val="00665835"/>
    <w:rsid w:val="00665C2B"/>
    <w:rsid w:val="00665D27"/>
    <w:rsid w:val="00665E4C"/>
    <w:rsid w:val="00666200"/>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B0106"/>
    <w:rsid w:val="006B0623"/>
    <w:rsid w:val="006B094D"/>
    <w:rsid w:val="006B1DAD"/>
    <w:rsid w:val="006B216A"/>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F6F"/>
    <w:rsid w:val="006C51D9"/>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5DAA"/>
    <w:rsid w:val="007F5F06"/>
    <w:rsid w:val="007F6F36"/>
    <w:rsid w:val="007F7C4B"/>
    <w:rsid w:val="007F7CDE"/>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937"/>
    <w:rsid w:val="0085355D"/>
    <w:rsid w:val="008536C7"/>
    <w:rsid w:val="008539D9"/>
    <w:rsid w:val="00853B82"/>
    <w:rsid w:val="00853D5F"/>
    <w:rsid w:val="00853DCE"/>
    <w:rsid w:val="00853F8A"/>
    <w:rsid w:val="00854CCB"/>
    <w:rsid w:val="00856DDC"/>
    <w:rsid w:val="00857AE6"/>
    <w:rsid w:val="00857DF2"/>
    <w:rsid w:val="0086062F"/>
    <w:rsid w:val="00860A3C"/>
    <w:rsid w:val="0086165F"/>
    <w:rsid w:val="00862183"/>
    <w:rsid w:val="008623CA"/>
    <w:rsid w:val="0086247C"/>
    <w:rsid w:val="0086267B"/>
    <w:rsid w:val="00862AC8"/>
    <w:rsid w:val="00862E03"/>
    <w:rsid w:val="00862E1E"/>
    <w:rsid w:val="008633C9"/>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5072"/>
    <w:rsid w:val="00B75248"/>
    <w:rsid w:val="00B75AE9"/>
    <w:rsid w:val="00B76306"/>
    <w:rsid w:val="00B774B4"/>
    <w:rsid w:val="00B77F95"/>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857"/>
    <w:rsid w:val="00BA3068"/>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34AE"/>
    <w:rsid w:val="00D64888"/>
    <w:rsid w:val="00D64F16"/>
    <w:rsid w:val="00D665C0"/>
    <w:rsid w:val="00D670DC"/>
    <w:rsid w:val="00D701CA"/>
    <w:rsid w:val="00D70A2D"/>
    <w:rsid w:val="00D71530"/>
    <w:rsid w:val="00D72245"/>
    <w:rsid w:val="00D729F0"/>
    <w:rsid w:val="00D73DD1"/>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5DF0"/>
    <w:rsid w:val="00DA6497"/>
    <w:rsid w:val="00DA688F"/>
    <w:rsid w:val="00DA71F9"/>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D4C"/>
    <w:rsid w:val="00F350E1"/>
    <w:rsid w:val="00F35102"/>
    <w:rsid w:val="00F361CC"/>
    <w:rsid w:val="00F40C81"/>
    <w:rsid w:val="00F41337"/>
    <w:rsid w:val="00F4193C"/>
    <w:rsid w:val="00F41B83"/>
    <w:rsid w:val="00F41DC6"/>
    <w:rsid w:val="00F42317"/>
    <w:rsid w:val="00F42916"/>
    <w:rsid w:val="00F42A9A"/>
    <w:rsid w:val="00F42E2C"/>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09411"/>
  <w15:docId w15:val="{7563D80C-2D14-784C-90D0-508E8CF8A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50" w:before="50" w:afterLines="50" w:after="50" w:line="240" w:lineRule="auto"/>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50" w:before="50" w:afterLines="50" w:after="50" w:line="240" w:lineRule="auto"/>
      <w:ind w:firstLineChars="0"/>
      <w:outlineLvl w:val="1"/>
    </w:pPr>
    <w:rPr>
      <w:rFonts w:eastAsia="黑体"/>
      <w:b/>
      <w:bCs/>
      <w:sz w:val="28"/>
      <w:szCs w:val="32"/>
    </w:rPr>
  </w:style>
  <w:style w:type="paragraph" w:styleId="3">
    <w:name w:val="heading 3"/>
    <w:basedOn w:val="a"/>
    <w:next w:val="a"/>
    <w:link w:val="30"/>
    <w:qFormat/>
    <w:rsid w:val="002654D9"/>
    <w:pPr>
      <w:keepNext/>
      <w:keepLines/>
      <w:numPr>
        <w:ilvl w:val="2"/>
        <w:numId w:val="1"/>
      </w:numPr>
      <w:adjustRightInd w:val="0"/>
      <w:snapToGrid w:val="0"/>
      <w:spacing w:beforeLines="50" w:before="50" w:afterLines="50" w:after="50" w:line="240" w:lineRule="auto"/>
      <w:ind w:left="0"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uiPriority w:val="99"/>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hanging="42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sid w:val="003A587E"/>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sid w:val="002654D9"/>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spacing w:beforeLines="50" w:before="50"/>
      <w:jc w:val="center"/>
    </w:pPr>
    <w:rPr>
      <w:rFonts w:eastAsia="黑体"/>
    </w:rPr>
  </w:style>
  <w:style w:type="paragraph" w:customStyle="1" w:styleId="affc">
    <w:name w:val="图片标题"/>
    <w:basedOn w:val="a"/>
    <w:autoRedefine/>
    <w:qFormat/>
    <w:pPr>
      <w:adjustRightInd w:val="0"/>
      <w:snapToGrid w:val="0"/>
      <w:spacing w:line="240" w:lineRule="auto"/>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2">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uiPriority w:val="99"/>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before="24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4">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5">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rsid w:val="00617223"/>
    <w:pPr>
      <w:spacing w:before="100" w:beforeAutospacing="1" w:after="100" w:afterAutospacing="1" w:line="240" w:lineRule="auto"/>
      <w:ind w:firstLineChars="0" w:firstLine="0"/>
    </w:pPr>
    <w:rPr>
      <w:rFonts w:ascii="宋体" w:hAnsi="宋体"/>
    </w:rPr>
  </w:style>
  <w:style w:type="character" w:customStyle="1" w:styleId="md-link">
    <w:name w:val="md-link"/>
    <w:basedOn w:val="a0"/>
    <w:rsid w:val="00617223"/>
  </w:style>
  <w:style w:type="numbering" w:customStyle="1" w:styleId="10">
    <w:name w:val="当前列表1"/>
    <w:uiPriority w:val="99"/>
    <w:rsid w:val="00617223"/>
    <w:pPr>
      <w:numPr>
        <w:numId w:val="7"/>
      </w:numPr>
    </w:pPr>
  </w:style>
  <w:style w:type="character" w:styleId="afff">
    <w:name w:val="Unresolved Mention"/>
    <w:basedOn w:val="a0"/>
    <w:uiPriority w:val="99"/>
    <w:semiHidden/>
    <w:unhideWhenUsed/>
    <w:rsid w:val="00C53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9120">
      <w:bodyDiv w:val="1"/>
      <w:marLeft w:val="0"/>
      <w:marRight w:val="0"/>
      <w:marTop w:val="0"/>
      <w:marBottom w:val="0"/>
      <w:divBdr>
        <w:top w:val="none" w:sz="0" w:space="0" w:color="auto"/>
        <w:left w:val="none" w:sz="0" w:space="0" w:color="auto"/>
        <w:bottom w:val="none" w:sz="0" w:space="0" w:color="auto"/>
        <w:right w:val="none" w:sz="0" w:space="0" w:color="auto"/>
      </w:divBdr>
    </w:div>
    <w:div w:id="152381507">
      <w:bodyDiv w:val="1"/>
      <w:marLeft w:val="0"/>
      <w:marRight w:val="0"/>
      <w:marTop w:val="0"/>
      <w:marBottom w:val="0"/>
      <w:divBdr>
        <w:top w:val="none" w:sz="0" w:space="0" w:color="auto"/>
        <w:left w:val="none" w:sz="0" w:space="0" w:color="auto"/>
        <w:bottom w:val="none" w:sz="0" w:space="0" w:color="auto"/>
        <w:right w:val="none" w:sz="0" w:space="0" w:color="auto"/>
      </w:divBdr>
    </w:div>
    <w:div w:id="257754205">
      <w:bodyDiv w:val="1"/>
      <w:marLeft w:val="0"/>
      <w:marRight w:val="0"/>
      <w:marTop w:val="0"/>
      <w:marBottom w:val="0"/>
      <w:divBdr>
        <w:top w:val="none" w:sz="0" w:space="0" w:color="auto"/>
        <w:left w:val="none" w:sz="0" w:space="0" w:color="auto"/>
        <w:bottom w:val="none" w:sz="0" w:space="0" w:color="auto"/>
        <w:right w:val="none" w:sz="0" w:space="0" w:color="auto"/>
      </w:divBdr>
    </w:div>
    <w:div w:id="303898584">
      <w:bodyDiv w:val="1"/>
      <w:marLeft w:val="0"/>
      <w:marRight w:val="0"/>
      <w:marTop w:val="0"/>
      <w:marBottom w:val="0"/>
      <w:divBdr>
        <w:top w:val="none" w:sz="0" w:space="0" w:color="auto"/>
        <w:left w:val="none" w:sz="0" w:space="0" w:color="auto"/>
        <w:bottom w:val="none" w:sz="0" w:space="0" w:color="auto"/>
        <w:right w:val="none" w:sz="0" w:space="0" w:color="auto"/>
      </w:divBdr>
    </w:div>
    <w:div w:id="445855239">
      <w:bodyDiv w:val="1"/>
      <w:marLeft w:val="0"/>
      <w:marRight w:val="0"/>
      <w:marTop w:val="0"/>
      <w:marBottom w:val="0"/>
      <w:divBdr>
        <w:top w:val="none" w:sz="0" w:space="0" w:color="auto"/>
        <w:left w:val="none" w:sz="0" w:space="0" w:color="auto"/>
        <w:bottom w:val="none" w:sz="0" w:space="0" w:color="auto"/>
        <w:right w:val="none" w:sz="0" w:space="0" w:color="auto"/>
      </w:divBdr>
    </w:div>
    <w:div w:id="553004944">
      <w:bodyDiv w:val="1"/>
      <w:marLeft w:val="0"/>
      <w:marRight w:val="0"/>
      <w:marTop w:val="0"/>
      <w:marBottom w:val="0"/>
      <w:divBdr>
        <w:top w:val="none" w:sz="0" w:space="0" w:color="auto"/>
        <w:left w:val="none" w:sz="0" w:space="0" w:color="auto"/>
        <w:bottom w:val="none" w:sz="0" w:space="0" w:color="auto"/>
        <w:right w:val="none" w:sz="0" w:space="0" w:color="auto"/>
      </w:divBdr>
    </w:div>
    <w:div w:id="652300231">
      <w:bodyDiv w:val="1"/>
      <w:marLeft w:val="0"/>
      <w:marRight w:val="0"/>
      <w:marTop w:val="0"/>
      <w:marBottom w:val="0"/>
      <w:divBdr>
        <w:top w:val="none" w:sz="0" w:space="0" w:color="auto"/>
        <w:left w:val="none" w:sz="0" w:space="0" w:color="auto"/>
        <w:bottom w:val="none" w:sz="0" w:space="0" w:color="auto"/>
        <w:right w:val="none" w:sz="0" w:space="0" w:color="auto"/>
      </w:divBdr>
    </w:div>
    <w:div w:id="694963261">
      <w:bodyDiv w:val="1"/>
      <w:marLeft w:val="0"/>
      <w:marRight w:val="0"/>
      <w:marTop w:val="0"/>
      <w:marBottom w:val="0"/>
      <w:divBdr>
        <w:top w:val="none" w:sz="0" w:space="0" w:color="auto"/>
        <w:left w:val="none" w:sz="0" w:space="0" w:color="auto"/>
        <w:bottom w:val="none" w:sz="0" w:space="0" w:color="auto"/>
        <w:right w:val="none" w:sz="0" w:space="0" w:color="auto"/>
      </w:divBdr>
    </w:div>
    <w:div w:id="788354536">
      <w:bodyDiv w:val="1"/>
      <w:marLeft w:val="0"/>
      <w:marRight w:val="0"/>
      <w:marTop w:val="0"/>
      <w:marBottom w:val="0"/>
      <w:divBdr>
        <w:top w:val="none" w:sz="0" w:space="0" w:color="auto"/>
        <w:left w:val="none" w:sz="0" w:space="0" w:color="auto"/>
        <w:bottom w:val="none" w:sz="0" w:space="0" w:color="auto"/>
        <w:right w:val="none" w:sz="0" w:space="0" w:color="auto"/>
      </w:divBdr>
    </w:div>
    <w:div w:id="873468123">
      <w:bodyDiv w:val="1"/>
      <w:marLeft w:val="0"/>
      <w:marRight w:val="0"/>
      <w:marTop w:val="0"/>
      <w:marBottom w:val="0"/>
      <w:divBdr>
        <w:top w:val="none" w:sz="0" w:space="0" w:color="auto"/>
        <w:left w:val="none" w:sz="0" w:space="0" w:color="auto"/>
        <w:bottom w:val="none" w:sz="0" w:space="0" w:color="auto"/>
        <w:right w:val="none" w:sz="0" w:space="0" w:color="auto"/>
      </w:divBdr>
    </w:div>
    <w:div w:id="891697313">
      <w:bodyDiv w:val="1"/>
      <w:marLeft w:val="0"/>
      <w:marRight w:val="0"/>
      <w:marTop w:val="0"/>
      <w:marBottom w:val="0"/>
      <w:divBdr>
        <w:top w:val="none" w:sz="0" w:space="0" w:color="auto"/>
        <w:left w:val="none" w:sz="0" w:space="0" w:color="auto"/>
        <w:bottom w:val="none" w:sz="0" w:space="0" w:color="auto"/>
        <w:right w:val="none" w:sz="0" w:space="0" w:color="auto"/>
      </w:divBdr>
    </w:div>
    <w:div w:id="998801006">
      <w:bodyDiv w:val="1"/>
      <w:marLeft w:val="0"/>
      <w:marRight w:val="0"/>
      <w:marTop w:val="0"/>
      <w:marBottom w:val="0"/>
      <w:divBdr>
        <w:top w:val="none" w:sz="0" w:space="0" w:color="auto"/>
        <w:left w:val="none" w:sz="0" w:space="0" w:color="auto"/>
        <w:bottom w:val="none" w:sz="0" w:space="0" w:color="auto"/>
        <w:right w:val="none" w:sz="0" w:space="0" w:color="auto"/>
      </w:divBdr>
    </w:div>
    <w:div w:id="1051925003">
      <w:bodyDiv w:val="1"/>
      <w:marLeft w:val="0"/>
      <w:marRight w:val="0"/>
      <w:marTop w:val="0"/>
      <w:marBottom w:val="0"/>
      <w:divBdr>
        <w:top w:val="none" w:sz="0" w:space="0" w:color="auto"/>
        <w:left w:val="none" w:sz="0" w:space="0" w:color="auto"/>
        <w:bottom w:val="none" w:sz="0" w:space="0" w:color="auto"/>
        <w:right w:val="none" w:sz="0" w:space="0" w:color="auto"/>
      </w:divBdr>
    </w:div>
    <w:div w:id="1196966650">
      <w:bodyDiv w:val="1"/>
      <w:marLeft w:val="0"/>
      <w:marRight w:val="0"/>
      <w:marTop w:val="0"/>
      <w:marBottom w:val="0"/>
      <w:divBdr>
        <w:top w:val="none" w:sz="0" w:space="0" w:color="auto"/>
        <w:left w:val="none" w:sz="0" w:space="0" w:color="auto"/>
        <w:bottom w:val="none" w:sz="0" w:space="0" w:color="auto"/>
        <w:right w:val="none" w:sz="0" w:space="0" w:color="auto"/>
      </w:divBdr>
    </w:div>
    <w:div w:id="1237395688">
      <w:bodyDiv w:val="1"/>
      <w:marLeft w:val="0"/>
      <w:marRight w:val="0"/>
      <w:marTop w:val="0"/>
      <w:marBottom w:val="0"/>
      <w:divBdr>
        <w:top w:val="none" w:sz="0" w:space="0" w:color="auto"/>
        <w:left w:val="none" w:sz="0" w:space="0" w:color="auto"/>
        <w:bottom w:val="none" w:sz="0" w:space="0" w:color="auto"/>
        <w:right w:val="none" w:sz="0" w:space="0" w:color="auto"/>
      </w:divBdr>
      <w:divsChild>
        <w:div w:id="499659218">
          <w:marLeft w:val="0"/>
          <w:marRight w:val="0"/>
          <w:marTop w:val="0"/>
          <w:marBottom w:val="0"/>
          <w:divBdr>
            <w:top w:val="none" w:sz="0" w:space="0" w:color="auto"/>
            <w:left w:val="none" w:sz="0" w:space="0" w:color="auto"/>
            <w:bottom w:val="none" w:sz="0" w:space="0" w:color="auto"/>
            <w:right w:val="none" w:sz="0" w:space="0" w:color="auto"/>
          </w:divBdr>
          <w:divsChild>
            <w:div w:id="2607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6917">
      <w:bodyDiv w:val="1"/>
      <w:marLeft w:val="0"/>
      <w:marRight w:val="0"/>
      <w:marTop w:val="0"/>
      <w:marBottom w:val="0"/>
      <w:divBdr>
        <w:top w:val="none" w:sz="0" w:space="0" w:color="auto"/>
        <w:left w:val="none" w:sz="0" w:space="0" w:color="auto"/>
        <w:bottom w:val="none" w:sz="0" w:space="0" w:color="auto"/>
        <w:right w:val="none" w:sz="0" w:space="0" w:color="auto"/>
      </w:divBdr>
    </w:div>
    <w:div w:id="1495494546">
      <w:bodyDiv w:val="1"/>
      <w:marLeft w:val="0"/>
      <w:marRight w:val="0"/>
      <w:marTop w:val="0"/>
      <w:marBottom w:val="0"/>
      <w:divBdr>
        <w:top w:val="none" w:sz="0" w:space="0" w:color="auto"/>
        <w:left w:val="none" w:sz="0" w:space="0" w:color="auto"/>
        <w:bottom w:val="none" w:sz="0" w:space="0" w:color="auto"/>
        <w:right w:val="none" w:sz="0" w:space="0" w:color="auto"/>
      </w:divBdr>
    </w:div>
    <w:div w:id="1595702934">
      <w:bodyDiv w:val="1"/>
      <w:marLeft w:val="0"/>
      <w:marRight w:val="0"/>
      <w:marTop w:val="0"/>
      <w:marBottom w:val="0"/>
      <w:divBdr>
        <w:top w:val="none" w:sz="0" w:space="0" w:color="auto"/>
        <w:left w:val="none" w:sz="0" w:space="0" w:color="auto"/>
        <w:bottom w:val="none" w:sz="0" w:space="0" w:color="auto"/>
        <w:right w:val="none" w:sz="0" w:space="0" w:color="auto"/>
      </w:divBdr>
    </w:div>
    <w:div w:id="1611819098">
      <w:bodyDiv w:val="1"/>
      <w:marLeft w:val="0"/>
      <w:marRight w:val="0"/>
      <w:marTop w:val="0"/>
      <w:marBottom w:val="0"/>
      <w:divBdr>
        <w:top w:val="none" w:sz="0" w:space="0" w:color="auto"/>
        <w:left w:val="none" w:sz="0" w:space="0" w:color="auto"/>
        <w:bottom w:val="none" w:sz="0" w:space="0" w:color="auto"/>
        <w:right w:val="none" w:sz="0" w:space="0" w:color="auto"/>
      </w:divBdr>
    </w:div>
    <w:div w:id="1718120789">
      <w:bodyDiv w:val="1"/>
      <w:marLeft w:val="0"/>
      <w:marRight w:val="0"/>
      <w:marTop w:val="0"/>
      <w:marBottom w:val="0"/>
      <w:divBdr>
        <w:top w:val="none" w:sz="0" w:space="0" w:color="auto"/>
        <w:left w:val="none" w:sz="0" w:space="0" w:color="auto"/>
        <w:bottom w:val="none" w:sz="0" w:space="0" w:color="auto"/>
        <w:right w:val="none" w:sz="0" w:space="0" w:color="auto"/>
      </w:divBdr>
    </w:div>
    <w:div w:id="1724138883">
      <w:bodyDiv w:val="1"/>
      <w:marLeft w:val="0"/>
      <w:marRight w:val="0"/>
      <w:marTop w:val="0"/>
      <w:marBottom w:val="0"/>
      <w:divBdr>
        <w:top w:val="none" w:sz="0" w:space="0" w:color="auto"/>
        <w:left w:val="none" w:sz="0" w:space="0" w:color="auto"/>
        <w:bottom w:val="none" w:sz="0" w:space="0" w:color="auto"/>
        <w:right w:val="none" w:sz="0" w:space="0" w:color="auto"/>
      </w:divBdr>
    </w:div>
    <w:div w:id="1770656998">
      <w:bodyDiv w:val="1"/>
      <w:marLeft w:val="0"/>
      <w:marRight w:val="0"/>
      <w:marTop w:val="0"/>
      <w:marBottom w:val="0"/>
      <w:divBdr>
        <w:top w:val="none" w:sz="0" w:space="0" w:color="auto"/>
        <w:left w:val="none" w:sz="0" w:space="0" w:color="auto"/>
        <w:bottom w:val="none" w:sz="0" w:space="0" w:color="auto"/>
        <w:right w:val="none" w:sz="0" w:space="0" w:color="auto"/>
      </w:divBdr>
    </w:div>
    <w:div w:id="1780832603">
      <w:bodyDiv w:val="1"/>
      <w:marLeft w:val="0"/>
      <w:marRight w:val="0"/>
      <w:marTop w:val="0"/>
      <w:marBottom w:val="0"/>
      <w:divBdr>
        <w:top w:val="none" w:sz="0" w:space="0" w:color="auto"/>
        <w:left w:val="none" w:sz="0" w:space="0" w:color="auto"/>
        <w:bottom w:val="none" w:sz="0" w:space="0" w:color="auto"/>
        <w:right w:val="none" w:sz="0" w:space="0" w:color="auto"/>
      </w:divBdr>
    </w:div>
    <w:div w:id="1846239301">
      <w:bodyDiv w:val="1"/>
      <w:marLeft w:val="0"/>
      <w:marRight w:val="0"/>
      <w:marTop w:val="0"/>
      <w:marBottom w:val="0"/>
      <w:divBdr>
        <w:top w:val="none" w:sz="0" w:space="0" w:color="auto"/>
        <w:left w:val="none" w:sz="0" w:space="0" w:color="auto"/>
        <w:bottom w:val="none" w:sz="0" w:space="0" w:color="auto"/>
        <w:right w:val="none" w:sz="0" w:space="0" w:color="auto"/>
      </w:divBdr>
      <w:divsChild>
        <w:div w:id="1160468249">
          <w:marLeft w:val="0"/>
          <w:marRight w:val="0"/>
          <w:marTop w:val="0"/>
          <w:marBottom w:val="0"/>
          <w:divBdr>
            <w:top w:val="none" w:sz="0" w:space="0" w:color="auto"/>
            <w:left w:val="none" w:sz="0" w:space="0" w:color="auto"/>
            <w:bottom w:val="none" w:sz="0" w:space="0" w:color="auto"/>
            <w:right w:val="none" w:sz="0" w:space="0" w:color="auto"/>
          </w:divBdr>
        </w:div>
      </w:divsChild>
    </w:div>
    <w:div w:id="1865823825">
      <w:bodyDiv w:val="1"/>
      <w:marLeft w:val="0"/>
      <w:marRight w:val="0"/>
      <w:marTop w:val="0"/>
      <w:marBottom w:val="0"/>
      <w:divBdr>
        <w:top w:val="none" w:sz="0" w:space="0" w:color="auto"/>
        <w:left w:val="none" w:sz="0" w:space="0" w:color="auto"/>
        <w:bottom w:val="none" w:sz="0" w:space="0" w:color="auto"/>
        <w:right w:val="none" w:sz="0" w:space="0" w:color="auto"/>
      </w:divBdr>
    </w:div>
    <w:div w:id="1867448426">
      <w:bodyDiv w:val="1"/>
      <w:marLeft w:val="0"/>
      <w:marRight w:val="0"/>
      <w:marTop w:val="0"/>
      <w:marBottom w:val="0"/>
      <w:divBdr>
        <w:top w:val="none" w:sz="0" w:space="0" w:color="auto"/>
        <w:left w:val="none" w:sz="0" w:space="0" w:color="auto"/>
        <w:bottom w:val="none" w:sz="0" w:space="0" w:color="auto"/>
        <w:right w:val="none" w:sz="0" w:space="0" w:color="auto"/>
      </w:divBdr>
    </w:div>
    <w:div w:id="1879970892">
      <w:bodyDiv w:val="1"/>
      <w:marLeft w:val="0"/>
      <w:marRight w:val="0"/>
      <w:marTop w:val="0"/>
      <w:marBottom w:val="0"/>
      <w:divBdr>
        <w:top w:val="none" w:sz="0" w:space="0" w:color="auto"/>
        <w:left w:val="none" w:sz="0" w:space="0" w:color="auto"/>
        <w:bottom w:val="none" w:sz="0" w:space="0" w:color="auto"/>
        <w:right w:val="none" w:sz="0" w:space="0" w:color="auto"/>
      </w:divBdr>
    </w:div>
    <w:div w:id="2070879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5.xml"/><Relationship Id="rId29" Type="http://schemas.openxmlformats.org/officeDocument/2006/relationships/hyperlink" Target="https://doi.org/10.14188/j.1671-8836.2025.0144" TargetMode="Externa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link.cnki.net/urlid/23.1538.tp.20260312.0946.002" TargetMode="External"/><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78</Pages>
  <Words>11011</Words>
  <Characters>62768</Characters>
  <Application>Microsoft Office Word</Application>
  <DocSecurity>0</DocSecurity>
  <Lines>523</Lines>
  <Paragraphs>147</Paragraphs>
  <ScaleCrop>false</ScaleCrop>
  <Company>Microsoft</Company>
  <LinksUpToDate>false</LinksUpToDate>
  <CharactersWithSpaces>73632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22</cp:revision>
  <cp:lastPrinted>2026-04-13T01:30:00Z</cp:lastPrinted>
  <dcterms:created xsi:type="dcterms:W3CDTF">2026-05-06T12:55:00Z</dcterms:created>
  <dcterms:modified xsi:type="dcterms:W3CDTF">2026-05-12T03:51:00Z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569B395D7DA97128B69AB669B27C61E0_42</vt:lpwstr>
  </property>
</Properties>
</file>