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50D5" w:rsidRDefault="00BA751C" w:rsidP="00BA751C">
      <w:pPr>
        <w:jc w:val="center"/>
        <w:rPr>
          <w:rFonts w:ascii="Arial Black" w:hAnsi="Arial Black"/>
          <w:b/>
          <w:sz w:val="32"/>
        </w:rPr>
      </w:pPr>
      <w:r w:rsidRPr="00BA751C">
        <w:rPr>
          <w:rFonts w:ascii="Arial Black" w:hAnsi="Arial Black"/>
          <w:b/>
          <w:sz w:val="32"/>
        </w:rPr>
        <w:t>LINK DOS SITES PARA VESTIBULARES</w:t>
      </w:r>
    </w:p>
    <w:p w:rsidR="00BA751C" w:rsidRDefault="00BA751C" w:rsidP="00BA751C">
      <w:pPr>
        <w:rPr>
          <w:rFonts w:ascii="Arial Black" w:hAnsi="Arial Black"/>
          <w:b/>
          <w:sz w:val="32"/>
        </w:rPr>
      </w:pPr>
    </w:p>
    <w:p w:rsidR="00BA751C" w:rsidRDefault="00BA751C" w:rsidP="00BA751C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ENEM</w:t>
      </w:r>
    </w:p>
    <w:p w:rsidR="00BA751C" w:rsidRDefault="00BA751C" w:rsidP="00BA751C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b/>
        </w:rPr>
      </w:pPr>
      <w:hyperlink r:id="rId4" w:history="1">
        <w:r w:rsidRPr="00537E1D">
          <w:rPr>
            <w:rStyle w:val="Hyperlink"/>
            <w:rFonts w:ascii="Times New Roman" w:hAnsi="Times New Roman" w:cs="Times New Roman"/>
            <w:b/>
          </w:rPr>
          <w:t>https://www.gov.br/inep/pt-br/areas-de-atuacao/avaliacao-e-exames-educacionais/enem/provas-e-gabaritos</w:t>
        </w:r>
      </w:hyperlink>
    </w:p>
    <w:p w:rsidR="00BA751C" w:rsidRDefault="00BA751C" w:rsidP="00BA751C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b/>
        </w:rPr>
      </w:pPr>
    </w:p>
    <w:p w:rsidR="00BA751C" w:rsidRDefault="00BA751C" w:rsidP="00BA751C">
      <w:pPr>
        <w:jc w:val="center"/>
        <w:rPr>
          <w:rFonts w:ascii="Times New Roman" w:hAnsi="Times New Roman" w:cs="Times New Roman"/>
          <w:b/>
        </w:rPr>
      </w:pPr>
    </w:p>
    <w:p w:rsidR="00BA751C" w:rsidRDefault="00BA751C" w:rsidP="00BA751C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FATEC</w:t>
      </w:r>
    </w:p>
    <w:p w:rsidR="00BA751C" w:rsidRDefault="00BA751C" w:rsidP="00BA751C">
      <w:pPr>
        <w:jc w:val="center"/>
        <w:rPr>
          <w:rFonts w:ascii="Times New Roman" w:hAnsi="Times New Roman" w:cs="Times New Roman"/>
          <w:b/>
        </w:rPr>
      </w:pPr>
      <w:hyperlink r:id="rId5" w:history="1">
        <w:r w:rsidRPr="00537E1D">
          <w:rPr>
            <w:rStyle w:val="Hyperlink"/>
            <w:rFonts w:ascii="Times New Roman" w:hAnsi="Times New Roman" w:cs="Times New Roman"/>
            <w:b/>
          </w:rPr>
          <w:t>https://vestibular.fatec.sp.gov.br/provas-gabaritos/</w:t>
        </w:r>
      </w:hyperlink>
    </w:p>
    <w:p w:rsidR="00BA751C" w:rsidRDefault="00BA751C" w:rsidP="00BA751C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b/>
        </w:rPr>
      </w:pPr>
    </w:p>
    <w:p w:rsidR="00BA751C" w:rsidRDefault="00BA751C" w:rsidP="00BA751C">
      <w:pPr>
        <w:jc w:val="center"/>
        <w:rPr>
          <w:rFonts w:ascii="Times New Roman" w:hAnsi="Times New Roman" w:cs="Times New Roman"/>
          <w:b/>
        </w:rPr>
      </w:pPr>
    </w:p>
    <w:p w:rsidR="00BA751C" w:rsidRDefault="00BA751C" w:rsidP="00BA751C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PUC-SP</w:t>
      </w:r>
    </w:p>
    <w:p w:rsidR="00BA751C" w:rsidRDefault="00BA751C" w:rsidP="00BA751C">
      <w:pPr>
        <w:jc w:val="center"/>
        <w:rPr>
          <w:rFonts w:ascii="Times New Roman" w:hAnsi="Times New Roman" w:cs="Times New Roman"/>
          <w:b/>
        </w:rPr>
      </w:pPr>
      <w:hyperlink r:id="rId6" w:history="1">
        <w:r w:rsidRPr="00537E1D">
          <w:rPr>
            <w:rStyle w:val="Hyperlink"/>
            <w:rFonts w:ascii="Times New Roman" w:hAnsi="Times New Roman" w:cs="Times New Roman"/>
            <w:b/>
          </w:rPr>
          <w:t>https://www.nucvest.com.br/processos-anteriores.html</w:t>
        </w:r>
      </w:hyperlink>
    </w:p>
    <w:p w:rsidR="00BA751C" w:rsidRDefault="00BA751C" w:rsidP="00BA751C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b/>
        </w:rPr>
      </w:pPr>
    </w:p>
    <w:p w:rsidR="00BA751C" w:rsidRDefault="00BA751C" w:rsidP="00BA751C">
      <w:pP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USP</w:t>
      </w: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  <w:hyperlink r:id="rId7" w:history="1">
        <w:r w:rsidRPr="00537E1D">
          <w:rPr>
            <w:rStyle w:val="Hyperlink"/>
            <w:rFonts w:ascii="Times New Roman" w:hAnsi="Times New Roman" w:cs="Times New Roman"/>
            <w:b/>
          </w:rPr>
          <w:t>https://www.fuvest.br/acervo-vestibular</w:t>
        </w:r>
      </w:hyperlink>
    </w:p>
    <w:p w:rsidR="009F310E" w:rsidRDefault="009F310E" w:rsidP="00BA751C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UNIFESP</w:t>
      </w: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  <w:hyperlink r:id="rId8" w:history="1">
        <w:r w:rsidRPr="00537E1D">
          <w:rPr>
            <w:rStyle w:val="Hyperlink"/>
            <w:rFonts w:ascii="Times New Roman" w:hAnsi="Times New Roman" w:cs="Times New Roman"/>
            <w:b/>
          </w:rPr>
          <w:t>https://www.curso-objetivo.br/vestibular/resolucao-comentada/unifesp.aspx</w:t>
        </w:r>
      </w:hyperlink>
    </w:p>
    <w:p w:rsidR="009F310E" w:rsidRDefault="009F310E" w:rsidP="00BA751C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OUTROS E AFINS</w:t>
      </w: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  <w:hyperlink r:id="rId9" w:history="1">
        <w:r w:rsidRPr="00537E1D">
          <w:rPr>
            <w:rStyle w:val="Hyperlink"/>
            <w:rFonts w:ascii="Times New Roman" w:hAnsi="Times New Roman" w:cs="Times New Roman"/>
            <w:b/>
          </w:rPr>
          <w:t>https://cosseno.com/provas-anteriores/ENEM</w:t>
        </w:r>
      </w:hyperlink>
    </w:p>
    <w:p w:rsidR="009F310E" w:rsidRDefault="009F310E" w:rsidP="00BA751C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EXERCICIOS</w:t>
      </w: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  <w:hyperlink r:id="rId10" w:history="1">
        <w:r w:rsidRPr="00537E1D">
          <w:rPr>
            <w:rStyle w:val="Hyperlink"/>
            <w:rFonts w:ascii="Times New Roman" w:hAnsi="Times New Roman" w:cs="Times New Roman"/>
            <w:b/>
          </w:rPr>
          <w:t>https://dex.descomplica.com.br/</w:t>
        </w:r>
      </w:hyperlink>
    </w:p>
    <w:p w:rsidR="009F310E" w:rsidRDefault="009F310E" w:rsidP="00BA751C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</w:p>
    <w:p w:rsidR="009F310E" w:rsidRDefault="009F310E" w:rsidP="00BA751C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REDAÇÕES</w:t>
      </w:r>
    </w:p>
    <w:p w:rsidR="00A66FF2" w:rsidRPr="00BA751C" w:rsidRDefault="00A66FF2" w:rsidP="00BA751C">
      <w:pPr>
        <w:jc w:val="center"/>
        <w:rPr>
          <w:rFonts w:ascii="Times New Roman" w:hAnsi="Times New Roman" w:cs="Times New Roman"/>
          <w:b/>
        </w:rPr>
      </w:pPr>
      <w:bookmarkStart w:id="0" w:name="_GoBack"/>
      <w:bookmarkEnd w:id="0"/>
    </w:p>
    <w:sectPr w:rsidR="00A66FF2" w:rsidRPr="00BA75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51C"/>
    <w:rsid w:val="009F310E"/>
    <w:rsid w:val="00A66FF2"/>
    <w:rsid w:val="00AC4B84"/>
    <w:rsid w:val="00BA751C"/>
    <w:rsid w:val="00BB5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AA937"/>
  <w15:chartTrackingRefBased/>
  <w15:docId w15:val="{F457701E-C62A-410D-BD36-61A5CE296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BA751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A7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urso-objetivo.br/vestibular/resolucao-comentada/unifesp.aspx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fuvest.br/acervo-vestibular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nucvest.com.br/processos-anteriores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vestibular.fatec.sp.gov.br/provas-gabaritos/" TargetMode="External"/><Relationship Id="rId10" Type="http://schemas.openxmlformats.org/officeDocument/2006/relationships/hyperlink" Target="https://dex.descomplica.com.br/" TargetMode="External"/><Relationship Id="rId4" Type="http://schemas.openxmlformats.org/officeDocument/2006/relationships/hyperlink" Target="https://www.gov.br/inep/pt-br/areas-de-atuacao/avaliacao-e-exames-educacionais/enem/provas-e-gabaritos" TargetMode="External"/><Relationship Id="rId9" Type="http://schemas.openxmlformats.org/officeDocument/2006/relationships/hyperlink" Target="https://cosseno.com/provas-anteriores/ENE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160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Josue Salvador dos Santos Oliveira</dc:creator>
  <cp:keywords/>
  <dc:description/>
  <cp:lastModifiedBy>Josue Salvador dos Santos Oliveira</cp:lastModifiedBy>
  <cp:revision>1</cp:revision>
  <dcterms:created xsi:type="dcterms:W3CDTF">2026-10-09T16:42:00Z</dcterms:created>
  <dcterms:modified xsi:type="dcterms:W3CDTF">2026-10-09T18:02:00Z</dcterms:modified>
</cp:coreProperties>
</file>