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10D1" w14:textId="77777777" w:rsidR="000E5768" w:rsidRDefault="00930D3C" w:rsidP="000E57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0D3C">
        <w:rPr>
          <w:rFonts w:ascii="Times New Roman" w:hAnsi="Times New Roman" w:cs="Times New Roman"/>
          <w:sz w:val="28"/>
          <w:szCs w:val="28"/>
        </w:rPr>
        <w:t>Отчет по Заданию 3</w:t>
      </w:r>
    </w:p>
    <w:p w14:paraId="1E5ACBA5" w14:textId="77777777" w:rsidR="000E5768" w:rsidRDefault="000E5768" w:rsidP="000E57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DBB021" w14:textId="1D6DF4F3" w:rsidR="00930D3C" w:rsidRPr="000E5768" w:rsidRDefault="00930D3C" w:rsidP="000E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68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была выполнена с использованием HTML, CSS и JavaScript. Внешний вид приложения унифицирован в соответствии с руководством по стилю, включая хедер с названием организации и логотипом, боковое навигационное меню (</w:t>
      </w:r>
      <w:proofErr w:type="spellStart"/>
      <w:r w:rsidRPr="000E5768">
        <w:rPr>
          <w:rStyle w:val="HTML"/>
          <w:rFonts w:ascii="Times New Roman" w:eastAsiaTheme="minorHAnsi" w:hAnsi="Times New Roman" w:cs="Times New Roman"/>
          <w:sz w:val="28"/>
          <w:szCs w:val="28"/>
        </w:rPr>
        <w:t>side</w:t>
      </w:r>
      <w:proofErr w:type="spellEnd"/>
      <w:r w:rsidRPr="000E576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E5768">
        <w:rPr>
          <w:rStyle w:val="HTML"/>
          <w:rFonts w:ascii="Times New Roman" w:eastAsiaTheme="minorHAnsi" w:hAnsi="Times New Roman" w:cs="Times New Roman"/>
          <w:sz w:val="28"/>
          <w:szCs w:val="28"/>
        </w:rPr>
        <w:t>bar</w:t>
      </w:r>
      <w:proofErr w:type="spellEnd"/>
      <w:r w:rsidRPr="000E5768">
        <w:rPr>
          <w:rFonts w:ascii="Times New Roman" w:hAnsi="Times New Roman" w:cs="Times New Roman"/>
          <w:sz w:val="28"/>
          <w:szCs w:val="28"/>
        </w:rPr>
        <w:t xml:space="preserve">) для переключения между разделами и футер с информацией об авторских правах. Обеспечен последовательный пользовательский </w:t>
      </w:r>
      <w:proofErr w:type="gramStart"/>
      <w:r w:rsidRPr="000E5768">
        <w:rPr>
          <w:rFonts w:ascii="Times New Roman" w:hAnsi="Times New Roman" w:cs="Times New Roman"/>
          <w:sz w:val="28"/>
          <w:szCs w:val="28"/>
        </w:rPr>
        <w:t>интерфейс :</w:t>
      </w:r>
      <w:proofErr w:type="gramEnd"/>
      <w:r w:rsidRPr="000E5768">
        <w:rPr>
          <w:rFonts w:ascii="Times New Roman" w:hAnsi="Times New Roman" w:cs="Times New Roman"/>
          <w:sz w:val="28"/>
          <w:szCs w:val="28"/>
        </w:rPr>
        <w:t xml:space="preserve"> навигация между разделами осуществляется программным кодом, реализованным на стороне клиента, который управляет видимостью контейнеров (</w:t>
      </w:r>
      <w:proofErr w:type="spellStart"/>
      <w:r w:rsidRPr="000E5768">
        <w:rPr>
          <w:rStyle w:val="HTML"/>
          <w:rFonts w:ascii="Times New Roman" w:eastAsiaTheme="minorHAnsi" w:hAnsi="Times New Roman" w:cs="Times New Roman"/>
          <w:sz w:val="28"/>
          <w:szCs w:val="28"/>
        </w:rPr>
        <w:t>pages</w:t>
      </w:r>
      <w:proofErr w:type="spellEnd"/>
      <w:r w:rsidRPr="000E5768">
        <w:rPr>
          <w:rFonts w:ascii="Times New Roman" w:hAnsi="Times New Roman" w:cs="Times New Roman"/>
          <w:sz w:val="28"/>
          <w:szCs w:val="28"/>
        </w:rPr>
        <w:t>) на странице.</w:t>
      </w:r>
    </w:p>
    <w:p w14:paraId="6700DAC5" w14:textId="77777777" w:rsidR="00930D3C" w:rsidRPr="000E5768" w:rsidRDefault="00930D3C" w:rsidP="000E576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0E5768">
        <w:rPr>
          <w:sz w:val="28"/>
          <w:szCs w:val="28"/>
        </w:rPr>
        <w:t>Работа с данными и формами: Список продукции выведен в табличном виде. Создана форма добавления и редактирования продукции, реализованная в виде модального окна. Переход к редактированию происходит при нажатии на элемент в списке (иконку), при этом данные выбранного объекта подгружаются из базы данных через API и заполняют соответствующие поля формы (артикул, наименование, стоимость и т.д.). Для полей "Тип продукта" и "Основной материал" реализованы динамические выпадающие списки, данные для которых также запрашиваются с бэкенда. После операций добавления или редактирования, список продукции автоматически обновляется для отображения актуальных значений.</w:t>
      </w:r>
    </w:p>
    <w:p w14:paraId="26D5B047" w14:textId="12C210B9" w:rsidR="00930D3C" w:rsidRPr="000E5768" w:rsidRDefault="00930D3C" w:rsidP="000E576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0E5768">
        <w:rPr>
          <w:sz w:val="28"/>
          <w:szCs w:val="28"/>
        </w:rPr>
        <w:t>Валидация и обработка исключений: Реализована валидация данных на форме, включая проверку обязательных полей, проверку на неотрицательную стоимость, и точность до сотых (для стоимости). Внедрен механизм уведомлений: при успешном выполнении операции или возникновении ошибок (полученных с бэкенда, таких как ошибка базы данных или нарушение уникальности) отображается соответствующее сообщение с заголовком и пиктограммой.</w:t>
      </w:r>
    </w:p>
    <w:p w14:paraId="40F7B970" w14:textId="6ED85F2B" w:rsidR="00930D3C" w:rsidRDefault="00930D3C" w:rsidP="00930D3C">
      <w:pPr>
        <w:spacing w:after="0" w:line="360" w:lineRule="auto"/>
        <w:ind w:firstLine="709"/>
        <w:jc w:val="both"/>
      </w:pPr>
    </w:p>
    <w:p w14:paraId="7774C2C0" w14:textId="7A91D919" w:rsidR="00B17D07" w:rsidRPr="00930D3C" w:rsidRDefault="00B17D07" w:rsidP="00930D3C">
      <w:pPr>
        <w:jc w:val="both"/>
      </w:pPr>
    </w:p>
    <w:sectPr w:rsidR="00B17D07" w:rsidRPr="00930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3C"/>
    <w:rsid w:val="000E5768"/>
    <w:rsid w:val="00930D3C"/>
    <w:rsid w:val="00B1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14AA"/>
  <w15:chartTrackingRefBased/>
  <w15:docId w15:val="{6AD7DA3E-BE77-4099-8964-BAB1784E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0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30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2025-12-12T16:33:00Z</dcterms:created>
  <dcterms:modified xsi:type="dcterms:W3CDTF">2025-12-12T16:49:00Z</dcterms:modified>
</cp:coreProperties>
</file>