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DEF1B" w14:textId="0BE7E996" w:rsidR="00904DF5" w:rsidRDefault="00E203FC" w:rsidP="00E203FC">
      <w:pPr>
        <w:jc w:val="center"/>
        <w:rPr>
          <w:rFonts w:ascii="Times New Roman" w:hAnsi="Times New Roman" w:cs="Times New Roman"/>
          <w:sz w:val="28"/>
          <w:szCs w:val="28"/>
        </w:rPr>
      </w:pPr>
      <w:r w:rsidRPr="00E203FC">
        <w:rPr>
          <w:rFonts w:ascii="Times New Roman" w:hAnsi="Times New Roman" w:cs="Times New Roman"/>
          <w:sz w:val="28"/>
          <w:szCs w:val="28"/>
        </w:rPr>
        <w:t>Отчет 1</w:t>
      </w:r>
    </w:p>
    <w:p w14:paraId="02BE2E1A" w14:textId="77777777" w:rsidR="00061C88" w:rsidRPr="00061C88" w:rsidRDefault="00061C88" w:rsidP="00061C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>1. Подготовительный Этап и Трансформация Данных</w:t>
      </w:r>
    </w:p>
    <w:p w14:paraId="54FB4BEC" w14:textId="77777777" w:rsidR="00061C88" w:rsidRPr="00061C88" w:rsidRDefault="00061C88" w:rsidP="00061C88">
      <w:pPr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>Анализ Исходных Данных и Определение Структуры</w:t>
      </w:r>
    </w:p>
    <w:p w14:paraId="479C8A95" w14:textId="77777777" w:rsidR="00061C88" w:rsidRPr="00061C88" w:rsidRDefault="00061C88" w:rsidP="00061C88">
      <w:pPr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 xml:space="preserve">Был проведен анализ предоставленных исходных данных, содержащихся в пяти файлах, с целью определения структуры будущей базы данных (БД) и правил ее работы. В результате анализа были определены пять основных таблиц и правила их взаимосвязи. Таблицы 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ProductTypes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 xml:space="preserve"> (Типы продукции) и 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 xml:space="preserve"> (Материалы) были определены как справочники. Основная таблица Products (Продукты) ссылается на эти справочники. Также была определена справочная таблица 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Workshops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 xml:space="preserve"> (Цеха). Для связи Продуктов с Цехами была создана специальная таблица 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ProductWorkshops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>.</w:t>
      </w:r>
    </w:p>
    <w:p w14:paraId="5B7D4B8C" w14:textId="77777777" w:rsidR="00061C88" w:rsidRPr="00061C88" w:rsidRDefault="00061C88" w:rsidP="00061C88">
      <w:pPr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>Конвертация Формата Файлов</w:t>
      </w:r>
    </w:p>
    <w:p w14:paraId="70C81665" w14:textId="77777777" w:rsidR="00061C88" w:rsidRPr="00061C88" w:rsidRDefault="00061C88" w:rsidP="00061C88">
      <w:pPr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>Для удобства автоматизированной загрузки данных в базу был осуществлен перевод всех исходных файлов из формата .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 xml:space="preserve"> в формат CSV (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Comma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Separated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>). Конвертация выполнена через функцию "Сохранить как..." в Microsoft Excel, что является простым и быстрым способом, не требующим дополнительного кода. Формат CSV был выбран, поскольку он обеспечивает стандартизированный способ передачи структурированных табличных данных между разными системами (Excel и Python/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>).</w:t>
      </w:r>
    </w:p>
    <w:p w14:paraId="4710070B" w14:textId="77777777" w:rsidR="00061C88" w:rsidRPr="00061C88" w:rsidRDefault="00061C88" w:rsidP="00061C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>2. Создание Базы Данных и Схемы (SQLite3)</w:t>
      </w:r>
    </w:p>
    <w:p w14:paraId="4CEB0FA1" w14:textId="77777777" w:rsidR="00061C88" w:rsidRPr="00061C88" w:rsidRDefault="00061C88" w:rsidP="00061C88">
      <w:pPr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>На этом этапе была создана база данных под управлением SQLite3. Были определены пять таблиц с указанием их уникальных идентификаторов и установлением правил связи между ними.</w:t>
      </w:r>
    </w:p>
    <w:p w14:paraId="70C37D22" w14:textId="77777777" w:rsidR="00061C88" w:rsidRPr="00061C88" w:rsidRDefault="00061C88" w:rsidP="00061C88">
      <w:pPr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>Инициализация и Установка Связей</w:t>
      </w:r>
    </w:p>
    <w:p w14:paraId="16A485E7" w14:textId="77777777" w:rsidR="00061C88" w:rsidRPr="00061C88" w:rsidRDefault="00061C88" w:rsidP="00061C88">
      <w:pPr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>С помощью SQL-команд был создан файл базы данных (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furniture_production.db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>). Была использована специальная директива для активации механизма проверки связей. Это гарантирует, что нельзя создать запись в одной таблице, ссылающуюся на несуществующую запись в другой таблице.</w:t>
      </w:r>
    </w:p>
    <w:p w14:paraId="40B1AED5" w14:textId="77777777" w:rsidR="00061C88" w:rsidRPr="00061C88" w:rsidRDefault="00061C88" w:rsidP="00061C88">
      <w:pPr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>Особенности Схемы</w:t>
      </w:r>
    </w:p>
    <w:p w14:paraId="7B8CF8E4" w14:textId="77777777" w:rsidR="00061C88" w:rsidRPr="00061C88" w:rsidRDefault="00061C88" w:rsidP="00061C88">
      <w:pPr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 xml:space="preserve">Каждая таблица имеет уникальный идентификатор (столбец или набор столбцов), который обеспечивает, что каждая запись может быть однозначно найдена. В таблице Products были установлены ссылки на таблицы 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ProductTypes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 xml:space="preserve">. Таблица 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ProductWorkshops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 xml:space="preserve"> была создана для реализации связи "многие ко многим" (один продукт может производиться в нескольких цехах, и один цех может производить несколько продуктов). Она </w:t>
      </w:r>
      <w:r w:rsidRPr="00061C88">
        <w:rPr>
          <w:rFonts w:ascii="Times New Roman" w:hAnsi="Times New Roman" w:cs="Times New Roman"/>
          <w:sz w:val="28"/>
          <w:szCs w:val="28"/>
        </w:rPr>
        <w:lastRenderedPageBreak/>
        <w:t>использует составной уникальный идентификатор, состоящий из имен продукта и цеха.</w:t>
      </w:r>
    </w:p>
    <w:p w14:paraId="6A354906" w14:textId="77777777" w:rsidR="00061C88" w:rsidRPr="00061C88" w:rsidRDefault="00061C88" w:rsidP="00061C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>3. Преимущества Использования SQLite3</w:t>
      </w:r>
    </w:p>
    <w:p w14:paraId="193F514F" w14:textId="77777777" w:rsidR="00061C88" w:rsidRPr="00061C88" w:rsidRDefault="00061C88" w:rsidP="00061C88">
      <w:pPr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 xml:space="preserve">Для данного проекта SQLite3 был выбран как оптимальное решение, поскольку он обладает рядом существенных преимуществ по сравнению с крупными СУБД (например, 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>, MySQL).</w:t>
      </w:r>
    </w:p>
    <w:p w14:paraId="2D1F0D48" w14:textId="0BEAA34C" w:rsidR="00061C88" w:rsidRPr="00061C88" w:rsidRDefault="00061C88" w:rsidP="00061C88">
      <w:pPr>
        <w:jc w:val="both"/>
        <w:rPr>
          <w:rFonts w:ascii="Times New Roman" w:hAnsi="Times New Roman" w:cs="Times New Roman"/>
          <w:sz w:val="28"/>
          <w:szCs w:val="28"/>
        </w:rPr>
      </w:pPr>
      <w:r w:rsidRPr="00061C88">
        <w:rPr>
          <w:rFonts w:ascii="Times New Roman" w:hAnsi="Times New Roman" w:cs="Times New Roman"/>
          <w:sz w:val="28"/>
          <w:szCs w:val="28"/>
        </w:rPr>
        <w:t>Прежде всего, вся база данных хранится в одном файле (.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 xml:space="preserve">), что упрощает перенос, копирование и резервное копирование, исключая необходимость в сложной структуре папок. 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 xml:space="preserve"> не требует отдельного сервера, установки, настройки прав доступа или запуска служб, что обеспечивает нулевую конфигурацию. Наконец, для операций чтения (запросы и отчеты) на небольших и средних объемах данных </w:t>
      </w:r>
      <w:proofErr w:type="spellStart"/>
      <w:r w:rsidRPr="00061C8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61C88">
        <w:rPr>
          <w:rFonts w:ascii="Times New Roman" w:hAnsi="Times New Roman" w:cs="Times New Roman"/>
          <w:sz w:val="28"/>
          <w:szCs w:val="28"/>
        </w:rPr>
        <w:t xml:space="preserve"> часто работает быстрее, чем клиент-серверные СУБД, обеспечивая высокую скорость работы.</w:t>
      </w:r>
    </w:p>
    <w:p w14:paraId="0351F1E2" w14:textId="66106774" w:rsidR="00E203FC" w:rsidRPr="00E203FC" w:rsidRDefault="00E203FC" w:rsidP="00E203FC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E203FC" w:rsidRPr="00E20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06C5A"/>
    <w:multiLevelType w:val="multilevel"/>
    <w:tmpl w:val="1140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1368E"/>
    <w:multiLevelType w:val="multilevel"/>
    <w:tmpl w:val="351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00C68"/>
    <w:multiLevelType w:val="multilevel"/>
    <w:tmpl w:val="3FBC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FC"/>
    <w:rsid w:val="00061C88"/>
    <w:rsid w:val="00904DF5"/>
    <w:rsid w:val="00E2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4DAC9"/>
  <w15:chartTrackingRefBased/>
  <w15:docId w15:val="{F2CD825B-CD39-487B-92D2-EFF85AA9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61C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61C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1C8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1C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61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61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4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2025-12-10T06:22:00Z</dcterms:created>
  <dcterms:modified xsi:type="dcterms:W3CDTF">2025-12-10T06:39:00Z</dcterms:modified>
</cp:coreProperties>
</file>