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EEB9C" w14:textId="00F18AAE" w:rsidR="00B70E56" w:rsidRDefault="00B70E56" w:rsidP="00B70E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E56">
        <w:rPr>
          <w:rFonts w:ascii="Times New Roman" w:hAnsi="Times New Roman" w:cs="Times New Roman"/>
          <w:sz w:val="28"/>
          <w:szCs w:val="28"/>
        </w:rPr>
        <w:t xml:space="preserve">Отчет №2 </w:t>
      </w:r>
    </w:p>
    <w:p w14:paraId="4B05179B" w14:textId="55624F74" w:rsidR="00B70E56" w:rsidRPr="00B70E56" w:rsidRDefault="00B70E56" w:rsidP="00B70E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E56">
        <w:rPr>
          <w:rFonts w:ascii="Times New Roman" w:hAnsi="Times New Roman" w:cs="Times New Roman"/>
          <w:sz w:val="28"/>
          <w:szCs w:val="28"/>
        </w:rPr>
        <w:t>Проектирование бизнес-процессов и алгоритмов учета</w:t>
      </w:r>
    </w:p>
    <w:p w14:paraId="1D67760B" w14:textId="77777777" w:rsidR="00B70E56" w:rsidRPr="00B70E56" w:rsidRDefault="00B70E56" w:rsidP="00B70E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E56">
        <w:rPr>
          <w:rFonts w:ascii="Times New Roman" w:hAnsi="Times New Roman" w:cs="Times New Roman"/>
          <w:sz w:val="28"/>
          <w:szCs w:val="28"/>
        </w:rPr>
        <w:t xml:space="preserve">Подробная техническая реализация: Второй этап работ был сосредоточен на автоматизации бизнес-процессов сервисного центра. Основным достижением стала программная реализация жизненного цикла заявки на ремонт. В контроллере web_app.py разработаны алгоритмы, которые управляют переходами состояний заявок: от «Новой» до «Готовой к выдаче». Логика обработки заявок в коде тесно связана с ролевой моделью: метод </w:t>
      </w:r>
      <w:proofErr w:type="spellStart"/>
      <w:r w:rsidRPr="00B70E56">
        <w:rPr>
          <w:rFonts w:ascii="Times New Roman" w:hAnsi="Times New Roman" w:cs="Times New Roman"/>
          <w:sz w:val="28"/>
          <w:szCs w:val="28"/>
        </w:rPr>
        <w:t>edit_request</w:t>
      </w:r>
      <w:proofErr w:type="spellEnd"/>
      <w:r w:rsidRPr="00B70E56">
        <w:rPr>
          <w:rFonts w:ascii="Times New Roman" w:hAnsi="Times New Roman" w:cs="Times New Roman"/>
          <w:sz w:val="28"/>
          <w:szCs w:val="28"/>
        </w:rPr>
        <w:t xml:space="preserve"> динамически определяет объем доступных для изменения полей. Если пользователь имеет роль «Специалист», система предоставляет доступ к изменению технического описания и статуса выполнения работ. Важной функциональной частью является модуль отчетности и статистики. Вместо простой выборки записей, в коде реализованы агрегирующие SQL-запросы. Например, расчет среднего времени ремонта производится путем вычисления разницы между полями </w:t>
      </w:r>
      <w:proofErr w:type="spellStart"/>
      <w:r w:rsidRPr="00B70E56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B70E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70E56">
        <w:rPr>
          <w:rFonts w:ascii="Times New Roman" w:hAnsi="Times New Roman" w:cs="Times New Roman"/>
          <w:sz w:val="28"/>
          <w:szCs w:val="28"/>
        </w:rPr>
        <w:t>completion_date</w:t>
      </w:r>
      <w:proofErr w:type="spellEnd"/>
      <w:r w:rsidRPr="00B70E56">
        <w:rPr>
          <w:rFonts w:ascii="Times New Roman" w:hAnsi="Times New Roman" w:cs="Times New Roman"/>
          <w:sz w:val="28"/>
          <w:szCs w:val="28"/>
        </w:rPr>
        <w:t xml:space="preserve"> непосредственно на стороне базы данных, что значительно снижает нагрузку на оперативную память сервера. Пользовательский интерфейс был значительно переработан с помощью файла styles.css, где внедрена современная цветовая схема, основанная на CSS-переменных, и адаптивная верстка с использованием </w:t>
      </w:r>
      <w:proofErr w:type="spellStart"/>
      <w:r w:rsidRPr="00B70E56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B70E56">
        <w:rPr>
          <w:rFonts w:ascii="Times New Roman" w:hAnsi="Times New Roman" w:cs="Times New Roman"/>
          <w:sz w:val="28"/>
          <w:szCs w:val="28"/>
        </w:rPr>
        <w:t>-контейнеров, что обеспечивает корректное отображение системы на планшетах мастеров.</w:t>
      </w:r>
    </w:p>
    <w:p w14:paraId="25284A95" w14:textId="77777777" w:rsidR="00B70E56" w:rsidRPr="00B70E56" w:rsidRDefault="00B70E56" w:rsidP="00B70E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0E56">
        <w:rPr>
          <w:rFonts w:ascii="Times New Roman" w:hAnsi="Times New Roman" w:cs="Times New Roman"/>
          <w:sz w:val="28"/>
          <w:szCs w:val="28"/>
        </w:rPr>
        <w:t xml:space="preserve">Почему это решение лучше: Данная реализация превосходит аналоги благодаря интеллектуальному управлению правами доступа (RBAC). В коде используются </w:t>
      </w:r>
      <w:proofErr w:type="spellStart"/>
      <w:r w:rsidRPr="00B70E56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B70E56">
        <w:rPr>
          <w:rFonts w:ascii="Times New Roman" w:hAnsi="Times New Roman" w:cs="Times New Roman"/>
          <w:sz w:val="28"/>
          <w:szCs w:val="28"/>
        </w:rPr>
        <w:t xml:space="preserve"> декораторы, такие как @login_required, которые на уровне ядра приложения фильтруют входящий трафик. Это исключает возможность несанкционированного редактирования чужих заявок. Вторым ключевым преимуществом является механизм предотвращения дублирования данных. При регистрации нового клиента через new_client.html, система проверяет уникальность логина на уровне СУБД (ограничение UNIQUE в </w:t>
      </w:r>
      <w:r w:rsidRPr="00B70E56">
        <w:rPr>
          <w:rFonts w:ascii="Times New Roman" w:hAnsi="Times New Roman" w:cs="Times New Roman"/>
          <w:sz w:val="28"/>
          <w:szCs w:val="28"/>
        </w:rPr>
        <w:lastRenderedPageBreak/>
        <w:t xml:space="preserve">схеме таблицы </w:t>
      </w:r>
      <w:proofErr w:type="spellStart"/>
      <w:r w:rsidRPr="00B70E5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70E56">
        <w:rPr>
          <w:rFonts w:ascii="Times New Roman" w:hAnsi="Times New Roman" w:cs="Times New Roman"/>
          <w:sz w:val="28"/>
          <w:szCs w:val="28"/>
        </w:rPr>
        <w:t>), выдавая информативное сообщение об ошибке вместо аварийного завершения программы. Такой подход соответствует стандартам промышленной разработки ПО (Enterprise Standards), обеспечивая надежность и отказоустойчивость системы при одновременной работе нескольких сотрудников.</w:t>
      </w:r>
    </w:p>
    <w:p w14:paraId="046B8849" w14:textId="77777777" w:rsidR="00AF773D" w:rsidRDefault="00AF773D"/>
    <w:sectPr w:rsidR="00AF7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56"/>
    <w:rsid w:val="00AF773D"/>
    <w:rsid w:val="00B7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90F96"/>
  <w15:chartTrackingRefBased/>
  <w15:docId w15:val="{51227B2E-F478-4C55-9D47-71AB5020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70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70E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70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70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2025-12-25T20:29:00Z</dcterms:created>
  <dcterms:modified xsi:type="dcterms:W3CDTF">2025-12-25T20:31:00Z</dcterms:modified>
</cp:coreProperties>
</file>