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E20BB" w14:textId="77777777" w:rsidR="007303F0" w:rsidRDefault="007303F0" w:rsidP="007303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3F0">
        <w:rPr>
          <w:rFonts w:ascii="Times New Roman" w:hAnsi="Times New Roman" w:cs="Times New Roman"/>
          <w:sz w:val="28"/>
          <w:szCs w:val="28"/>
        </w:rPr>
        <w:t xml:space="preserve">Отчет №1: </w:t>
      </w:r>
    </w:p>
    <w:p w14:paraId="0A6EA684" w14:textId="5AEE9F9D" w:rsidR="007303F0" w:rsidRPr="007303F0" w:rsidRDefault="007303F0" w:rsidP="007303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3F0">
        <w:rPr>
          <w:rFonts w:ascii="Times New Roman" w:hAnsi="Times New Roman" w:cs="Times New Roman"/>
          <w:sz w:val="28"/>
          <w:szCs w:val="28"/>
        </w:rPr>
        <w:t>Техническое проектирование и архитектурная база</w:t>
      </w:r>
    </w:p>
    <w:p w14:paraId="51F6D86A" w14:textId="77777777" w:rsidR="007303F0" w:rsidRPr="007303F0" w:rsidRDefault="007303F0" w:rsidP="007303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3F0">
        <w:rPr>
          <w:rFonts w:ascii="Times New Roman" w:hAnsi="Times New Roman" w:cs="Times New Roman"/>
          <w:sz w:val="28"/>
          <w:szCs w:val="28"/>
        </w:rPr>
        <w:t>Подробная техническая реализация</w:t>
      </w:r>
      <w:proofErr w:type="gramStart"/>
      <w:r w:rsidRPr="007303F0">
        <w:rPr>
          <w:rFonts w:ascii="Times New Roman" w:hAnsi="Times New Roman" w:cs="Times New Roman"/>
          <w:sz w:val="28"/>
          <w:szCs w:val="28"/>
        </w:rPr>
        <w:t>: В рамках</w:t>
      </w:r>
      <w:proofErr w:type="gramEnd"/>
      <w:r w:rsidRPr="007303F0">
        <w:rPr>
          <w:rFonts w:ascii="Times New Roman" w:hAnsi="Times New Roman" w:cs="Times New Roman"/>
          <w:sz w:val="28"/>
          <w:szCs w:val="28"/>
        </w:rPr>
        <w:t xml:space="preserve"> первого этапа работ была спроектирована и </w:t>
      </w:r>
      <w:proofErr w:type="spellStart"/>
      <w:r w:rsidRPr="007303F0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7303F0">
        <w:rPr>
          <w:rFonts w:ascii="Times New Roman" w:hAnsi="Times New Roman" w:cs="Times New Roman"/>
          <w:sz w:val="28"/>
          <w:szCs w:val="28"/>
        </w:rPr>
        <w:t xml:space="preserve"> реализована архитектура информационной системы «</w:t>
      </w:r>
      <w:proofErr w:type="spellStart"/>
      <w:r w:rsidRPr="007303F0">
        <w:rPr>
          <w:rFonts w:ascii="Times New Roman" w:hAnsi="Times New Roman" w:cs="Times New Roman"/>
          <w:sz w:val="28"/>
          <w:szCs w:val="28"/>
        </w:rPr>
        <w:t>БытСервис</w:t>
      </w:r>
      <w:proofErr w:type="spellEnd"/>
      <w:r w:rsidRPr="007303F0">
        <w:rPr>
          <w:rFonts w:ascii="Times New Roman" w:hAnsi="Times New Roman" w:cs="Times New Roman"/>
          <w:sz w:val="28"/>
          <w:szCs w:val="28"/>
        </w:rPr>
        <w:t xml:space="preserve">». В качестве базового стека технологий выбран язык Python 3.10 и </w:t>
      </w:r>
      <w:proofErr w:type="spellStart"/>
      <w:r w:rsidRPr="007303F0">
        <w:rPr>
          <w:rFonts w:ascii="Times New Roman" w:hAnsi="Times New Roman" w:cs="Times New Roman"/>
          <w:sz w:val="28"/>
          <w:szCs w:val="28"/>
        </w:rPr>
        <w:t>микрофреймворк</w:t>
      </w:r>
      <w:proofErr w:type="spellEnd"/>
      <w:r w:rsidRPr="00730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03F0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7303F0">
        <w:rPr>
          <w:rFonts w:ascii="Times New Roman" w:hAnsi="Times New Roman" w:cs="Times New Roman"/>
          <w:sz w:val="28"/>
          <w:szCs w:val="28"/>
        </w:rPr>
        <w:t>, что позволило реализовать архитектуру MVC (Model-View-</w:t>
      </w:r>
      <w:proofErr w:type="spellStart"/>
      <w:r w:rsidRPr="007303F0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7303F0">
        <w:rPr>
          <w:rFonts w:ascii="Times New Roman" w:hAnsi="Times New Roman" w:cs="Times New Roman"/>
          <w:sz w:val="28"/>
          <w:szCs w:val="28"/>
        </w:rPr>
        <w:t xml:space="preserve">) в облегченном виде. Особое внимание было уделено уровню хранения данных. В файле bd_.py реализован механизм взаимодействия с СУБД </w:t>
      </w:r>
      <w:proofErr w:type="spellStart"/>
      <w:r w:rsidRPr="007303F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303F0">
        <w:rPr>
          <w:rFonts w:ascii="Times New Roman" w:hAnsi="Times New Roman" w:cs="Times New Roman"/>
          <w:sz w:val="28"/>
          <w:szCs w:val="28"/>
        </w:rPr>
        <w:t xml:space="preserve"> через стандартную библиотеку sqlite3. Проектирование схемы базы данных включало создание трех нормализованных таблиц. Таблица </w:t>
      </w:r>
      <w:proofErr w:type="spellStart"/>
      <w:r w:rsidRPr="007303F0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303F0">
        <w:rPr>
          <w:rFonts w:ascii="Times New Roman" w:hAnsi="Times New Roman" w:cs="Times New Roman"/>
          <w:sz w:val="28"/>
          <w:szCs w:val="28"/>
        </w:rPr>
        <w:t xml:space="preserve"> отвечает за хранение учетных записей сотрудников и клиентов с полями для ФИО, телефона, логина, </w:t>
      </w:r>
      <w:proofErr w:type="spellStart"/>
      <w:r w:rsidRPr="007303F0">
        <w:rPr>
          <w:rFonts w:ascii="Times New Roman" w:hAnsi="Times New Roman" w:cs="Times New Roman"/>
          <w:sz w:val="28"/>
          <w:szCs w:val="28"/>
        </w:rPr>
        <w:t>хэшированного</w:t>
      </w:r>
      <w:proofErr w:type="spellEnd"/>
      <w:r w:rsidRPr="007303F0">
        <w:rPr>
          <w:rFonts w:ascii="Times New Roman" w:hAnsi="Times New Roman" w:cs="Times New Roman"/>
          <w:sz w:val="28"/>
          <w:szCs w:val="28"/>
        </w:rPr>
        <w:t xml:space="preserve"> пароля и даты регистрации (</w:t>
      </w:r>
      <w:proofErr w:type="spellStart"/>
      <w:r w:rsidRPr="007303F0">
        <w:rPr>
          <w:rFonts w:ascii="Times New Roman" w:hAnsi="Times New Roman" w:cs="Times New Roman"/>
          <w:sz w:val="28"/>
          <w:szCs w:val="28"/>
        </w:rPr>
        <w:t>registration_date</w:t>
      </w:r>
      <w:proofErr w:type="spellEnd"/>
      <w:r w:rsidRPr="007303F0">
        <w:rPr>
          <w:rFonts w:ascii="Times New Roman" w:hAnsi="Times New Roman" w:cs="Times New Roman"/>
          <w:sz w:val="28"/>
          <w:szCs w:val="28"/>
        </w:rPr>
        <w:t xml:space="preserve">). Таблица </w:t>
      </w:r>
      <w:proofErr w:type="spellStart"/>
      <w:r w:rsidRPr="007303F0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7303F0">
        <w:rPr>
          <w:rFonts w:ascii="Times New Roman" w:hAnsi="Times New Roman" w:cs="Times New Roman"/>
          <w:sz w:val="28"/>
          <w:szCs w:val="28"/>
        </w:rPr>
        <w:t xml:space="preserve"> (заявки) является центральным узлом системы и содержит 11 атрибутов, включая технические характеристики (тип и модель техники), описание неисправности и временные метки. Для обеспечения безопасности доступа в модуле web_app.py настроен объект </w:t>
      </w:r>
      <w:proofErr w:type="spellStart"/>
      <w:proofErr w:type="gramStart"/>
      <w:r w:rsidRPr="007303F0">
        <w:rPr>
          <w:rFonts w:ascii="Times New Roman" w:hAnsi="Times New Roman" w:cs="Times New Roman"/>
          <w:sz w:val="28"/>
          <w:szCs w:val="28"/>
        </w:rPr>
        <w:t>app.secret</w:t>
      </w:r>
      <w:proofErr w:type="gramEnd"/>
      <w:r w:rsidRPr="007303F0">
        <w:rPr>
          <w:rFonts w:ascii="Times New Roman" w:hAnsi="Times New Roman" w:cs="Times New Roman"/>
          <w:sz w:val="28"/>
          <w:szCs w:val="28"/>
        </w:rPr>
        <w:t>_key</w:t>
      </w:r>
      <w:proofErr w:type="spellEnd"/>
      <w:r w:rsidRPr="007303F0">
        <w:rPr>
          <w:rFonts w:ascii="Times New Roman" w:hAnsi="Times New Roman" w:cs="Times New Roman"/>
          <w:sz w:val="28"/>
          <w:szCs w:val="28"/>
        </w:rPr>
        <w:t>, позволяющий использовать защищенные сессии для хранения идентификаторов авторизованных пользователей. Также были разработаны базовые шаблоны интерфейса на языке Jinja2 (base.html, login.html), обеспечивающие единообразное отображение системы во всех браузерах.</w:t>
      </w:r>
    </w:p>
    <w:p w14:paraId="05D938C5" w14:textId="77777777" w:rsidR="007303F0" w:rsidRPr="007303F0" w:rsidRDefault="007303F0" w:rsidP="007303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3F0">
        <w:rPr>
          <w:rFonts w:ascii="Times New Roman" w:hAnsi="Times New Roman" w:cs="Times New Roman"/>
          <w:sz w:val="28"/>
          <w:szCs w:val="28"/>
        </w:rPr>
        <w:t xml:space="preserve">Почему это решение лучше: Техническое превосходство данного решения заключается в высокой степени автономности кода. В отличие от типичных учебных проектов, требующих ручной настройки базы данных через сторонние утилиты, здесь реализован метод «холодного старта». При запуске скрипт bd_.py автоматически проверяет наличие файла </w:t>
      </w:r>
      <w:proofErr w:type="spellStart"/>
      <w:r w:rsidRPr="007303F0">
        <w:rPr>
          <w:rFonts w:ascii="Times New Roman" w:hAnsi="Times New Roman" w:cs="Times New Roman"/>
          <w:sz w:val="28"/>
          <w:szCs w:val="28"/>
        </w:rPr>
        <w:t>home_service.db</w:t>
      </w:r>
      <w:proofErr w:type="spellEnd"/>
      <w:r w:rsidRPr="007303F0">
        <w:rPr>
          <w:rFonts w:ascii="Times New Roman" w:hAnsi="Times New Roman" w:cs="Times New Roman"/>
          <w:sz w:val="28"/>
          <w:szCs w:val="28"/>
        </w:rPr>
        <w:t xml:space="preserve"> и, в случае его отсутствия, самостоятельно генерирует всю структуру таблиц и наполняет их первичными данными из CSV-файлов с помощью библиотеки </w:t>
      </w:r>
      <w:proofErr w:type="spellStart"/>
      <w:r w:rsidRPr="007303F0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7303F0">
        <w:rPr>
          <w:rFonts w:ascii="Times New Roman" w:hAnsi="Times New Roman" w:cs="Times New Roman"/>
          <w:sz w:val="28"/>
          <w:szCs w:val="28"/>
        </w:rPr>
        <w:t xml:space="preserve">. Это гарантирует абсолютную переносимость программного модуля </w:t>
      </w:r>
      <w:r w:rsidRPr="007303F0">
        <w:rPr>
          <w:rFonts w:ascii="Times New Roman" w:hAnsi="Times New Roman" w:cs="Times New Roman"/>
          <w:sz w:val="28"/>
          <w:szCs w:val="28"/>
        </w:rPr>
        <w:lastRenderedPageBreak/>
        <w:t xml:space="preserve">между различными рабочими станциями без потери работоспособности. Кроме того, использование </w:t>
      </w:r>
      <w:proofErr w:type="spellStart"/>
      <w:r w:rsidRPr="007303F0">
        <w:rPr>
          <w:rFonts w:ascii="Times New Roman" w:hAnsi="Times New Roman" w:cs="Times New Roman"/>
          <w:sz w:val="28"/>
          <w:szCs w:val="28"/>
        </w:rPr>
        <w:t>conn.row_factory</w:t>
      </w:r>
      <w:proofErr w:type="spellEnd"/>
      <w:r w:rsidRPr="007303F0">
        <w:rPr>
          <w:rFonts w:ascii="Times New Roman" w:hAnsi="Times New Roman" w:cs="Times New Roman"/>
          <w:sz w:val="28"/>
          <w:szCs w:val="28"/>
        </w:rPr>
        <w:t xml:space="preserve"> = sqlite3.Row в коде контроллера позволяет обращаться к полям базы по их именам, что исключает ошибки индексации данных, характерные для более простых реализаций.</w:t>
      </w:r>
    </w:p>
    <w:p w14:paraId="266C618C" w14:textId="77777777" w:rsidR="00023573" w:rsidRDefault="00023573"/>
    <w:sectPr w:rsidR="000235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FD"/>
    <w:rsid w:val="00023573"/>
    <w:rsid w:val="002A77FD"/>
    <w:rsid w:val="0073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40043"/>
  <w15:chartTrackingRefBased/>
  <w15:docId w15:val="{94ECF84C-3F46-49AA-94AE-1EF4B8DC4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A77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A77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A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A77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2025-12-25T13:04:00Z</dcterms:created>
  <dcterms:modified xsi:type="dcterms:W3CDTF">2025-12-25T20:28:00Z</dcterms:modified>
</cp:coreProperties>
</file>