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C9759" w14:textId="5F9B2512" w:rsidR="00001B2E" w:rsidRPr="00001B2E" w:rsidRDefault="00001B2E" w:rsidP="00001B2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06F3CC" w14:textId="77777777" w:rsidR="00001B2E" w:rsidRPr="00001B2E" w:rsidRDefault="00001B2E" w:rsidP="00001B2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1B2E">
        <w:rPr>
          <w:rFonts w:ascii="Times New Roman" w:hAnsi="Times New Roman" w:cs="Times New Roman"/>
          <w:b/>
          <w:bCs/>
          <w:sz w:val="28"/>
          <w:szCs w:val="28"/>
        </w:rPr>
        <w:t>ОТЧЕТ ПО ЗАДАНИЮ №2</w:t>
      </w:r>
    </w:p>
    <w:p w14:paraId="080624DE" w14:textId="77777777" w:rsidR="00477D9E" w:rsidRPr="00477D9E" w:rsidRDefault="00477D9E" w:rsidP="00477D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7D9E">
        <w:rPr>
          <w:rFonts w:ascii="Times New Roman" w:hAnsi="Times New Roman" w:cs="Times New Roman"/>
          <w:sz w:val="28"/>
          <w:szCs w:val="28"/>
        </w:rPr>
        <w:t>Разработана ER-диаграмма базы данных. Диаграмма включает девять сущностей. Сущность "</w:t>
      </w:r>
      <w:proofErr w:type="spellStart"/>
      <w:r w:rsidRPr="00477D9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477D9E">
        <w:rPr>
          <w:rFonts w:ascii="Times New Roman" w:hAnsi="Times New Roman" w:cs="Times New Roman"/>
          <w:sz w:val="28"/>
          <w:szCs w:val="28"/>
        </w:rPr>
        <w:t>" хранит данные пользователей. Сущность "</w:t>
      </w:r>
      <w:proofErr w:type="spellStart"/>
      <w:r w:rsidRPr="00477D9E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477D9E">
        <w:rPr>
          <w:rFonts w:ascii="Times New Roman" w:hAnsi="Times New Roman" w:cs="Times New Roman"/>
          <w:sz w:val="28"/>
          <w:szCs w:val="28"/>
        </w:rPr>
        <w:t>" хранит данные заявок. Сущность "</w:t>
      </w:r>
      <w:proofErr w:type="spellStart"/>
      <w:r w:rsidRPr="00477D9E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477D9E">
        <w:rPr>
          <w:rFonts w:ascii="Times New Roman" w:hAnsi="Times New Roman" w:cs="Times New Roman"/>
          <w:sz w:val="28"/>
          <w:szCs w:val="28"/>
        </w:rPr>
        <w:t>" хранит текстовые комментарии. Сущность "</w:t>
      </w:r>
      <w:proofErr w:type="spellStart"/>
      <w:r w:rsidRPr="00477D9E">
        <w:rPr>
          <w:rFonts w:ascii="Times New Roman" w:hAnsi="Times New Roman" w:cs="Times New Roman"/>
          <w:sz w:val="28"/>
          <w:szCs w:val="28"/>
        </w:rPr>
        <w:t>reviews</w:t>
      </w:r>
      <w:proofErr w:type="spellEnd"/>
      <w:r w:rsidRPr="00477D9E">
        <w:rPr>
          <w:rFonts w:ascii="Times New Roman" w:hAnsi="Times New Roman" w:cs="Times New Roman"/>
          <w:sz w:val="28"/>
          <w:szCs w:val="28"/>
        </w:rPr>
        <w:t>" хранит отзывы клиентов. Сущность "</w:t>
      </w:r>
      <w:proofErr w:type="spellStart"/>
      <w:r w:rsidRPr="00477D9E">
        <w:rPr>
          <w:rFonts w:ascii="Times New Roman" w:hAnsi="Times New Roman" w:cs="Times New Roman"/>
          <w:sz w:val="28"/>
          <w:szCs w:val="28"/>
        </w:rPr>
        <w:t>spare_parts</w:t>
      </w:r>
      <w:proofErr w:type="spellEnd"/>
      <w:r w:rsidRPr="00477D9E">
        <w:rPr>
          <w:rFonts w:ascii="Times New Roman" w:hAnsi="Times New Roman" w:cs="Times New Roman"/>
          <w:sz w:val="28"/>
          <w:szCs w:val="28"/>
        </w:rPr>
        <w:t>" хранит информацию о комплектующих. Сущность "</w:t>
      </w:r>
      <w:proofErr w:type="spellStart"/>
      <w:r w:rsidRPr="00477D9E">
        <w:rPr>
          <w:rFonts w:ascii="Times New Roman" w:hAnsi="Times New Roman" w:cs="Times New Roman"/>
          <w:sz w:val="28"/>
          <w:szCs w:val="28"/>
        </w:rPr>
        <w:t>request_parts</w:t>
      </w:r>
      <w:proofErr w:type="spellEnd"/>
      <w:r w:rsidRPr="00477D9E">
        <w:rPr>
          <w:rFonts w:ascii="Times New Roman" w:hAnsi="Times New Roman" w:cs="Times New Roman"/>
          <w:sz w:val="28"/>
          <w:szCs w:val="28"/>
        </w:rPr>
        <w:t>" связывает заявки и комплектующие. Сущность "</w:t>
      </w:r>
      <w:proofErr w:type="spellStart"/>
      <w:r w:rsidRPr="00477D9E">
        <w:rPr>
          <w:rFonts w:ascii="Times New Roman" w:hAnsi="Times New Roman" w:cs="Times New Roman"/>
          <w:sz w:val="28"/>
          <w:szCs w:val="28"/>
        </w:rPr>
        <w:t>request_history</w:t>
      </w:r>
      <w:proofErr w:type="spellEnd"/>
      <w:r w:rsidRPr="00477D9E">
        <w:rPr>
          <w:rFonts w:ascii="Times New Roman" w:hAnsi="Times New Roman" w:cs="Times New Roman"/>
          <w:sz w:val="28"/>
          <w:szCs w:val="28"/>
        </w:rPr>
        <w:t>" хранит историю изменений статусов. Сущность "</w:t>
      </w:r>
      <w:proofErr w:type="spellStart"/>
      <w:r w:rsidRPr="00477D9E">
        <w:rPr>
          <w:rFonts w:ascii="Times New Roman" w:hAnsi="Times New Roman" w:cs="Times New Roman"/>
          <w:sz w:val="28"/>
          <w:szCs w:val="28"/>
        </w:rPr>
        <w:t>specializations</w:t>
      </w:r>
      <w:proofErr w:type="spellEnd"/>
      <w:r w:rsidRPr="00477D9E">
        <w:rPr>
          <w:rFonts w:ascii="Times New Roman" w:hAnsi="Times New Roman" w:cs="Times New Roman"/>
          <w:sz w:val="28"/>
          <w:szCs w:val="28"/>
        </w:rPr>
        <w:t>" хранит данные о специализациях мастеров. Сущность "</w:t>
      </w:r>
      <w:proofErr w:type="spellStart"/>
      <w:r w:rsidRPr="00477D9E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477D9E">
        <w:rPr>
          <w:rFonts w:ascii="Times New Roman" w:hAnsi="Times New Roman" w:cs="Times New Roman"/>
          <w:sz w:val="28"/>
          <w:szCs w:val="28"/>
        </w:rPr>
        <w:t>" хранит системные уведомления.</w:t>
      </w:r>
    </w:p>
    <w:p w14:paraId="6EC11556" w14:textId="77777777" w:rsidR="00477D9E" w:rsidRPr="00477D9E" w:rsidRDefault="00477D9E" w:rsidP="00477D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7D9E">
        <w:rPr>
          <w:rFonts w:ascii="Times New Roman" w:hAnsi="Times New Roman" w:cs="Times New Roman"/>
          <w:sz w:val="28"/>
          <w:szCs w:val="28"/>
        </w:rPr>
        <w:t xml:space="preserve">База данных приведена к третьей нормальной форме. Каждая таблица содержит данные одной сущности. Отсутствуют частичные зависимости от составных ключей. Отсутствуют транзитивные зависимости между </w:t>
      </w:r>
      <w:proofErr w:type="spellStart"/>
      <w:r w:rsidRPr="00477D9E">
        <w:rPr>
          <w:rFonts w:ascii="Times New Roman" w:hAnsi="Times New Roman" w:cs="Times New Roman"/>
          <w:sz w:val="28"/>
          <w:szCs w:val="28"/>
        </w:rPr>
        <w:t>неключевыми</w:t>
      </w:r>
      <w:proofErr w:type="spellEnd"/>
      <w:r w:rsidRPr="00477D9E">
        <w:rPr>
          <w:rFonts w:ascii="Times New Roman" w:hAnsi="Times New Roman" w:cs="Times New Roman"/>
          <w:sz w:val="28"/>
          <w:szCs w:val="28"/>
        </w:rPr>
        <w:t xml:space="preserve"> атрибутами. Справочная информация вынесена в отдельные таблицы. Установлены связи между таблицами через внешние ключи. Обеспечена ссылочная целостность данных.</w:t>
      </w:r>
    </w:p>
    <w:p w14:paraId="005C8965" w14:textId="77777777" w:rsidR="00477D9E" w:rsidRPr="00477D9E" w:rsidRDefault="00477D9E" w:rsidP="00477D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7D9E">
        <w:rPr>
          <w:rFonts w:ascii="Times New Roman" w:hAnsi="Times New Roman" w:cs="Times New Roman"/>
          <w:sz w:val="28"/>
          <w:szCs w:val="28"/>
        </w:rPr>
        <w:t xml:space="preserve">Создана база данных </w:t>
      </w:r>
      <w:proofErr w:type="spellStart"/>
      <w:r w:rsidRPr="00477D9E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77D9E">
        <w:rPr>
          <w:rFonts w:ascii="Times New Roman" w:hAnsi="Times New Roman" w:cs="Times New Roman"/>
          <w:sz w:val="28"/>
          <w:szCs w:val="28"/>
        </w:rPr>
        <w:t xml:space="preserve"> с именем "</w:t>
      </w:r>
      <w:proofErr w:type="spellStart"/>
      <w:r w:rsidRPr="00477D9E">
        <w:rPr>
          <w:rFonts w:ascii="Times New Roman" w:hAnsi="Times New Roman" w:cs="Times New Roman"/>
          <w:sz w:val="28"/>
          <w:szCs w:val="28"/>
        </w:rPr>
        <w:t>climate_repair.db</w:t>
      </w:r>
      <w:proofErr w:type="spellEnd"/>
      <w:r w:rsidRPr="00477D9E">
        <w:rPr>
          <w:rFonts w:ascii="Times New Roman" w:hAnsi="Times New Roman" w:cs="Times New Roman"/>
          <w:sz w:val="28"/>
          <w:szCs w:val="28"/>
        </w:rPr>
        <w:t>". Созданы таблицы для всех сущностей. Таблица пользователей содержит поля: идентификатор, ФИО, телефон, логин, пароль, роль, признак активности. Таблица заявок содержит поля: идентификатор, номер, даты начала и завершения, тип оборудования, модель, описание проблемы, статус, ссылки на заказчика и исполнителя. Таблица комментариев содержит поля: идентификатор, ссылка на заявку, ссылка на пользователя, текст, дата. Таблица отзывов содержит поля: идентификатор, ссылка на заявку, оценка, текст отзыва. Таблица комплектующих содержит поля: идентификатор, наименование, описание, количество, цена.</w:t>
      </w:r>
    </w:p>
    <w:p w14:paraId="790F929F" w14:textId="77777777" w:rsidR="00477D9E" w:rsidRPr="00477D9E" w:rsidRDefault="00477D9E" w:rsidP="00477D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7D9E">
        <w:rPr>
          <w:rFonts w:ascii="Times New Roman" w:hAnsi="Times New Roman" w:cs="Times New Roman"/>
          <w:sz w:val="28"/>
          <w:szCs w:val="28"/>
        </w:rPr>
        <w:lastRenderedPageBreak/>
        <w:t>Реализована система ролей и прав доступа. Определены шесть ролей пользователей. Роль "Администратор" имеет полный доступ к системе. Роль "Менеджер" управляет заявками и пользователями. Роль "Менеджер по качеству" консультирует специалистов и продлевает сроки. Роль "Оператор" регистрирует и обрабатывает заявки. Роль "Специалист" выполняет ремонтные работы. Роль "Заказчик" создает и отслеживает свои заявки.</w:t>
      </w:r>
    </w:p>
    <w:p w14:paraId="6578E109" w14:textId="77777777" w:rsidR="00477D9E" w:rsidRPr="00477D9E" w:rsidRDefault="00477D9E" w:rsidP="00477D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7D9E">
        <w:rPr>
          <w:rFonts w:ascii="Times New Roman" w:hAnsi="Times New Roman" w:cs="Times New Roman"/>
          <w:sz w:val="28"/>
          <w:szCs w:val="28"/>
        </w:rPr>
        <w:t>Обеспечена безопасность данных. Пароли пользователей хранятся в хешированном виде. Доступ к защищенным страницам контролируется декоратором. Права на редактирование заявок проверяются функцией. Данные пользователя сохраняются в сессии. Реализована защита от несанкционированного доступа.</w:t>
      </w:r>
    </w:p>
    <w:p w14:paraId="0CDFFFD7" w14:textId="121DE9D7" w:rsidR="0075298A" w:rsidRPr="00477D9E" w:rsidRDefault="00001B2E" w:rsidP="00477D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7D9E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75298A" w:rsidRPr="00477D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B2E"/>
    <w:rsid w:val="00001B2E"/>
    <w:rsid w:val="00477D9E"/>
    <w:rsid w:val="0075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683D1"/>
  <w15:chartTrackingRefBased/>
  <w15:docId w15:val="{F491FEDE-3BCA-4D86-A6F3-0A552A072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01B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001B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01B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01B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001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7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8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8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44599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0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2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3772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7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8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8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4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9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9427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6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9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0830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15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7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Серый</dc:creator>
  <cp:keywords/>
  <dc:description/>
  <cp:lastModifiedBy>Саша Серый</cp:lastModifiedBy>
  <cp:revision>2</cp:revision>
  <dcterms:created xsi:type="dcterms:W3CDTF">2025-12-18T19:18:00Z</dcterms:created>
  <dcterms:modified xsi:type="dcterms:W3CDTF">2025-12-18T19:18:00Z</dcterms:modified>
</cp:coreProperties>
</file>