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6B4A4" w14:textId="3B6857AB" w:rsidR="00DB40EF" w:rsidRDefault="00DB40EF" w:rsidP="00DB40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Отчет2 </w:t>
      </w:r>
    </w:p>
    <w:p w14:paraId="0F110360" w14:textId="3462D734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1. ТЕОРЕТИЧЕСКОЕ ОБОСНОВАНИЕ И ОПИСАНИЕ СУЩНОСТЕЙ СИСТЕМЫ</w:t>
      </w:r>
    </w:p>
    <w:p w14:paraId="1ABB360C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В рамках выполнения этапа проектирования была разработана концептуальная схема базы данных, основанная на принципах реляционной модели. Основной задачей являлось создание структуры, способной обеспечить эффективное хранение и обработку информации о пользователях, заявках на ремонт и профессиональных комментариях специалистов.</w:t>
      </w:r>
    </w:p>
    <w:p w14:paraId="1B15185E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 xml:space="preserve">1.1 Сущность USERS (Пользователи системы). Данная таблица является центральным справочником всех субъектов информационной системы. В ней хранятся идентификационные данные, необходимые для авторизации и определения роли пользователя в рабочем процессе. Ключевые атрибуты включают уникальный системный идентификатор (PK: </w:t>
      </w:r>
      <w:proofErr w:type="spellStart"/>
      <w:r w:rsidRPr="00DB40EF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DB40EF">
        <w:rPr>
          <w:rFonts w:ascii="Times New Roman" w:hAnsi="Times New Roman" w:cs="Times New Roman"/>
          <w:sz w:val="28"/>
          <w:szCs w:val="28"/>
        </w:rPr>
        <w:t xml:space="preserve">), полное имя, верифицированный номер телефона, уникальный логин и зашифрованный </w:t>
      </w:r>
      <w:proofErr w:type="spellStart"/>
      <w:r w:rsidRPr="00DB40E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DB40EF">
        <w:rPr>
          <w:rFonts w:ascii="Times New Roman" w:hAnsi="Times New Roman" w:cs="Times New Roman"/>
          <w:sz w:val="28"/>
          <w:szCs w:val="28"/>
        </w:rPr>
        <w:t xml:space="preserve"> пароля. Поле </w:t>
      </w:r>
      <w:proofErr w:type="spellStart"/>
      <w:r w:rsidRPr="00DB40EF">
        <w:rPr>
          <w:rFonts w:ascii="Times New Roman" w:hAnsi="Times New Roman" w:cs="Times New Roman"/>
          <w:sz w:val="28"/>
          <w:szCs w:val="28"/>
        </w:rPr>
        <w:t>user_type</w:t>
      </w:r>
      <w:proofErr w:type="spellEnd"/>
      <w:r w:rsidRPr="00DB40EF">
        <w:rPr>
          <w:rFonts w:ascii="Times New Roman" w:hAnsi="Times New Roman" w:cs="Times New Roman"/>
          <w:sz w:val="28"/>
          <w:szCs w:val="28"/>
        </w:rPr>
        <w:t xml:space="preserve"> строго ограничено набором ролей: Менеджер, Специалист, Оператор, Заказчик и Менеджер по качеству, что позволяет реализовать ролевую модель доступа (RBAC).</w:t>
      </w:r>
    </w:p>
    <w:p w14:paraId="135495DC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 xml:space="preserve">1.2 Сущность REPAIR_REQUESTS (Реестр заявок на ремонт). Сущность предназначена для регистрации событий обращения клиентов и мониторинга хода выполнения ремонтных работ. Она содержит ссылки на заказчика и исполнителя (мастера), а также временные метки ключевых этапов: даты создания, начала работ и фактического завершения. Технические характеристики оборудования (тип и модель) и подробное описание проблемы позволяют классифицировать заявки. Атрибут </w:t>
      </w:r>
      <w:proofErr w:type="spellStart"/>
      <w:r w:rsidRPr="00DB40EF">
        <w:rPr>
          <w:rFonts w:ascii="Times New Roman" w:hAnsi="Times New Roman" w:cs="Times New Roman"/>
          <w:sz w:val="28"/>
          <w:szCs w:val="28"/>
        </w:rPr>
        <w:t>request_status</w:t>
      </w:r>
      <w:proofErr w:type="spellEnd"/>
      <w:r w:rsidRPr="00DB40EF">
        <w:rPr>
          <w:rFonts w:ascii="Times New Roman" w:hAnsi="Times New Roman" w:cs="Times New Roman"/>
          <w:sz w:val="28"/>
          <w:szCs w:val="28"/>
        </w:rPr>
        <w:t xml:space="preserve"> обеспечивает управление жизненным циклом заявки, проходя через этапы от «Открыта» до «Закрыта».</w:t>
      </w:r>
    </w:p>
    <w:p w14:paraId="2F05C5E1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 xml:space="preserve">1.3 Сущность COMMENTS (Журнал взаимодействия). Таблица комментариев служит для обеспечения коммуникации между участниками </w:t>
      </w:r>
      <w:r w:rsidRPr="00DB40EF">
        <w:rPr>
          <w:rFonts w:ascii="Times New Roman" w:hAnsi="Times New Roman" w:cs="Times New Roman"/>
          <w:sz w:val="28"/>
          <w:szCs w:val="28"/>
        </w:rPr>
        <w:lastRenderedPageBreak/>
        <w:t>процесса. Каждый комментарий жестко связан с конкретной заявкой и автором, имеющим роль специалиста. Помимо текстового сообщения, фиксируется точное время создания записи, что критически важно для разбора спорных ситуаций и контроля сроков реакции персонала.</w:t>
      </w:r>
    </w:p>
    <w:p w14:paraId="0B8521FB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2. ПРОГРАММНАЯ РЕАЛИЗАЦИЯ СТРУКТУРЫ БАЗЫ ДАННЫХ (SQL)</w:t>
      </w:r>
    </w:p>
    <w:p w14:paraId="0D755A7A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Для реализации спроектированной модели был использован язык SQL. В скриптах создания таблиц предусмотрены механизмы обеспечения целостности данных через использование первичных и внешних ключей, а также ограничений типа CHECK.</w:t>
      </w:r>
    </w:p>
    <w:p w14:paraId="6A1CA7F3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2.1 Генерация табличного пространства. Процесс создания начинается с таблицы пользователей, где устанавливаются ограничения на уникальность логинов и телефонов. Далее формируется таблица заявок, включающая внешние ключи с настроенными правилами каскадного обновления и удаления (например, ON DELETE RESTRICT для предотвращения удаления активных клиентов). В заключение создается таблица комментариев, связанная с заявками отношением «многие к одному».</w:t>
      </w:r>
    </w:p>
    <w:p w14:paraId="686406DE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2.2 Оптимизация производительности. Для ускорения операций поиска и формирования аналитической отчетности в структуру БД интегрированы индексы. Были проиндексированы поля внешних ключей (</w:t>
      </w:r>
      <w:proofErr w:type="spellStart"/>
      <w:r w:rsidRPr="00DB40EF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DB4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40EF">
        <w:rPr>
          <w:rFonts w:ascii="Times New Roman" w:hAnsi="Times New Roman" w:cs="Times New Roman"/>
          <w:sz w:val="28"/>
          <w:szCs w:val="28"/>
        </w:rPr>
        <w:t>master_id</w:t>
      </w:r>
      <w:proofErr w:type="spellEnd"/>
      <w:r w:rsidRPr="00DB40EF">
        <w:rPr>
          <w:rFonts w:ascii="Times New Roman" w:hAnsi="Times New Roman" w:cs="Times New Roman"/>
          <w:sz w:val="28"/>
          <w:szCs w:val="28"/>
        </w:rPr>
        <w:t>) и поля, часто участвующие в фильтрации (</w:t>
      </w:r>
      <w:proofErr w:type="spellStart"/>
      <w:r w:rsidRPr="00DB40EF">
        <w:rPr>
          <w:rFonts w:ascii="Times New Roman" w:hAnsi="Times New Roman" w:cs="Times New Roman"/>
          <w:sz w:val="28"/>
          <w:szCs w:val="28"/>
        </w:rPr>
        <w:t>request_status</w:t>
      </w:r>
      <w:proofErr w:type="spellEnd"/>
      <w:r w:rsidRPr="00DB40EF">
        <w:rPr>
          <w:rFonts w:ascii="Times New Roman" w:hAnsi="Times New Roman" w:cs="Times New Roman"/>
          <w:sz w:val="28"/>
          <w:szCs w:val="28"/>
        </w:rPr>
        <w:t>). Создание составного индекса по паре «клиент-статус» позволяет мгновенно получать списки активных заказов для конкретного пользователя, что снижает нагрузку на дисковую подсистему при высокой интенсивности запросов.</w:t>
      </w:r>
    </w:p>
    <w:p w14:paraId="60685A93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3. ФОРМИРОВАНИЕ ТЕСТОВОЙ СРЕДЫ И ЗАПОЛНЕНИЕ ДАННЫМИ</w:t>
      </w:r>
    </w:p>
    <w:p w14:paraId="1E6790C5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 xml:space="preserve">Для верификации работоспособности БД и отладки запросов в систему был внесен репрезентативный набор демонстрационных данных. Были созданы профили для каждой из ролей: операторы для приема звонков, специалисты </w:t>
      </w:r>
      <w:r w:rsidRPr="00DB40EF">
        <w:rPr>
          <w:rFonts w:ascii="Times New Roman" w:hAnsi="Times New Roman" w:cs="Times New Roman"/>
          <w:sz w:val="28"/>
          <w:szCs w:val="28"/>
        </w:rPr>
        <w:lastRenderedPageBreak/>
        <w:t>по ремонту, менеджеры по качеству для контроля процесса и конечные заказчики.</w:t>
      </w:r>
    </w:p>
    <w:p w14:paraId="0629A778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На этапе наполнения таблицы заявок были смоделированы различные сценарии: завершенные ремонты кондиционеров для проверки статистических модулей и новые, открытые заявки на обслуживание теплового оборудования. Это позволило убедиться в корректности работы связей и соблюдении установленных ограничений целостности.</w:t>
      </w:r>
    </w:p>
    <w:p w14:paraId="070A482A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4. МЕТОДОЛОГИЯ АНАЛИТИЧЕСКИХ ВЫБОРОК И ОТЧЕТНОСТИ</w:t>
      </w:r>
    </w:p>
    <w:p w14:paraId="307F351F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Программный модуль включает в себя набор оптимизированных SQL-запросов для оперативного управления предприятием:</w:t>
      </w:r>
    </w:p>
    <w:p w14:paraId="1B25B324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 xml:space="preserve">Запрос на получение активных заявок: реализует объединение (JOIN) таблиц заявок и пользователей для формирования </w:t>
      </w:r>
      <w:proofErr w:type="spellStart"/>
      <w:r w:rsidRPr="00DB40EF">
        <w:rPr>
          <w:rFonts w:ascii="Times New Roman" w:hAnsi="Times New Roman" w:cs="Times New Roman"/>
          <w:sz w:val="28"/>
          <w:szCs w:val="28"/>
        </w:rPr>
        <w:t>человекочитаемого</w:t>
      </w:r>
      <w:proofErr w:type="spellEnd"/>
      <w:r w:rsidRPr="00DB40EF">
        <w:rPr>
          <w:rFonts w:ascii="Times New Roman" w:hAnsi="Times New Roman" w:cs="Times New Roman"/>
          <w:sz w:val="28"/>
          <w:szCs w:val="28"/>
        </w:rPr>
        <w:t xml:space="preserve"> списка, где вместо числовых идентификаторов отображаются полные имена клиентов и назначенных мастеров.</w:t>
      </w:r>
    </w:p>
    <w:p w14:paraId="10562D7E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Статистический запрос: использует агрегатные функции для подсчета общего количества обращений и доли успешно завершенных работ в разрезе типов климатической техники. Данный запрос является основой для модуля бизнес-аналитики системы.</w:t>
      </w:r>
    </w:p>
    <w:p w14:paraId="551C0434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5. ОБЕСПЕЧЕНИЕ СОХРАННОСТИ ДАННЫХ И РЕЗЕРВНОЕ КОПИРОВАНИЕ</w:t>
      </w:r>
    </w:p>
    <w:p w14:paraId="2EDA1908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 xml:space="preserve">В регламент эксплуатации системы включены процедуры регулярного резервного копирования. Использование утилиты </w:t>
      </w:r>
      <w:proofErr w:type="spellStart"/>
      <w:r w:rsidRPr="00DB40EF">
        <w:rPr>
          <w:rFonts w:ascii="Times New Roman" w:hAnsi="Times New Roman" w:cs="Times New Roman"/>
          <w:sz w:val="28"/>
          <w:szCs w:val="28"/>
        </w:rPr>
        <w:t>pg_dump</w:t>
      </w:r>
      <w:proofErr w:type="spellEnd"/>
      <w:r w:rsidRPr="00DB40EF">
        <w:rPr>
          <w:rFonts w:ascii="Times New Roman" w:hAnsi="Times New Roman" w:cs="Times New Roman"/>
          <w:sz w:val="28"/>
          <w:szCs w:val="28"/>
        </w:rPr>
        <w:t xml:space="preserve"> позволяет создавать полные снимки базы данных без остановки обслуживания пользователей. Описаны методы создания как текстовых дампов для ручного анализа, так и сжатых архивов для экономии дискового пространства на серверах бэкапов. В отчете приведены инструкции по восстановлению данных, гарантирующие минимальное время простоя системы в случае аппаратных сбоев.</w:t>
      </w:r>
    </w:p>
    <w:p w14:paraId="7FFF0F16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lastRenderedPageBreak/>
        <w:t>6. АНАЛИЗ НОРМАЛИЗАЦИИ И СООТВЕТСТВИЕ СТАНДАРТАМ</w:t>
      </w:r>
    </w:p>
    <w:p w14:paraId="76F2AE42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В ходе проектирования была проведена проверка структуры на соответствие принципам нормализации:</w:t>
      </w:r>
    </w:p>
    <w:p w14:paraId="57141023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Первая нормальная форма (1НФ): достигнута за счет обеспечения атомарности всех атрибутов (отсутствие многозначных полей или списков внутри ячеек).</w:t>
      </w:r>
    </w:p>
    <w:p w14:paraId="37BBF9CA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 xml:space="preserve">Вторая нормальная форма (2НФ): обеспечена путем устранения частичных зависимостей — все </w:t>
      </w:r>
      <w:proofErr w:type="spellStart"/>
      <w:r w:rsidRPr="00DB40EF">
        <w:rPr>
          <w:rFonts w:ascii="Times New Roman" w:hAnsi="Times New Roman" w:cs="Times New Roman"/>
          <w:sz w:val="28"/>
          <w:szCs w:val="28"/>
        </w:rPr>
        <w:t>неключевые</w:t>
      </w:r>
      <w:proofErr w:type="spellEnd"/>
      <w:r w:rsidRPr="00DB40EF">
        <w:rPr>
          <w:rFonts w:ascii="Times New Roman" w:hAnsi="Times New Roman" w:cs="Times New Roman"/>
          <w:sz w:val="28"/>
          <w:szCs w:val="28"/>
        </w:rPr>
        <w:t xml:space="preserve"> поля зависят от полного первичного ключа соответствующей таблицы.</w:t>
      </w:r>
    </w:p>
    <w:p w14:paraId="416A8383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Третья нормальная форма (3НФ): достигнута за счет исключения транзитивных зависимостей. Информация о мастере или клиенте вынесена в отдельную таблицу и связана через идентификаторы, что исключает дублирование данных при изменении информации о пользователе.</w:t>
      </w:r>
    </w:p>
    <w:p w14:paraId="2E441D38" w14:textId="77777777" w:rsidR="00DB40EF" w:rsidRPr="00DB40EF" w:rsidRDefault="00DB40EF" w:rsidP="00DB40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40EF">
        <w:rPr>
          <w:rFonts w:ascii="Times New Roman" w:hAnsi="Times New Roman" w:cs="Times New Roman"/>
          <w:sz w:val="28"/>
          <w:szCs w:val="28"/>
        </w:rPr>
        <w:t>ЗАКЛЮЧЕНИЕ</w:t>
      </w:r>
    </w:p>
    <w:p w14:paraId="0621C504" w14:textId="77777777" w:rsidR="00DB40EF" w:rsidRPr="00DB40EF" w:rsidRDefault="00DB40EF" w:rsidP="00DB40EF">
      <w:pPr>
        <w:spacing w:line="360" w:lineRule="auto"/>
        <w:rPr>
          <w:sz w:val="24"/>
          <w:szCs w:val="24"/>
          <w:lang w:eastAsia="ru-RU"/>
        </w:rPr>
      </w:pPr>
      <w:r w:rsidRPr="00DB40EF">
        <w:rPr>
          <w:rFonts w:ascii="Times New Roman" w:hAnsi="Times New Roman" w:cs="Times New Roman"/>
          <w:sz w:val="28"/>
          <w:szCs w:val="28"/>
        </w:rPr>
        <w:t>Разработанная архитектура базы данных является масштабируемой и надежной основой для информационной системы ООО «</w:t>
      </w:r>
      <w:proofErr w:type="spellStart"/>
      <w:r w:rsidRPr="00DB40EF">
        <w:rPr>
          <w:rFonts w:ascii="Times New Roman" w:hAnsi="Times New Roman" w:cs="Times New Roman"/>
          <w:sz w:val="28"/>
          <w:szCs w:val="28"/>
        </w:rPr>
        <w:t>Конди</w:t>
      </w:r>
      <w:proofErr w:type="spellEnd"/>
      <w:r w:rsidRPr="00DB40EF">
        <w:rPr>
          <w:rFonts w:ascii="Times New Roman" w:hAnsi="Times New Roman" w:cs="Times New Roman"/>
          <w:sz w:val="28"/>
          <w:szCs w:val="28"/>
        </w:rPr>
        <w:t>». Проект полностью соответствует ГОСТ и лучшим практикам проектирования реляционных систем. Сформированная структура данных готова к интеграции с серверной частью приложения и обеспечивает высокую скорость обработки транзакций</w:t>
      </w:r>
      <w:r w:rsidRPr="00DB40EF">
        <w:rPr>
          <w:sz w:val="24"/>
          <w:szCs w:val="24"/>
          <w:lang w:eastAsia="ru-RU"/>
        </w:rPr>
        <w:t>.</w:t>
      </w:r>
    </w:p>
    <w:p w14:paraId="33F5F982" w14:textId="77777777" w:rsidR="00E0108F" w:rsidRDefault="00E0108F" w:rsidP="00DB40EF">
      <w:pPr>
        <w:spacing w:line="360" w:lineRule="auto"/>
      </w:pPr>
    </w:p>
    <w:sectPr w:rsidR="00E010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31243"/>
    <w:multiLevelType w:val="multilevel"/>
    <w:tmpl w:val="9FA0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16C17"/>
    <w:multiLevelType w:val="multilevel"/>
    <w:tmpl w:val="151E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EF"/>
    <w:rsid w:val="00DB40EF"/>
    <w:rsid w:val="00E0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DA6E7"/>
  <w15:chartTrackingRefBased/>
  <w15:docId w15:val="{AD522E50-03EA-43D8-8041-CF13490A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B40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B40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B4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0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900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2025-12-19T13:20:00Z</dcterms:created>
  <dcterms:modified xsi:type="dcterms:W3CDTF">2025-12-19T13:22:00Z</dcterms:modified>
</cp:coreProperties>
</file>