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A9A" w:rsidRPr="00121A9A" w:rsidRDefault="00121A9A" w:rsidP="00121A9A">
      <w:pPr>
        <w:jc w:val="center"/>
        <w:rPr>
          <w:rFonts w:ascii="Times New Roman" w:hAnsi="Times New Roman" w:cs="Times New Roman"/>
          <w:b/>
        </w:rPr>
      </w:pPr>
      <w:r w:rsidRPr="00121A9A">
        <w:rPr>
          <w:rFonts w:ascii="Times New Roman" w:hAnsi="Times New Roman" w:cs="Times New Roman"/>
          <w:b/>
        </w:rPr>
        <w:t>Gestores de base de datos</w:t>
      </w:r>
    </w:p>
    <w:p w:rsidR="00121A9A" w:rsidRPr="00121A9A" w:rsidRDefault="00121A9A" w:rsidP="00121A9A">
      <w:pPr>
        <w:jc w:val="both"/>
        <w:rPr>
          <w:rFonts w:ascii="Times New Roman" w:hAnsi="Times New Roman" w:cs="Times New Roman"/>
          <w:b/>
        </w:rPr>
      </w:pPr>
    </w:p>
    <w:p w:rsidR="00AE22AD" w:rsidRPr="00121A9A" w:rsidRDefault="00121A9A" w:rsidP="00121A9A">
      <w:pPr>
        <w:rPr>
          <w:rFonts w:ascii="Times New Roman" w:hAnsi="Times New Roman" w:cs="Times New Roman"/>
          <w:sz w:val="24"/>
          <w:szCs w:val="24"/>
        </w:rPr>
      </w:pPr>
      <w:r w:rsidRPr="00121A9A">
        <w:rPr>
          <w:rFonts w:ascii="Times New Roman" w:hAnsi="Times New Roman" w:cs="Times New Roman"/>
          <w:sz w:val="24"/>
          <w:szCs w:val="24"/>
        </w:rPr>
        <w:t xml:space="preserve">Los Sistemas de Gestión de Bases de Datos o </w:t>
      </w:r>
      <w:r w:rsidRPr="00121A9A">
        <w:rPr>
          <w:rStyle w:val="Textoennegrita"/>
          <w:rFonts w:ascii="Times New Roman" w:hAnsi="Times New Roman" w:cs="Times New Roman"/>
          <w:color w:val="3333FF"/>
          <w:sz w:val="24"/>
          <w:szCs w:val="24"/>
        </w:rPr>
        <w:t>SGBD</w:t>
      </w:r>
      <w:r w:rsidRPr="00121A9A">
        <w:rPr>
          <w:rFonts w:ascii="Times New Roman" w:hAnsi="Times New Roman" w:cs="Times New Roman"/>
          <w:sz w:val="24"/>
          <w:szCs w:val="24"/>
        </w:rPr>
        <w:t xml:space="preserve"> (en inglés </w:t>
      </w:r>
      <w:proofErr w:type="spellStart"/>
      <w:r w:rsidRPr="00121A9A">
        <w:rPr>
          <w:rFonts w:ascii="Times New Roman" w:hAnsi="Times New Roman" w:cs="Times New Roman"/>
          <w:sz w:val="24"/>
          <w:szCs w:val="24"/>
        </w:rPr>
        <w:t>DataBase</w:t>
      </w:r>
      <w:proofErr w:type="spellEnd"/>
      <w:r w:rsidRPr="00121A9A">
        <w:rPr>
          <w:rFonts w:ascii="Times New Roman" w:hAnsi="Times New Roman" w:cs="Times New Roman"/>
          <w:sz w:val="24"/>
          <w:szCs w:val="24"/>
        </w:rPr>
        <w:t xml:space="preserve"> Management </w:t>
      </w:r>
      <w:proofErr w:type="spellStart"/>
      <w:r w:rsidRPr="00121A9A">
        <w:rPr>
          <w:rFonts w:ascii="Times New Roman" w:hAnsi="Times New Roman" w:cs="Times New Roman"/>
          <w:sz w:val="24"/>
          <w:szCs w:val="24"/>
        </w:rPr>
        <w:t>System</w:t>
      </w:r>
      <w:proofErr w:type="spellEnd"/>
      <w:r w:rsidRPr="00121A9A">
        <w:rPr>
          <w:rFonts w:ascii="Times New Roman" w:hAnsi="Times New Roman" w:cs="Times New Roman"/>
          <w:sz w:val="24"/>
          <w:szCs w:val="24"/>
        </w:rPr>
        <w:t xml:space="preserve">, abreviado </w:t>
      </w:r>
      <w:r w:rsidRPr="00121A9A">
        <w:rPr>
          <w:rStyle w:val="Textoennegrita"/>
          <w:rFonts w:ascii="Times New Roman" w:hAnsi="Times New Roman" w:cs="Times New Roman"/>
          <w:color w:val="3333FF"/>
          <w:sz w:val="24"/>
          <w:szCs w:val="24"/>
        </w:rPr>
        <w:t>DBMS</w:t>
      </w:r>
      <w:r w:rsidRPr="00121A9A">
        <w:rPr>
          <w:rFonts w:ascii="Times New Roman" w:hAnsi="Times New Roman" w:cs="Times New Roman"/>
          <w:sz w:val="24"/>
          <w:szCs w:val="24"/>
        </w:rPr>
        <w:t>) son un tipo de software muy específico, dedicado a servir de interfaz entre la base de datos, el usuario y las aplicaciones que la utilizan.</w:t>
      </w:r>
      <w:r w:rsidRPr="00121A9A">
        <w:rPr>
          <w:rFonts w:ascii="Times New Roman" w:hAnsi="Times New Roman" w:cs="Times New Roman"/>
          <w:sz w:val="24"/>
          <w:szCs w:val="24"/>
        </w:rPr>
        <w:br/>
      </w:r>
      <w:r w:rsidRPr="00121A9A">
        <w:rPr>
          <w:rFonts w:ascii="Times New Roman" w:hAnsi="Times New Roman" w:cs="Times New Roman"/>
          <w:sz w:val="24"/>
          <w:szCs w:val="24"/>
        </w:rPr>
        <w:br/>
        <w:t xml:space="preserve">El </w:t>
      </w:r>
      <w:r w:rsidRPr="00121A9A">
        <w:rPr>
          <w:rFonts w:ascii="Times New Roman" w:hAnsi="Times New Roman" w:cs="Times New Roman"/>
          <w:color w:val="3333FF"/>
          <w:sz w:val="24"/>
          <w:szCs w:val="24"/>
        </w:rPr>
        <w:t>DBMS</w:t>
      </w:r>
      <w:r w:rsidRPr="00121A9A">
        <w:rPr>
          <w:rFonts w:ascii="Times New Roman" w:hAnsi="Times New Roman" w:cs="Times New Roman"/>
          <w:sz w:val="24"/>
          <w:szCs w:val="24"/>
        </w:rPr>
        <w:t>: es un conjunto de programas que se encargan de manejar la creación y todos los accesos a las bases de datos, está compuesto por:</w:t>
      </w:r>
      <w:r w:rsidRPr="00121A9A">
        <w:rPr>
          <w:rFonts w:ascii="Times New Roman" w:hAnsi="Times New Roman" w:cs="Times New Roman"/>
          <w:sz w:val="24"/>
          <w:szCs w:val="24"/>
        </w:rPr>
        <w:br/>
      </w:r>
      <w:r w:rsidRPr="00121A9A">
        <w:rPr>
          <w:rFonts w:ascii="Times New Roman" w:hAnsi="Times New Roman" w:cs="Times New Roman"/>
          <w:color w:val="3333FF"/>
          <w:sz w:val="24"/>
          <w:szCs w:val="24"/>
        </w:rPr>
        <w:t>DDL</w:t>
      </w:r>
      <w:r w:rsidRPr="00121A9A">
        <w:rPr>
          <w:rFonts w:ascii="Times New Roman" w:hAnsi="Times New Roman" w:cs="Times New Roman"/>
          <w:sz w:val="24"/>
          <w:szCs w:val="24"/>
        </w:rPr>
        <w:t>: Lenguaje de Definición de Datos</w:t>
      </w:r>
      <w:r w:rsidRPr="00121A9A">
        <w:rPr>
          <w:rFonts w:ascii="Times New Roman" w:hAnsi="Times New Roman" w:cs="Times New Roman"/>
          <w:sz w:val="24"/>
          <w:szCs w:val="24"/>
        </w:rPr>
        <w:br/>
      </w:r>
      <w:r w:rsidRPr="00121A9A">
        <w:rPr>
          <w:rFonts w:ascii="Times New Roman" w:hAnsi="Times New Roman" w:cs="Times New Roman"/>
          <w:color w:val="3333FF"/>
          <w:sz w:val="24"/>
          <w:szCs w:val="24"/>
        </w:rPr>
        <w:t>DML</w:t>
      </w:r>
      <w:r w:rsidRPr="00121A9A">
        <w:rPr>
          <w:rFonts w:ascii="Times New Roman" w:hAnsi="Times New Roman" w:cs="Times New Roman"/>
          <w:sz w:val="24"/>
          <w:szCs w:val="24"/>
        </w:rPr>
        <w:t>: Lenguaje de Manipulación de Datos</w:t>
      </w:r>
      <w:r w:rsidRPr="00121A9A">
        <w:rPr>
          <w:rFonts w:ascii="Times New Roman" w:hAnsi="Times New Roman" w:cs="Times New Roman"/>
          <w:sz w:val="24"/>
          <w:szCs w:val="24"/>
        </w:rPr>
        <w:br/>
      </w:r>
      <w:r w:rsidRPr="00121A9A">
        <w:rPr>
          <w:rFonts w:ascii="Times New Roman" w:hAnsi="Times New Roman" w:cs="Times New Roman"/>
          <w:color w:val="3333FF"/>
          <w:sz w:val="24"/>
          <w:szCs w:val="24"/>
        </w:rPr>
        <w:t>SQL</w:t>
      </w:r>
      <w:r w:rsidRPr="00121A9A">
        <w:rPr>
          <w:rFonts w:ascii="Times New Roman" w:hAnsi="Times New Roman" w:cs="Times New Roman"/>
          <w:sz w:val="24"/>
          <w:szCs w:val="24"/>
        </w:rPr>
        <w:t>: Lenguaje de Consulta.</w:t>
      </w:r>
    </w:p>
    <w:p w:rsidR="00121A9A" w:rsidRPr="00121A9A" w:rsidRDefault="00121A9A" w:rsidP="00121A9A">
      <w:pPr>
        <w:rPr>
          <w:rFonts w:ascii="Times New Roman" w:hAnsi="Times New Roman" w:cs="Times New Roman"/>
          <w:sz w:val="24"/>
          <w:szCs w:val="24"/>
        </w:rPr>
      </w:pPr>
      <w:r w:rsidRPr="00121A9A">
        <w:rPr>
          <w:rFonts w:ascii="Times New Roman" w:hAnsi="Times New Roman" w:cs="Times New Roman"/>
          <w:sz w:val="24"/>
          <w:szCs w:val="24"/>
        </w:rPr>
        <w:t xml:space="preserve">Existen programas denominados Sistemas Gestores de Bases de Datos, abreviado </w:t>
      </w:r>
      <w:r w:rsidRPr="00121A9A">
        <w:rPr>
          <w:rFonts w:ascii="Times New Roman" w:hAnsi="Times New Roman" w:cs="Times New Roman"/>
          <w:color w:val="3333FF"/>
          <w:sz w:val="24"/>
          <w:szCs w:val="24"/>
        </w:rPr>
        <w:t>SGBD</w:t>
      </w:r>
      <w:r w:rsidRPr="00121A9A">
        <w:rPr>
          <w:rFonts w:ascii="Times New Roman" w:hAnsi="Times New Roman" w:cs="Times New Roman"/>
          <w:sz w:val="24"/>
          <w:szCs w:val="24"/>
        </w:rPr>
        <w:t xml:space="preserve">, que permiten almacenar y posteriormente acceder a los datos de forma rápida y estructurada. Las propiedades de estos </w:t>
      </w:r>
      <w:r w:rsidRPr="00121A9A">
        <w:rPr>
          <w:rFonts w:ascii="Times New Roman" w:hAnsi="Times New Roman" w:cs="Times New Roman"/>
          <w:color w:val="3333FF"/>
          <w:sz w:val="24"/>
          <w:szCs w:val="24"/>
        </w:rPr>
        <w:t>SGBD</w:t>
      </w:r>
      <w:r w:rsidRPr="00121A9A">
        <w:rPr>
          <w:rFonts w:ascii="Times New Roman" w:hAnsi="Times New Roman" w:cs="Times New Roman"/>
          <w:sz w:val="24"/>
          <w:szCs w:val="24"/>
        </w:rPr>
        <w:t>, así como su utilización y administración, se estudian dentro del ámbito de la informática.</w:t>
      </w:r>
    </w:p>
    <w:p w:rsidR="00121A9A" w:rsidRPr="00121A9A" w:rsidRDefault="00121A9A" w:rsidP="00121A9A">
      <w:pPr>
        <w:spacing w:before="100" w:beforeAutospacing="1" w:after="100" w:afterAutospacing="1" w:line="240" w:lineRule="auto"/>
        <w:outlineLvl w:val="0"/>
        <w:rPr>
          <w:rFonts w:ascii="Times New Roman" w:eastAsia="Times New Roman" w:hAnsi="Times New Roman" w:cs="Times New Roman"/>
          <w:b/>
          <w:bCs/>
          <w:kern w:val="36"/>
          <w:sz w:val="24"/>
          <w:szCs w:val="24"/>
          <w:lang w:eastAsia="es-BO"/>
        </w:rPr>
      </w:pPr>
      <w:r w:rsidRPr="00121A9A">
        <w:rPr>
          <w:rFonts w:ascii="Times New Roman" w:eastAsia="Times New Roman" w:hAnsi="Times New Roman" w:cs="Times New Roman"/>
          <w:b/>
          <w:bCs/>
          <w:kern w:val="36"/>
          <w:sz w:val="24"/>
          <w:szCs w:val="24"/>
          <w:lang w:eastAsia="es-BO"/>
        </w:rPr>
        <w:t>Arquitectura de un Sistema Gestor de Bases de Datos</w:t>
      </w:r>
    </w:p>
    <w:p w:rsidR="00121A9A" w:rsidRPr="00121A9A" w:rsidRDefault="00121A9A" w:rsidP="00121A9A">
      <w:pPr>
        <w:spacing w:after="0"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br/>
        <w:t>Existen tres características importantes, inherentes a los sistemas de bases de datos:</w:t>
      </w:r>
    </w:p>
    <w:p w:rsidR="00121A9A" w:rsidRPr="00121A9A" w:rsidRDefault="00121A9A" w:rsidP="00121A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La separación entre los programas de aplicación y los datos.</w:t>
      </w:r>
    </w:p>
    <w:p w:rsidR="00121A9A" w:rsidRPr="00121A9A" w:rsidRDefault="00121A9A" w:rsidP="00121A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El manejo de múltiples vistas por parte de los usuarios</w:t>
      </w:r>
    </w:p>
    <w:p w:rsidR="00121A9A" w:rsidRPr="00121A9A" w:rsidRDefault="00121A9A" w:rsidP="00121A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El uso de un catálogo para almacenar el esquema de la base de datos.</w:t>
      </w:r>
    </w:p>
    <w:p w:rsidR="00121A9A" w:rsidRPr="00121A9A" w:rsidRDefault="00121A9A" w:rsidP="00121A9A">
      <w:pPr>
        <w:spacing w:after="0"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br/>
        <w:t>En 1975, el comité ANSI-SPARC, propuso una arquitectura de tres niveles para los Sistemas de Gestión de Base de Datos, cuyo objetivo principal era el de separar los programas de aplicación de la Base de datos física. En esta arquitectura el esquema de una base de datos se define en tres niveles de abstracción distintos:</w:t>
      </w:r>
    </w:p>
    <w:p w:rsidR="00121A9A" w:rsidRPr="00121A9A" w:rsidRDefault="00121A9A" w:rsidP="00121A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Nivel interno o físico: describe la estructura física de la base de datos mediante un esquema interno. Este esquema se especifica con un modelo físico y describe los detalles de cómo se almacenan físicamente los datos: los archivos que contienen la información, su organización, los métodos de acceso a los registros, los tipos de registros, la longitud, los campos que los componen, etc.</w:t>
      </w:r>
    </w:p>
    <w:p w:rsidR="00121A9A" w:rsidRDefault="00121A9A" w:rsidP="00121A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 xml:space="preserve">Nivel externo o de visión: es el más cercano al usuario, se describen varios esquemas externos o vistas de estos. Cada esquema externo describe la parte de la base de datos que interesa a un grupo de </w:t>
      </w:r>
      <w:proofErr w:type="gramStart"/>
      <w:r w:rsidRPr="00121A9A">
        <w:rPr>
          <w:rFonts w:ascii="Times New Roman" w:eastAsia="Times New Roman" w:hAnsi="Times New Roman" w:cs="Times New Roman"/>
          <w:sz w:val="24"/>
          <w:szCs w:val="24"/>
          <w:lang w:eastAsia="es-BO"/>
        </w:rPr>
        <w:t>usuarios determinado y oculta</w:t>
      </w:r>
      <w:proofErr w:type="gramEnd"/>
      <w:r w:rsidRPr="00121A9A">
        <w:rPr>
          <w:rFonts w:ascii="Times New Roman" w:eastAsia="Times New Roman" w:hAnsi="Times New Roman" w:cs="Times New Roman"/>
          <w:sz w:val="24"/>
          <w:szCs w:val="24"/>
          <w:lang w:eastAsia="es-BO"/>
        </w:rPr>
        <w:t xml:space="preserve"> a ese grupo el resto de la base de datos. En este nivel se puede utilizar un modelo conceptual o un modelo lógico para especificar los esquemas.</w:t>
      </w:r>
    </w:p>
    <w:p w:rsidR="00121A9A" w:rsidRPr="00121A9A" w:rsidRDefault="00121A9A" w:rsidP="00121A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p>
    <w:p w:rsidR="00121A9A" w:rsidRPr="00121A9A" w:rsidRDefault="00121A9A" w:rsidP="00121A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lastRenderedPageBreak/>
        <w:t>Nivel conceptual: describe la estructura de toda la base de datos para un grupo determinado de usuarios mediante un esquema conceptual. Este esquema describe las entidades, atributos, relaciones, operaciones de los usuarios y restricciones, ocultando los detalles de las estructuras físicas de almacenamiento.</w:t>
      </w:r>
    </w:p>
    <w:p w:rsidR="00121A9A" w:rsidRPr="00121A9A" w:rsidRDefault="00121A9A" w:rsidP="00121A9A">
      <w:pPr>
        <w:spacing w:after="240" w:line="240" w:lineRule="auto"/>
        <w:rPr>
          <w:rFonts w:ascii="Times New Roman" w:eastAsia="Times New Roman" w:hAnsi="Times New Roman" w:cs="Times New Roman"/>
          <w:sz w:val="24"/>
          <w:szCs w:val="24"/>
          <w:lang w:eastAsia="es-BO"/>
        </w:rPr>
      </w:pPr>
    </w:p>
    <w:p w:rsidR="00121A9A" w:rsidRPr="00121A9A" w:rsidRDefault="00121A9A" w:rsidP="00121A9A">
      <w:pPr>
        <w:spacing w:after="0"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noProof/>
          <w:sz w:val="24"/>
          <w:szCs w:val="24"/>
          <w:lang w:val="es-ES" w:eastAsia="es-ES"/>
        </w:rPr>
        <w:drawing>
          <wp:inline distT="0" distB="0" distL="0" distR="0" wp14:anchorId="37EDA69B" wp14:editId="331D54A9">
            <wp:extent cx="4762500" cy="2333625"/>
            <wp:effectExtent l="0" t="0" r="0" b="9525"/>
            <wp:docPr id="2" name="Imagen 2" descr="sgbd-arquitectura-de-los-sistemas-de-bases-de-datos-primera-parte_22206_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bd-arquitectura-de-los-sistemas-de-bases-de-datos-primera-parte_22206_4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33625"/>
                    </a:xfrm>
                    <a:prstGeom prst="rect">
                      <a:avLst/>
                    </a:prstGeom>
                    <a:noFill/>
                    <a:ln>
                      <a:noFill/>
                    </a:ln>
                  </pic:spPr>
                </pic:pic>
              </a:graphicData>
            </a:graphic>
          </wp:inline>
        </w:drawing>
      </w:r>
    </w:p>
    <w:p w:rsidR="00121A9A" w:rsidRPr="00121A9A" w:rsidRDefault="00121A9A" w:rsidP="00121A9A">
      <w:pPr>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br/>
      </w:r>
      <w:r w:rsidRPr="00121A9A">
        <w:rPr>
          <w:rFonts w:ascii="Times New Roman" w:eastAsia="Times New Roman" w:hAnsi="Times New Roman" w:cs="Times New Roman"/>
          <w:sz w:val="24"/>
          <w:szCs w:val="24"/>
          <w:lang w:eastAsia="es-BO"/>
        </w:rPr>
        <w:br/>
        <w:t xml:space="preserve">La mayoría de los Sistemas de Gestión de Base de Datos no distinguen correctamente entre estos tres </w:t>
      </w:r>
      <w:r w:rsidR="00D0355A" w:rsidRPr="00121A9A">
        <w:rPr>
          <w:rFonts w:ascii="Times New Roman" w:eastAsia="Times New Roman" w:hAnsi="Times New Roman" w:cs="Times New Roman"/>
          <w:sz w:val="24"/>
          <w:szCs w:val="24"/>
          <w:lang w:eastAsia="es-BO"/>
        </w:rPr>
        <w:t>niveles. En</w:t>
      </w:r>
      <w:r w:rsidRPr="00121A9A">
        <w:rPr>
          <w:rFonts w:ascii="Times New Roman" w:eastAsia="Times New Roman" w:hAnsi="Times New Roman" w:cs="Times New Roman"/>
          <w:sz w:val="24"/>
          <w:szCs w:val="24"/>
          <w:lang w:eastAsia="es-BO"/>
        </w:rPr>
        <w:t xml:space="preserve"> algunos casos, podemos ver como algunos SGDB incluyen detalles del nivel físico en el esquema conceptual.</w:t>
      </w:r>
      <w:r w:rsidRPr="00121A9A">
        <w:rPr>
          <w:rFonts w:ascii="Times New Roman" w:eastAsia="Times New Roman" w:hAnsi="Times New Roman" w:cs="Times New Roman"/>
          <w:sz w:val="24"/>
          <w:szCs w:val="24"/>
          <w:lang w:eastAsia="es-BO"/>
        </w:rPr>
        <w:br/>
      </w:r>
      <w:r w:rsidRPr="00121A9A">
        <w:rPr>
          <w:rFonts w:ascii="Times New Roman" w:eastAsia="Times New Roman" w:hAnsi="Times New Roman" w:cs="Times New Roman"/>
          <w:sz w:val="24"/>
          <w:szCs w:val="24"/>
          <w:lang w:eastAsia="es-BO"/>
        </w:rPr>
        <w:br/>
        <w:t>Prácticamente todos los Sistemas de Gestión de Base de Datos, se manejan vistas de usuario, ya que la mayoría de las bases de datos están pensadas para que otros usuarios puedan añadir, modificar y utilizar los datos.</w:t>
      </w:r>
      <w:r w:rsidRPr="00121A9A">
        <w:rPr>
          <w:rFonts w:ascii="Times New Roman" w:eastAsia="Times New Roman" w:hAnsi="Times New Roman" w:cs="Times New Roman"/>
          <w:sz w:val="24"/>
          <w:szCs w:val="24"/>
          <w:lang w:eastAsia="es-BO"/>
        </w:rPr>
        <w:br/>
      </w:r>
      <w:r w:rsidRPr="00121A9A">
        <w:rPr>
          <w:rFonts w:ascii="Times New Roman" w:eastAsia="Times New Roman" w:hAnsi="Times New Roman" w:cs="Times New Roman"/>
          <w:sz w:val="24"/>
          <w:szCs w:val="24"/>
          <w:lang w:eastAsia="es-BO"/>
        </w:rPr>
        <w:br/>
      </w:r>
      <w:r w:rsidRPr="00121A9A">
        <w:rPr>
          <w:rFonts w:ascii="Times New Roman" w:eastAsia="Times New Roman" w:hAnsi="Times New Roman" w:cs="Times New Roman"/>
          <w:sz w:val="24"/>
          <w:szCs w:val="24"/>
          <w:lang w:eastAsia="es-BO"/>
        </w:rPr>
        <w:br/>
        <w:t>Hay que destacar que los tres esquemas son sólo descripciones de los mismos datos tratados, pero con distintos niveles de abstracción. Los únicos datos que existen realmente están a nivel físico, en un dispositivo de almacenamiento no volátil. En un Sistema Gestor de Base de Datos basado en la arquitectura que estamos viendo, cada grupo de usuarios hace referencia exclusivamente a su propio esquema externo. El proceso de transformar peticiones y resultados de un nivel a otro se denomina correspondencia o transformación.</w:t>
      </w:r>
    </w:p>
    <w:p w:rsidR="00121A9A" w:rsidRPr="00121A9A" w:rsidRDefault="00121A9A" w:rsidP="00121A9A">
      <w:pPr>
        <w:spacing w:before="100" w:beforeAutospacing="1" w:after="100" w:afterAutospacing="1" w:line="36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 xml:space="preserve">El entorno de una base de datos ha sido estructurado de tal forma que se utiliza un mecanismo conocido como “Arquitectura en tres niveles”, esto hace que se consideren tres niveles diferentes para la representación de datos o su abstracción: </w:t>
      </w:r>
    </w:p>
    <w:p w:rsidR="00121A9A" w:rsidRPr="00121A9A" w:rsidRDefault="00121A9A" w:rsidP="00121A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i/>
          <w:iCs/>
          <w:sz w:val="24"/>
          <w:szCs w:val="24"/>
          <w:lang w:eastAsia="es-BO"/>
        </w:rPr>
        <w:lastRenderedPageBreak/>
        <w:t>Nivel Externo:</w:t>
      </w:r>
      <w:r w:rsidRPr="00121A9A">
        <w:rPr>
          <w:rFonts w:ascii="Times New Roman" w:eastAsia="Times New Roman" w:hAnsi="Times New Roman" w:cs="Times New Roman"/>
          <w:sz w:val="24"/>
          <w:szCs w:val="24"/>
          <w:lang w:eastAsia="es-BO"/>
        </w:rPr>
        <w:t xml:space="preserve"> Un nivel compuesto por las diferentes vistas que cada usuario tendrá de la base de datos.</w:t>
      </w:r>
    </w:p>
    <w:p w:rsidR="00121A9A" w:rsidRPr="00121A9A" w:rsidRDefault="00121A9A" w:rsidP="00121A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i/>
          <w:iCs/>
          <w:sz w:val="24"/>
          <w:szCs w:val="24"/>
          <w:lang w:eastAsia="es-BO"/>
        </w:rPr>
        <w:t>Nivel Conceptual:</w:t>
      </w:r>
      <w:r w:rsidRPr="00121A9A">
        <w:rPr>
          <w:rFonts w:ascii="Times New Roman" w:eastAsia="Times New Roman" w:hAnsi="Times New Roman" w:cs="Times New Roman"/>
          <w:sz w:val="24"/>
          <w:szCs w:val="24"/>
          <w:lang w:eastAsia="es-BO"/>
        </w:rPr>
        <w:t xml:space="preserve"> Es la vista intermedia que contiene toda la estructura lógica de la base de datos, es decir, la relación entre los datos y restricciones entre otras.</w:t>
      </w:r>
    </w:p>
    <w:p w:rsidR="00121A9A" w:rsidRPr="00121A9A" w:rsidRDefault="00121A9A" w:rsidP="00121A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i/>
          <w:iCs/>
          <w:sz w:val="24"/>
          <w:szCs w:val="24"/>
          <w:lang w:eastAsia="es-BO"/>
        </w:rPr>
        <w:t>Nivel Interno:</w:t>
      </w:r>
      <w:r w:rsidRPr="00121A9A">
        <w:rPr>
          <w:rFonts w:ascii="Times New Roman" w:eastAsia="Times New Roman" w:hAnsi="Times New Roman" w:cs="Times New Roman"/>
          <w:sz w:val="24"/>
          <w:szCs w:val="24"/>
          <w:lang w:eastAsia="es-BO"/>
        </w:rPr>
        <w:t xml:space="preserve"> Este se encarga de la representación física de los datos y la  implementación del espacio física, las estructuras de datos y la organización de archivos.</w:t>
      </w:r>
    </w:p>
    <w:p w:rsidR="00121A9A" w:rsidRPr="00121A9A" w:rsidRDefault="00121A9A" w:rsidP="00121A9A">
      <w:pPr>
        <w:spacing w:before="100" w:beforeAutospacing="1" w:after="100" w:afterAutospacing="1" w:line="36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Además, la arquitectura de tres niveles tiene como objetivo la independencia de los datos pudiendo distinguir entre:</w:t>
      </w:r>
    </w:p>
    <w:p w:rsidR="00121A9A" w:rsidRPr="00121A9A" w:rsidRDefault="00121A9A" w:rsidP="00121A9A">
      <w:pPr>
        <w:spacing w:before="100" w:beforeAutospacing="1" w:after="100" w:afterAutospacing="1" w:line="360" w:lineRule="auto"/>
        <w:ind w:left="720" w:hanging="360"/>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 xml:space="preserve"> </w:t>
      </w:r>
      <w:r w:rsidRPr="00121A9A">
        <w:rPr>
          <w:rFonts w:ascii="Times New Roman" w:eastAsia="Times New Roman" w:hAnsi="Times New Roman" w:cs="Times New Roman"/>
          <w:i/>
          <w:iCs/>
          <w:sz w:val="24"/>
          <w:szCs w:val="24"/>
          <w:lang w:eastAsia="es-BO"/>
        </w:rPr>
        <w:t>Lógica:</w:t>
      </w:r>
      <w:r w:rsidRPr="00121A9A">
        <w:rPr>
          <w:rFonts w:ascii="Times New Roman" w:eastAsia="Times New Roman" w:hAnsi="Times New Roman" w:cs="Times New Roman"/>
          <w:sz w:val="24"/>
          <w:szCs w:val="24"/>
          <w:lang w:eastAsia="es-BO"/>
        </w:rPr>
        <w:t xml:space="preserve"> En donde se podrán realizar cambios en el esquema conceptual sin afectar a otros niveles o al usuario.</w:t>
      </w:r>
    </w:p>
    <w:p w:rsidR="00121A9A" w:rsidRPr="00121A9A" w:rsidRDefault="00121A9A" w:rsidP="00121A9A">
      <w:pPr>
        <w:spacing w:before="100" w:beforeAutospacing="1" w:after="100" w:afterAutospacing="1" w:line="360" w:lineRule="auto"/>
        <w:ind w:left="720" w:hanging="360"/>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 xml:space="preserve"> </w:t>
      </w:r>
      <w:r w:rsidRPr="00121A9A">
        <w:rPr>
          <w:rFonts w:ascii="Times New Roman" w:eastAsia="Times New Roman" w:hAnsi="Times New Roman" w:cs="Times New Roman"/>
          <w:i/>
          <w:iCs/>
          <w:sz w:val="24"/>
          <w:szCs w:val="24"/>
          <w:lang w:eastAsia="es-BO"/>
        </w:rPr>
        <w:t>Física:</w:t>
      </w:r>
      <w:r w:rsidRPr="00121A9A">
        <w:rPr>
          <w:rFonts w:ascii="Times New Roman" w:eastAsia="Times New Roman" w:hAnsi="Times New Roman" w:cs="Times New Roman"/>
          <w:sz w:val="24"/>
          <w:szCs w:val="24"/>
          <w:lang w:eastAsia="es-BO"/>
        </w:rPr>
        <w:t xml:space="preserve"> Establece la posibilidad de cambios en el esquema interno (medios físicos, algoritmos) sin que esto afecte a los demás esquemas.</w:t>
      </w:r>
    </w:p>
    <w:p w:rsidR="00121A9A" w:rsidRPr="00121A9A" w:rsidRDefault="00121A9A" w:rsidP="00121A9A">
      <w:pPr>
        <w:spacing w:before="100" w:beforeAutospacing="1" w:after="100" w:afterAutospacing="1" w:line="36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b/>
          <w:bCs/>
          <w:i/>
          <w:iCs/>
          <w:sz w:val="24"/>
          <w:szCs w:val="24"/>
          <w:lang w:eastAsia="es-BO"/>
        </w:rPr>
        <w:t>Lenguajes de la Base de Datos</w:t>
      </w:r>
    </w:p>
    <w:p w:rsidR="00121A9A" w:rsidRPr="00121A9A" w:rsidRDefault="00121A9A" w:rsidP="00121A9A">
      <w:pPr>
        <w:spacing w:before="100" w:beforeAutospacing="1" w:after="100" w:afterAutospacing="1" w:line="36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 xml:space="preserve">Conocidos como </w:t>
      </w:r>
      <w:r w:rsidR="00D0355A" w:rsidRPr="00121A9A">
        <w:rPr>
          <w:rFonts w:ascii="Times New Roman" w:eastAsia="Times New Roman" w:hAnsi="Times New Roman" w:cs="Times New Roman"/>
          <w:sz w:val="24"/>
          <w:szCs w:val="24"/>
          <w:lang w:eastAsia="es-BO"/>
        </w:rPr>
        <w:t>sub</w:t>
      </w:r>
      <w:r w:rsidR="00D0355A">
        <w:rPr>
          <w:rFonts w:ascii="Times New Roman" w:eastAsia="Times New Roman" w:hAnsi="Times New Roman" w:cs="Times New Roman"/>
          <w:sz w:val="24"/>
          <w:szCs w:val="24"/>
          <w:lang w:eastAsia="es-BO"/>
        </w:rPr>
        <w:t xml:space="preserve"> lenguaj</w:t>
      </w:r>
      <w:r w:rsidR="00D0355A" w:rsidRPr="00121A9A">
        <w:rPr>
          <w:rFonts w:ascii="Times New Roman" w:eastAsia="Times New Roman" w:hAnsi="Times New Roman" w:cs="Times New Roman"/>
          <w:sz w:val="24"/>
          <w:szCs w:val="24"/>
          <w:lang w:eastAsia="es-BO"/>
        </w:rPr>
        <w:t>es</w:t>
      </w:r>
      <w:r w:rsidRPr="00121A9A">
        <w:rPr>
          <w:rFonts w:ascii="Times New Roman" w:eastAsia="Times New Roman" w:hAnsi="Times New Roman" w:cs="Times New Roman"/>
          <w:sz w:val="24"/>
          <w:szCs w:val="24"/>
          <w:lang w:eastAsia="es-BO"/>
        </w:rPr>
        <w:t xml:space="preserve"> de datos permiten el manejo e interacción con la base datos, y están compuestos por:</w:t>
      </w:r>
    </w:p>
    <w:p w:rsidR="00121A9A" w:rsidRPr="00121A9A" w:rsidRDefault="00121A9A" w:rsidP="00121A9A">
      <w:pPr>
        <w:spacing w:before="100" w:beforeAutospacing="1" w:after="100" w:afterAutospacing="1" w:line="360" w:lineRule="auto"/>
        <w:ind w:left="1080" w:hanging="1080"/>
        <w:rPr>
          <w:rFonts w:ascii="Times New Roman" w:eastAsia="Times New Roman" w:hAnsi="Times New Roman" w:cs="Times New Roman"/>
          <w:sz w:val="24"/>
          <w:szCs w:val="24"/>
          <w:lang w:eastAsia="es-BO"/>
        </w:rPr>
      </w:pPr>
      <w:r w:rsidRPr="00121A9A">
        <w:rPr>
          <w:rFonts w:ascii="Times New Roman" w:eastAsia="Times New Roman" w:hAnsi="Times New Roman" w:cs="Times New Roman"/>
          <w:i/>
          <w:iCs/>
          <w:sz w:val="24"/>
          <w:szCs w:val="24"/>
          <w:lang w:eastAsia="es-BO"/>
        </w:rPr>
        <w:t>Lenguaje de definición de datos (DDL):</w:t>
      </w:r>
      <w:r w:rsidRPr="00121A9A">
        <w:rPr>
          <w:rFonts w:ascii="Times New Roman" w:eastAsia="Times New Roman" w:hAnsi="Times New Roman" w:cs="Times New Roman"/>
          <w:sz w:val="24"/>
          <w:szCs w:val="24"/>
          <w:lang w:eastAsia="es-BO"/>
        </w:rPr>
        <w:t xml:space="preserve"> Utilizado para describir y nombrar las entidades, atributos y relaciones, así como  restricciones de seguridad e integridad requeridas por una aplicación. </w:t>
      </w:r>
    </w:p>
    <w:p w:rsidR="00121A9A" w:rsidRPr="00121A9A" w:rsidRDefault="00121A9A" w:rsidP="00121A9A">
      <w:pPr>
        <w:spacing w:before="100" w:beforeAutospacing="1" w:after="100" w:afterAutospacing="1" w:line="360" w:lineRule="auto"/>
        <w:ind w:left="1080" w:hanging="1080"/>
        <w:rPr>
          <w:rFonts w:ascii="Times New Roman" w:eastAsia="Times New Roman" w:hAnsi="Times New Roman" w:cs="Times New Roman"/>
          <w:sz w:val="24"/>
          <w:szCs w:val="24"/>
          <w:lang w:eastAsia="es-BO"/>
        </w:rPr>
      </w:pPr>
      <w:r w:rsidRPr="00121A9A">
        <w:rPr>
          <w:rFonts w:ascii="Times New Roman" w:eastAsia="Times New Roman" w:hAnsi="Times New Roman" w:cs="Times New Roman"/>
          <w:i/>
          <w:iCs/>
          <w:sz w:val="24"/>
          <w:szCs w:val="24"/>
          <w:lang w:eastAsia="es-BO"/>
        </w:rPr>
        <w:t>Lenguaje de manipulación de datos (DML):</w:t>
      </w:r>
      <w:r w:rsidRPr="00121A9A">
        <w:rPr>
          <w:rFonts w:ascii="Times New Roman" w:eastAsia="Times New Roman" w:hAnsi="Times New Roman" w:cs="Times New Roman"/>
          <w:sz w:val="24"/>
          <w:szCs w:val="24"/>
          <w:lang w:eastAsia="es-BO"/>
        </w:rPr>
        <w:t xml:space="preserve"> Este permite mediante un conjunto de operadores la manipulación básica</w:t>
      </w:r>
      <w:r w:rsidRPr="00121A9A">
        <w:rPr>
          <w:rFonts w:ascii="Times New Roman" w:eastAsia="Times New Roman" w:hAnsi="Times New Roman" w:cs="Times New Roman"/>
          <w:sz w:val="24"/>
          <w:szCs w:val="24"/>
          <w:lang w:eastAsia="es-BO"/>
        </w:rPr>
        <w:br/>
        <w:t>de los datos que se encuentran dentro de la base de datos. Pudiendo ser:</w:t>
      </w:r>
    </w:p>
    <w:p w:rsidR="00121A9A" w:rsidRPr="00121A9A" w:rsidRDefault="00121A9A" w:rsidP="00121A9A">
      <w:pPr>
        <w:spacing w:before="100" w:beforeAutospacing="1" w:after="100" w:afterAutospacing="1" w:line="360" w:lineRule="auto"/>
        <w:ind w:left="1620" w:hanging="540"/>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Procedimentales: En donde se especifica los datos necesarios a extraer y como</w:t>
      </w:r>
      <w:r w:rsidRPr="00121A9A">
        <w:rPr>
          <w:rFonts w:ascii="Times New Roman" w:eastAsia="Times New Roman" w:hAnsi="Times New Roman" w:cs="Times New Roman"/>
          <w:sz w:val="24"/>
          <w:szCs w:val="24"/>
          <w:lang w:eastAsia="es-BO"/>
        </w:rPr>
        <w:br/>
        <w:t>extraerlos.</w:t>
      </w:r>
    </w:p>
    <w:p w:rsidR="00121A9A" w:rsidRPr="00121A9A" w:rsidRDefault="00121A9A" w:rsidP="00121A9A">
      <w:pPr>
        <w:spacing w:before="100" w:beforeAutospacing="1" w:after="100" w:afterAutospacing="1" w:line="360" w:lineRule="auto"/>
        <w:ind w:left="1620" w:hanging="540"/>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No Procedimentales: Se especifica los datos a extraer pero no la forma de extraerlos.</w:t>
      </w:r>
    </w:p>
    <w:p w:rsidR="00121A9A" w:rsidRPr="00121A9A" w:rsidRDefault="00121A9A" w:rsidP="00121A9A">
      <w:pPr>
        <w:spacing w:before="100" w:beforeAutospacing="1" w:after="100" w:afterAutospacing="1" w:line="36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i/>
          <w:iCs/>
          <w:sz w:val="24"/>
          <w:szCs w:val="24"/>
          <w:lang w:eastAsia="es-BO"/>
        </w:rPr>
        <w:lastRenderedPageBreak/>
        <w:t xml:space="preserve">Lenguajes de Cuarta generación: </w:t>
      </w:r>
      <w:r w:rsidRPr="00121A9A">
        <w:rPr>
          <w:rFonts w:ascii="Times New Roman" w:eastAsia="Times New Roman" w:hAnsi="Times New Roman" w:cs="Times New Roman"/>
          <w:sz w:val="24"/>
          <w:szCs w:val="24"/>
          <w:lang w:eastAsia="es-BO"/>
        </w:rPr>
        <w:t xml:space="preserve">Estos se basan en la simplificación de tareas y la mejora de rendimiento. </w:t>
      </w:r>
    </w:p>
    <w:p w:rsidR="00121A9A" w:rsidRPr="00121A9A" w:rsidRDefault="00121A9A" w:rsidP="00121A9A">
      <w:pPr>
        <w:spacing w:before="100" w:beforeAutospacing="1" w:after="100" w:afterAutospacing="1" w:line="36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Además, para la representación de los datos y su compresión por parte del usuario de utilizan Modelos de datos y modelados conceptuales, en donde se establecen las relaciones y restricciones de los mismos.</w:t>
      </w:r>
    </w:p>
    <w:p w:rsidR="00121A9A" w:rsidRPr="00121A9A" w:rsidRDefault="00121A9A" w:rsidP="00121A9A">
      <w:pPr>
        <w:spacing w:before="100" w:beforeAutospacing="1" w:after="100" w:afterAutospacing="1" w:line="36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b/>
          <w:bCs/>
          <w:sz w:val="24"/>
          <w:szCs w:val="24"/>
          <w:lang w:eastAsia="es-BO"/>
        </w:rPr>
        <w:t xml:space="preserve">Funciones de un SGBD: </w:t>
      </w:r>
      <w:r w:rsidRPr="00121A9A">
        <w:rPr>
          <w:rFonts w:ascii="Times New Roman" w:eastAsia="Times New Roman" w:hAnsi="Times New Roman" w:cs="Times New Roman"/>
          <w:sz w:val="24"/>
          <w:szCs w:val="24"/>
          <w:lang w:eastAsia="es-BO"/>
        </w:rPr>
        <w:t>Las funciones que un SGBD debe prestar para su correcto funcionamiento tenemos:</w:t>
      </w:r>
    </w:p>
    <w:p w:rsidR="00121A9A" w:rsidRPr="00121A9A" w:rsidRDefault="00121A9A" w:rsidP="00121A9A">
      <w:pPr>
        <w:spacing w:before="100" w:beforeAutospacing="1" w:after="100" w:afterAutospacing="1" w:line="360" w:lineRule="auto"/>
        <w:ind w:left="360" w:hanging="360"/>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 xml:space="preserve"> Almacenamiento, extracción y actualización de datos.</w:t>
      </w:r>
    </w:p>
    <w:p w:rsidR="00121A9A" w:rsidRPr="00121A9A" w:rsidRDefault="00121A9A" w:rsidP="00121A9A">
      <w:pPr>
        <w:spacing w:before="100" w:beforeAutospacing="1" w:after="100" w:afterAutospacing="1" w:line="360" w:lineRule="auto"/>
        <w:ind w:left="360" w:hanging="360"/>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 xml:space="preserve"> Un catálogo accesible al usuario.</w:t>
      </w:r>
    </w:p>
    <w:p w:rsidR="00121A9A" w:rsidRPr="00121A9A" w:rsidRDefault="00121A9A" w:rsidP="00121A9A">
      <w:pPr>
        <w:spacing w:before="100" w:beforeAutospacing="1" w:after="100" w:afterAutospacing="1" w:line="360" w:lineRule="auto"/>
        <w:ind w:left="360" w:hanging="360"/>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 xml:space="preserve"> Soporte de transacciones. </w:t>
      </w:r>
    </w:p>
    <w:p w:rsidR="00121A9A" w:rsidRPr="00121A9A" w:rsidRDefault="00121A9A" w:rsidP="00121A9A">
      <w:pPr>
        <w:spacing w:before="100" w:beforeAutospacing="1" w:after="100" w:afterAutospacing="1" w:line="360" w:lineRule="auto"/>
        <w:ind w:left="360" w:hanging="360"/>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 xml:space="preserve"> Servicio de control de concurrencias.</w:t>
      </w:r>
    </w:p>
    <w:p w:rsidR="00121A9A" w:rsidRPr="00121A9A" w:rsidRDefault="00121A9A" w:rsidP="00121A9A">
      <w:pPr>
        <w:spacing w:before="100" w:beforeAutospacing="1" w:after="100" w:afterAutospacing="1" w:line="360" w:lineRule="auto"/>
        <w:ind w:left="360" w:hanging="360"/>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Servicio de recuperación</w:t>
      </w:r>
    </w:p>
    <w:p w:rsidR="00121A9A" w:rsidRPr="00121A9A" w:rsidRDefault="00121A9A" w:rsidP="00121A9A">
      <w:pPr>
        <w:spacing w:before="100" w:beforeAutospacing="1" w:after="100" w:afterAutospacing="1" w:line="360" w:lineRule="auto"/>
        <w:ind w:left="360" w:hanging="360"/>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 xml:space="preserve"> Servicio de autorización</w:t>
      </w:r>
    </w:p>
    <w:p w:rsidR="00121A9A" w:rsidRPr="00121A9A" w:rsidRDefault="00121A9A" w:rsidP="00121A9A">
      <w:pPr>
        <w:spacing w:before="100" w:beforeAutospacing="1" w:after="100" w:afterAutospacing="1" w:line="360" w:lineRule="auto"/>
        <w:ind w:left="360" w:hanging="360"/>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 xml:space="preserve"> Soporte para la tramitación de datos.</w:t>
      </w:r>
    </w:p>
    <w:p w:rsidR="00121A9A" w:rsidRPr="00121A9A" w:rsidRDefault="00121A9A" w:rsidP="00121A9A">
      <w:pPr>
        <w:spacing w:before="100" w:beforeAutospacing="1" w:after="100" w:afterAutospacing="1" w:line="360" w:lineRule="auto"/>
        <w:ind w:left="360" w:hanging="360"/>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 xml:space="preserve"> Servicios de integridad</w:t>
      </w:r>
    </w:p>
    <w:p w:rsidR="00121A9A" w:rsidRPr="00121A9A" w:rsidRDefault="00121A9A" w:rsidP="00121A9A">
      <w:pPr>
        <w:spacing w:before="100" w:beforeAutospacing="1" w:after="100" w:afterAutospacing="1" w:line="360" w:lineRule="auto"/>
        <w:ind w:left="360" w:hanging="360"/>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Servicios para mejorar la independencia de los datos</w:t>
      </w:r>
    </w:p>
    <w:p w:rsidR="00121A9A" w:rsidRPr="00121A9A" w:rsidRDefault="00121A9A" w:rsidP="00121A9A">
      <w:pPr>
        <w:spacing w:before="100" w:beforeAutospacing="1" w:after="100" w:afterAutospacing="1" w:line="360" w:lineRule="auto"/>
        <w:ind w:left="360" w:hanging="360"/>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 xml:space="preserve"> Servicios de utilidad</w:t>
      </w:r>
    </w:p>
    <w:p w:rsidR="00121A9A" w:rsidRPr="00121A9A" w:rsidRDefault="00121A9A" w:rsidP="00121A9A">
      <w:pPr>
        <w:spacing w:before="100" w:beforeAutospacing="1" w:after="100" w:afterAutospacing="1" w:line="36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b/>
          <w:bCs/>
          <w:sz w:val="24"/>
          <w:szCs w:val="24"/>
          <w:lang w:eastAsia="es-BO"/>
        </w:rPr>
        <w:t xml:space="preserve">Componentes de un SGBD: </w:t>
      </w:r>
      <w:r w:rsidRPr="00121A9A">
        <w:rPr>
          <w:rFonts w:ascii="Times New Roman" w:eastAsia="Times New Roman" w:hAnsi="Times New Roman" w:cs="Times New Roman"/>
          <w:sz w:val="24"/>
          <w:szCs w:val="24"/>
          <w:lang w:eastAsia="es-BO"/>
        </w:rPr>
        <w:t>La estructura de SGBD es muy compleja y sofisticada se puede mencionar dentro de él aspectos relevantes como:</w:t>
      </w:r>
    </w:p>
    <w:p w:rsidR="00121A9A" w:rsidRPr="00121A9A" w:rsidRDefault="00121A9A" w:rsidP="00121A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Procesador de consultas.</w:t>
      </w:r>
    </w:p>
    <w:p w:rsidR="00121A9A" w:rsidRPr="00121A9A" w:rsidRDefault="00121A9A" w:rsidP="00121A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Gestor de base de datos</w:t>
      </w:r>
    </w:p>
    <w:p w:rsidR="00121A9A" w:rsidRPr="00121A9A" w:rsidRDefault="00121A9A" w:rsidP="00121A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Gestor de Archivos</w:t>
      </w:r>
    </w:p>
    <w:p w:rsidR="00121A9A" w:rsidRPr="00121A9A" w:rsidRDefault="00121A9A" w:rsidP="00121A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Preprocesador DML</w:t>
      </w:r>
    </w:p>
    <w:p w:rsidR="00121A9A" w:rsidRPr="00121A9A" w:rsidRDefault="00121A9A" w:rsidP="00121A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lastRenderedPageBreak/>
        <w:t>Compilador DDL</w:t>
      </w:r>
    </w:p>
    <w:p w:rsidR="00121A9A" w:rsidRPr="00121A9A" w:rsidRDefault="00121A9A" w:rsidP="00121A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Gestor de Catálogo</w:t>
      </w:r>
    </w:p>
    <w:p w:rsidR="00121A9A" w:rsidRPr="00121A9A" w:rsidRDefault="00121A9A" w:rsidP="00121A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Control de Autorización</w:t>
      </w:r>
    </w:p>
    <w:p w:rsidR="00121A9A" w:rsidRPr="00121A9A" w:rsidRDefault="00121A9A" w:rsidP="00121A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Procesador de comandos</w:t>
      </w:r>
    </w:p>
    <w:p w:rsidR="00121A9A" w:rsidRPr="00121A9A" w:rsidRDefault="00121A9A" w:rsidP="00121A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Comprobador de Integridad</w:t>
      </w:r>
    </w:p>
    <w:p w:rsidR="00121A9A" w:rsidRPr="00121A9A" w:rsidRDefault="00121A9A" w:rsidP="00121A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Optimizador de consultas</w:t>
      </w:r>
    </w:p>
    <w:p w:rsidR="00121A9A" w:rsidRPr="00121A9A" w:rsidRDefault="00121A9A" w:rsidP="00121A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Gestor de transacciones</w:t>
      </w:r>
    </w:p>
    <w:p w:rsidR="00121A9A" w:rsidRPr="00121A9A" w:rsidRDefault="00121A9A" w:rsidP="00121A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Planificador</w:t>
      </w:r>
    </w:p>
    <w:p w:rsidR="00121A9A" w:rsidRPr="00121A9A" w:rsidRDefault="00121A9A" w:rsidP="00121A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Gestor de recuperación</w:t>
      </w:r>
    </w:p>
    <w:p w:rsidR="00121A9A" w:rsidRPr="00121A9A" w:rsidRDefault="00121A9A" w:rsidP="00121A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Gestor de búfer</w:t>
      </w:r>
    </w:p>
    <w:p w:rsidR="00121A9A" w:rsidRPr="00121A9A" w:rsidRDefault="00121A9A" w:rsidP="00121A9A">
      <w:pPr>
        <w:spacing w:before="100" w:beforeAutospacing="1" w:after="100" w:afterAutospacing="1" w:line="360" w:lineRule="auto"/>
        <w:rPr>
          <w:rFonts w:ascii="Times New Roman" w:eastAsia="Times New Roman" w:hAnsi="Times New Roman" w:cs="Times New Roman"/>
          <w:sz w:val="24"/>
          <w:szCs w:val="24"/>
          <w:lang w:eastAsia="es-BO"/>
        </w:rPr>
      </w:pPr>
      <w:r w:rsidRPr="00121A9A">
        <w:rPr>
          <w:rFonts w:ascii="Times New Roman" w:eastAsia="Times New Roman" w:hAnsi="Times New Roman" w:cs="Times New Roman"/>
          <w:sz w:val="24"/>
          <w:szCs w:val="24"/>
          <w:lang w:eastAsia="es-BO"/>
        </w:rPr>
        <w:t>Todos estos componentes hacen que el SGBD presente en su arquitectura la consistencia necesaria para el manejo de los datos almacenados en una base de datos.</w:t>
      </w:r>
    </w:p>
    <w:p w:rsidR="00121A9A" w:rsidRDefault="00121A9A" w:rsidP="00121A9A">
      <w:pPr>
        <w:pStyle w:val="Ttulo6"/>
      </w:pPr>
      <w:r>
        <w:rPr>
          <w:rFonts w:ascii="Ravie" w:hAnsi="Ravie"/>
          <w:sz w:val="24"/>
          <w:szCs w:val="20"/>
        </w:rPr>
        <w:t xml:space="preserve">Tipos </w:t>
      </w:r>
    </w:p>
    <w:p w:rsidR="00121A9A" w:rsidRDefault="00121A9A" w:rsidP="00121A9A">
      <w:pPr>
        <w:numPr>
          <w:ilvl w:val="0"/>
          <w:numId w:val="5"/>
        </w:numPr>
        <w:spacing w:before="100" w:beforeAutospacing="1" w:after="100" w:afterAutospacing="1" w:line="240" w:lineRule="auto"/>
        <w:rPr>
          <w:color w:val="000000"/>
        </w:rPr>
      </w:pPr>
      <w:r>
        <w:rPr>
          <w:color w:val="000000"/>
          <w:lang w:eastAsia="es-MX"/>
        </w:rPr>
        <w:t xml:space="preserve">Sistemas de gestión de bases de datos (SGBD), cuyo propósito es general y se basan, con frecuencia, en el modelo relacional. Su finalidad principal es la gestión de datos comerciales, administrativos y, en general, cualquier tipo de datos. Son propiamente sistemas de recuperación de datos. </w:t>
      </w:r>
    </w:p>
    <w:p w:rsidR="00121A9A" w:rsidRDefault="00121A9A" w:rsidP="00121A9A">
      <w:pPr>
        <w:spacing w:after="0"/>
        <w:ind w:hanging="360"/>
        <w:contextualSpacing/>
      </w:pPr>
      <w:r>
        <w:rPr>
          <w:color w:val="000000"/>
          <w:lang w:eastAsia="es-MX"/>
        </w:rPr>
        <w:t>2.</w:t>
      </w:r>
      <w:r>
        <w:rPr>
          <w:color w:val="000000"/>
          <w:sz w:val="14"/>
          <w:szCs w:val="14"/>
          <w:lang w:eastAsia="es-MX"/>
        </w:rPr>
        <w:t xml:space="preserve">      </w:t>
      </w:r>
      <w:r>
        <w:rPr>
          <w:color w:val="000000"/>
          <w:lang w:eastAsia="es-MX"/>
        </w:rPr>
        <w:t xml:space="preserve">Sistemas de gestión documental (SGD), que se soportan comúnmente en un modelo textual. Están diseñados para gestionar datos textuales, no se estructuran necesariamente bien y, en general, incorporan controles terminológicos. Estos son sistemas para la recuperación de información. </w:t>
      </w:r>
    </w:p>
    <w:p w:rsidR="00121A9A" w:rsidRDefault="00121A9A" w:rsidP="00121A9A">
      <w:pPr>
        <w:contextualSpacing/>
      </w:pPr>
    </w:p>
    <w:p w:rsidR="00121A9A" w:rsidRDefault="00121A9A" w:rsidP="00121A9A">
      <w:pPr>
        <w:contextualSpacing/>
      </w:pPr>
    </w:p>
    <w:p w:rsidR="00121A9A" w:rsidRDefault="00D0355A" w:rsidP="00121A9A">
      <w:pPr>
        <w:contextualSpacing/>
      </w:pPr>
      <w:hyperlink r:id="rId7" w:history="1">
        <w:r w:rsidR="00121A9A">
          <w:rPr>
            <w:rStyle w:val="Hipervnculo"/>
            <w:rFonts w:ascii="Calibri" w:hAnsi="Calibri" w:cs="Calibri"/>
          </w:rPr>
          <w:t>http://usuarios.bitmailer.com/rafabravo/pbs.htm</w:t>
        </w:r>
      </w:hyperlink>
    </w:p>
    <w:p w:rsidR="00121A9A" w:rsidRDefault="00121A9A" w:rsidP="00121A9A">
      <w:r>
        <w:rPr>
          <w:rFonts w:ascii="Arial" w:hAnsi="Arial" w:cs="Arial"/>
          <w:color w:val="222222"/>
          <w:sz w:val="21"/>
          <w:szCs w:val="21"/>
        </w:rPr>
        <w:t>Ejemplos de gestores de base de datos libres:</w:t>
      </w:r>
    </w:p>
    <w:p w:rsidR="00121A9A" w:rsidRDefault="00121A9A" w:rsidP="00121A9A">
      <w:pPr>
        <w:rPr>
          <w:rFonts w:ascii="Arial" w:hAnsi="Arial" w:cs="Arial"/>
          <w:color w:val="222222"/>
          <w:sz w:val="21"/>
          <w:szCs w:val="21"/>
        </w:rPr>
      </w:pPr>
      <w:r>
        <w:rPr>
          <w:noProof/>
          <w:color w:val="0000FF"/>
          <w:lang w:val="es-ES" w:eastAsia="es-ES"/>
        </w:rPr>
        <w:drawing>
          <wp:inline distT="0" distB="0" distL="0" distR="0">
            <wp:extent cx="3810000" cy="1943100"/>
            <wp:effectExtent l="0" t="0" r="0" b="0"/>
            <wp:docPr id="3" name="Imagen 3" descr="http://2.bp.blogspot.com/-0G1hB6taDp8/US-CCEX5xUI/AAAAAAAAACs/kZ2DhcGh0W0/s400/Sin+t%C3%ADtulo.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0G1hB6taDp8/US-CCEX5xUI/AAAAAAAAACs/kZ2DhcGh0W0/s400/Sin+t%C3%ADtulo.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r>
        <w:rPr>
          <w:rFonts w:ascii="Arial" w:hAnsi="Arial" w:cs="Arial"/>
          <w:color w:val="222222"/>
          <w:sz w:val="21"/>
          <w:szCs w:val="21"/>
        </w:rPr>
        <w:br/>
      </w:r>
      <w:proofErr w:type="spellStart"/>
      <w:r>
        <w:rPr>
          <w:rFonts w:ascii="Arial" w:hAnsi="Arial" w:cs="Arial"/>
          <w:color w:val="222222"/>
          <w:sz w:val="21"/>
          <w:szCs w:val="21"/>
        </w:rPr>
        <w:t>Firebird</w:t>
      </w:r>
      <w:proofErr w:type="spellEnd"/>
      <w:r>
        <w:rPr>
          <w:rFonts w:ascii="Arial" w:hAnsi="Arial" w:cs="Arial"/>
          <w:color w:val="222222"/>
          <w:sz w:val="21"/>
          <w:szCs w:val="21"/>
        </w:rPr>
        <w:br/>
        <w:t>BDB</w:t>
      </w:r>
      <w:r>
        <w:rPr>
          <w:rFonts w:ascii="Arial" w:hAnsi="Arial" w:cs="Arial"/>
          <w:color w:val="222222"/>
          <w:sz w:val="21"/>
          <w:szCs w:val="21"/>
        </w:rPr>
        <w:br/>
      </w:r>
      <w:proofErr w:type="spellStart"/>
      <w:r>
        <w:rPr>
          <w:rFonts w:ascii="Arial" w:hAnsi="Arial" w:cs="Arial"/>
          <w:color w:val="222222"/>
          <w:sz w:val="21"/>
          <w:szCs w:val="21"/>
        </w:rPr>
        <w:t>MySQL</w:t>
      </w:r>
      <w:proofErr w:type="spellEnd"/>
      <w:r>
        <w:rPr>
          <w:rFonts w:ascii="Arial" w:hAnsi="Arial" w:cs="Arial"/>
          <w:color w:val="222222"/>
          <w:sz w:val="21"/>
          <w:szCs w:val="21"/>
        </w:rPr>
        <w:br/>
      </w:r>
      <w:proofErr w:type="spellStart"/>
      <w:r>
        <w:rPr>
          <w:rFonts w:ascii="Arial" w:hAnsi="Arial" w:cs="Arial"/>
          <w:color w:val="222222"/>
          <w:sz w:val="21"/>
          <w:szCs w:val="21"/>
        </w:rPr>
        <w:t>PostgreSQL</w:t>
      </w:r>
      <w:proofErr w:type="spellEnd"/>
      <w:r>
        <w:rPr>
          <w:rFonts w:ascii="Arial" w:hAnsi="Arial" w:cs="Arial"/>
          <w:color w:val="222222"/>
          <w:sz w:val="21"/>
          <w:szCs w:val="21"/>
        </w:rPr>
        <w:br/>
      </w:r>
      <w:proofErr w:type="spellStart"/>
      <w:r>
        <w:rPr>
          <w:rFonts w:ascii="Arial" w:hAnsi="Arial" w:cs="Arial"/>
          <w:color w:val="222222"/>
          <w:sz w:val="21"/>
          <w:szCs w:val="21"/>
        </w:rPr>
        <w:t>Sqlite</w:t>
      </w:r>
      <w:proofErr w:type="spellEnd"/>
      <w:r>
        <w:rPr>
          <w:rFonts w:ascii="Arial" w:hAnsi="Arial" w:cs="Arial"/>
          <w:color w:val="222222"/>
          <w:sz w:val="21"/>
          <w:szCs w:val="21"/>
        </w:rPr>
        <w:br/>
      </w:r>
      <w:r>
        <w:rPr>
          <w:rFonts w:ascii="Arial" w:hAnsi="Arial" w:cs="Arial"/>
          <w:color w:val="222222"/>
          <w:sz w:val="21"/>
          <w:szCs w:val="21"/>
        </w:rPr>
        <w:lastRenderedPageBreak/>
        <w:t>Ejemplos de gestores de base de datos propietarios</w:t>
      </w:r>
      <w:r>
        <w:rPr>
          <w:rFonts w:ascii="Arial" w:hAnsi="Arial" w:cs="Arial"/>
          <w:color w:val="222222"/>
          <w:sz w:val="21"/>
          <w:szCs w:val="21"/>
        </w:rPr>
        <w:br/>
      </w:r>
      <w:proofErr w:type="spellStart"/>
      <w:r>
        <w:rPr>
          <w:rFonts w:ascii="Arial" w:hAnsi="Arial" w:cs="Arial"/>
          <w:color w:val="222222"/>
          <w:sz w:val="21"/>
          <w:szCs w:val="21"/>
        </w:rPr>
        <w:t>dBase</w:t>
      </w:r>
      <w:proofErr w:type="spellEnd"/>
      <w:r>
        <w:rPr>
          <w:rFonts w:ascii="Arial" w:hAnsi="Arial" w:cs="Arial"/>
          <w:color w:val="222222"/>
          <w:sz w:val="21"/>
          <w:szCs w:val="21"/>
        </w:rPr>
        <w:t xml:space="preserve"> </w:t>
      </w:r>
      <w:r>
        <w:rPr>
          <w:rFonts w:ascii="Arial" w:hAnsi="Arial" w:cs="Arial"/>
          <w:color w:val="222222"/>
          <w:sz w:val="21"/>
          <w:szCs w:val="21"/>
        </w:rPr>
        <w:br/>
      </w:r>
      <w:proofErr w:type="spellStart"/>
      <w:r>
        <w:rPr>
          <w:rFonts w:ascii="Arial" w:hAnsi="Arial" w:cs="Arial"/>
          <w:color w:val="222222"/>
          <w:sz w:val="21"/>
          <w:szCs w:val="21"/>
        </w:rPr>
        <w:t>FileMaker</w:t>
      </w:r>
      <w:proofErr w:type="spellEnd"/>
      <w:r>
        <w:rPr>
          <w:rFonts w:ascii="Arial" w:hAnsi="Arial" w:cs="Arial"/>
          <w:color w:val="222222"/>
          <w:sz w:val="21"/>
          <w:szCs w:val="21"/>
        </w:rPr>
        <w:t xml:space="preserve"> </w:t>
      </w:r>
      <w:r>
        <w:rPr>
          <w:rFonts w:ascii="Arial" w:hAnsi="Arial" w:cs="Arial"/>
          <w:color w:val="222222"/>
          <w:sz w:val="21"/>
          <w:szCs w:val="21"/>
        </w:rPr>
        <w:br/>
        <w:t xml:space="preserve">Fox Pro </w:t>
      </w:r>
      <w:r>
        <w:rPr>
          <w:rFonts w:ascii="Arial" w:hAnsi="Arial" w:cs="Arial"/>
          <w:color w:val="222222"/>
          <w:sz w:val="21"/>
          <w:szCs w:val="21"/>
        </w:rPr>
        <w:br/>
        <w:t xml:space="preserve">IBM DB2 Universal </w:t>
      </w:r>
      <w:proofErr w:type="spellStart"/>
      <w:r>
        <w:rPr>
          <w:rFonts w:ascii="Arial" w:hAnsi="Arial" w:cs="Arial"/>
          <w:color w:val="222222"/>
          <w:sz w:val="21"/>
          <w:szCs w:val="21"/>
        </w:rPr>
        <w:t>Database</w:t>
      </w:r>
      <w:proofErr w:type="spellEnd"/>
      <w:r>
        <w:rPr>
          <w:rFonts w:ascii="Arial" w:hAnsi="Arial" w:cs="Arial"/>
          <w:color w:val="222222"/>
          <w:sz w:val="21"/>
          <w:szCs w:val="21"/>
        </w:rPr>
        <w:t xml:space="preserve"> (DB2 UDB) </w:t>
      </w:r>
      <w:r>
        <w:rPr>
          <w:rFonts w:ascii="Arial" w:hAnsi="Arial" w:cs="Arial"/>
          <w:color w:val="222222"/>
          <w:sz w:val="21"/>
          <w:szCs w:val="21"/>
        </w:rPr>
        <w:br/>
        <w:t xml:space="preserve">IBM </w:t>
      </w:r>
      <w:proofErr w:type="spellStart"/>
      <w:r>
        <w:rPr>
          <w:rFonts w:ascii="Arial" w:hAnsi="Arial" w:cs="Arial"/>
          <w:color w:val="222222"/>
          <w:sz w:val="21"/>
          <w:szCs w:val="21"/>
        </w:rPr>
        <w:t>Informix</w:t>
      </w:r>
      <w:proofErr w:type="spellEnd"/>
      <w:r>
        <w:rPr>
          <w:rFonts w:ascii="Arial" w:hAnsi="Arial" w:cs="Arial"/>
          <w:color w:val="222222"/>
          <w:sz w:val="21"/>
          <w:szCs w:val="21"/>
        </w:rPr>
        <w:t xml:space="preserve"> </w:t>
      </w:r>
      <w:r>
        <w:rPr>
          <w:rFonts w:ascii="Arial" w:hAnsi="Arial" w:cs="Arial"/>
          <w:color w:val="222222"/>
          <w:sz w:val="21"/>
          <w:szCs w:val="21"/>
        </w:rPr>
        <w:br/>
        <w:t xml:space="preserve">MAGIC </w:t>
      </w:r>
      <w:r>
        <w:rPr>
          <w:rFonts w:ascii="Arial" w:hAnsi="Arial" w:cs="Arial"/>
          <w:color w:val="222222"/>
          <w:sz w:val="21"/>
          <w:szCs w:val="21"/>
        </w:rPr>
        <w:br/>
        <w:t xml:space="preserve">Microsoft SQL Server </w:t>
      </w:r>
      <w:r>
        <w:rPr>
          <w:rFonts w:ascii="Arial" w:hAnsi="Arial" w:cs="Arial"/>
          <w:color w:val="222222"/>
          <w:sz w:val="21"/>
          <w:szCs w:val="21"/>
        </w:rPr>
        <w:br/>
        <w:t xml:space="preserve">Open Access </w:t>
      </w:r>
      <w:r>
        <w:rPr>
          <w:rFonts w:ascii="Arial" w:hAnsi="Arial" w:cs="Arial"/>
          <w:color w:val="222222"/>
          <w:sz w:val="21"/>
          <w:szCs w:val="21"/>
        </w:rPr>
        <w:br/>
        <w:t xml:space="preserve">Oracle </w:t>
      </w:r>
      <w:r>
        <w:rPr>
          <w:rFonts w:ascii="Arial" w:hAnsi="Arial" w:cs="Arial"/>
          <w:color w:val="222222"/>
          <w:sz w:val="21"/>
          <w:szCs w:val="21"/>
        </w:rPr>
        <w:br/>
      </w:r>
      <w:proofErr w:type="spellStart"/>
      <w:r>
        <w:rPr>
          <w:rFonts w:ascii="Arial" w:hAnsi="Arial" w:cs="Arial"/>
          <w:color w:val="222222"/>
          <w:sz w:val="21"/>
          <w:szCs w:val="21"/>
        </w:rPr>
        <w:t>Paradox</w:t>
      </w:r>
      <w:proofErr w:type="spellEnd"/>
      <w:r>
        <w:rPr>
          <w:rFonts w:ascii="Arial" w:hAnsi="Arial" w:cs="Arial"/>
          <w:color w:val="222222"/>
          <w:sz w:val="21"/>
          <w:szCs w:val="21"/>
        </w:rPr>
        <w:t xml:space="preserve"> </w:t>
      </w:r>
      <w:r>
        <w:rPr>
          <w:rFonts w:ascii="Arial" w:hAnsi="Arial" w:cs="Arial"/>
          <w:color w:val="222222"/>
          <w:sz w:val="21"/>
          <w:szCs w:val="21"/>
        </w:rPr>
        <w:br/>
      </w:r>
      <w:proofErr w:type="spellStart"/>
      <w:r>
        <w:rPr>
          <w:rFonts w:ascii="Arial" w:hAnsi="Arial" w:cs="Arial"/>
          <w:color w:val="222222"/>
          <w:sz w:val="21"/>
          <w:szCs w:val="21"/>
        </w:rPr>
        <w:t>PervasiveSQL</w:t>
      </w:r>
      <w:proofErr w:type="spellEnd"/>
      <w:r>
        <w:rPr>
          <w:rFonts w:ascii="Arial" w:hAnsi="Arial" w:cs="Arial"/>
          <w:color w:val="222222"/>
          <w:sz w:val="21"/>
          <w:szCs w:val="21"/>
        </w:rPr>
        <w:t xml:space="preserve"> </w:t>
      </w:r>
      <w:r>
        <w:rPr>
          <w:rFonts w:ascii="Arial" w:hAnsi="Arial" w:cs="Arial"/>
          <w:color w:val="222222"/>
          <w:sz w:val="21"/>
          <w:szCs w:val="21"/>
        </w:rPr>
        <w:br/>
      </w:r>
      <w:proofErr w:type="spellStart"/>
      <w:r>
        <w:rPr>
          <w:rFonts w:ascii="Arial" w:hAnsi="Arial" w:cs="Arial"/>
          <w:color w:val="222222"/>
          <w:sz w:val="21"/>
          <w:szCs w:val="21"/>
        </w:rPr>
        <w:t>Progress</w:t>
      </w:r>
      <w:proofErr w:type="spellEnd"/>
      <w:r>
        <w:rPr>
          <w:rFonts w:ascii="Arial" w:hAnsi="Arial" w:cs="Arial"/>
          <w:color w:val="222222"/>
          <w:sz w:val="21"/>
          <w:szCs w:val="21"/>
        </w:rPr>
        <w:t xml:space="preserve"> (DBMS) </w:t>
      </w:r>
      <w:r>
        <w:rPr>
          <w:rFonts w:ascii="Arial" w:hAnsi="Arial" w:cs="Arial"/>
          <w:color w:val="222222"/>
          <w:sz w:val="21"/>
          <w:szCs w:val="21"/>
        </w:rPr>
        <w:br/>
      </w:r>
      <w:proofErr w:type="spellStart"/>
      <w:r>
        <w:rPr>
          <w:rFonts w:ascii="Arial" w:hAnsi="Arial" w:cs="Arial"/>
          <w:color w:val="222222"/>
          <w:sz w:val="21"/>
          <w:szCs w:val="21"/>
        </w:rPr>
        <w:t>Sybase</w:t>
      </w:r>
      <w:proofErr w:type="spellEnd"/>
      <w:r>
        <w:rPr>
          <w:rFonts w:ascii="Arial" w:hAnsi="Arial" w:cs="Arial"/>
          <w:color w:val="222222"/>
          <w:sz w:val="21"/>
          <w:szCs w:val="21"/>
        </w:rPr>
        <w:t xml:space="preserve"> ASE </w:t>
      </w:r>
      <w:r>
        <w:rPr>
          <w:rFonts w:ascii="Arial" w:hAnsi="Arial" w:cs="Arial"/>
          <w:color w:val="222222"/>
          <w:sz w:val="21"/>
          <w:szCs w:val="21"/>
        </w:rPr>
        <w:br/>
      </w:r>
      <w:proofErr w:type="spellStart"/>
      <w:r>
        <w:rPr>
          <w:rFonts w:ascii="Arial" w:hAnsi="Arial" w:cs="Arial"/>
          <w:color w:val="222222"/>
          <w:sz w:val="21"/>
          <w:szCs w:val="21"/>
        </w:rPr>
        <w:t>Sybase</w:t>
      </w:r>
      <w:proofErr w:type="spellEnd"/>
      <w:r>
        <w:rPr>
          <w:rFonts w:ascii="Arial" w:hAnsi="Arial" w:cs="Arial"/>
          <w:color w:val="222222"/>
          <w:sz w:val="21"/>
          <w:szCs w:val="21"/>
        </w:rPr>
        <w:t xml:space="preserve"> ASA </w:t>
      </w:r>
      <w:r>
        <w:rPr>
          <w:rFonts w:ascii="Arial" w:hAnsi="Arial" w:cs="Arial"/>
          <w:color w:val="222222"/>
          <w:sz w:val="21"/>
          <w:szCs w:val="21"/>
        </w:rPr>
        <w:br/>
      </w:r>
      <w:proofErr w:type="spellStart"/>
      <w:r>
        <w:rPr>
          <w:rFonts w:ascii="Arial" w:hAnsi="Arial" w:cs="Arial"/>
          <w:color w:val="222222"/>
          <w:sz w:val="21"/>
          <w:szCs w:val="21"/>
        </w:rPr>
        <w:t>Sybase</w:t>
      </w:r>
      <w:proofErr w:type="spellEnd"/>
      <w:r>
        <w:rPr>
          <w:rFonts w:ascii="Arial" w:hAnsi="Arial" w:cs="Arial"/>
          <w:color w:val="222222"/>
          <w:sz w:val="21"/>
          <w:szCs w:val="21"/>
        </w:rPr>
        <w:t xml:space="preserve"> IQ </w:t>
      </w:r>
      <w:r>
        <w:rPr>
          <w:rFonts w:ascii="Arial" w:hAnsi="Arial" w:cs="Arial"/>
          <w:color w:val="222222"/>
          <w:sz w:val="21"/>
          <w:szCs w:val="21"/>
        </w:rPr>
        <w:br/>
      </w:r>
      <w:proofErr w:type="spellStart"/>
      <w:r>
        <w:rPr>
          <w:rFonts w:ascii="Arial" w:hAnsi="Arial" w:cs="Arial"/>
          <w:color w:val="222222"/>
          <w:sz w:val="21"/>
          <w:szCs w:val="21"/>
        </w:rPr>
        <w:t>WindowBase</w:t>
      </w:r>
      <w:proofErr w:type="spellEnd"/>
      <w:r>
        <w:rPr>
          <w:rFonts w:ascii="Arial" w:hAnsi="Arial" w:cs="Arial"/>
          <w:color w:val="222222"/>
          <w:sz w:val="21"/>
          <w:szCs w:val="21"/>
        </w:rPr>
        <w:t xml:space="preserve"> </w:t>
      </w:r>
    </w:p>
    <w:p w:rsidR="00121A9A" w:rsidRPr="0041333E" w:rsidRDefault="00121A9A" w:rsidP="00121A9A">
      <w:pPr>
        <w:spacing w:line="240" w:lineRule="auto"/>
        <w:rPr>
          <w:rFonts w:ascii="Times New Roman" w:hAnsi="Times New Roman" w:cs="Times New Roman"/>
          <w:sz w:val="24"/>
          <w:szCs w:val="24"/>
        </w:rPr>
      </w:pPr>
      <w:r w:rsidRPr="0041333E">
        <w:rPr>
          <w:rFonts w:ascii="Calibri" w:hAnsi="Calibri" w:cs="Calibri"/>
          <w:sz w:val="24"/>
          <w:szCs w:val="24"/>
          <w:lang w:val="es-ES"/>
        </w:rPr>
        <w:t> </w:t>
      </w:r>
      <w:r w:rsidR="00D0355A" w:rsidRPr="0041333E">
        <w:rPr>
          <w:rFonts w:ascii="Times New Roman" w:hAnsi="Times New Roman" w:cs="Times New Roman"/>
          <w:b/>
          <w:bCs/>
          <w:sz w:val="24"/>
          <w:szCs w:val="24"/>
          <w:lang w:val="es-ES"/>
        </w:rPr>
        <w:t>Diagrama</w:t>
      </w:r>
      <w:r w:rsidRPr="0041333E">
        <w:rPr>
          <w:rFonts w:ascii="Times New Roman" w:hAnsi="Times New Roman" w:cs="Times New Roman"/>
          <w:b/>
          <w:bCs/>
          <w:sz w:val="24"/>
          <w:szCs w:val="24"/>
          <w:lang w:val="es-ES"/>
        </w:rPr>
        <w:t xml:space="preserve"> o modelo entidad-relación</w:t>
      </w:r>
      <w:r w:rsidRPr="0041333E">
        <w:rPr>
          <w:rFonts w:ascii="Times New Roman" w:hAnsi="Times New Roman" w:cs="Times New Roman"/>
          <w:sz w:val="24"/>
          <w:szCs w:val="24"/>
          <w:lang w:val="es-ES"/>
        </w:rPr>
        <w:t xml:space="preserve"> </w:t>
      </w:r>
    </w:p>
    <w:p w:rsidR="00121A9A" w:rsidRPr="0041333E" w:rsidRDefault="00121A9A" w:rsidP="00121A9A">
      <w:pPr>
        <w:rPr>
          <w:rFonts w:ascii="Times New Roman" w:hAnsi="Times New Roman" w:cs="Times New Roman"/>
          <w:sz w:val="24"/>
          <w:szCs w:val="24"/>
        </w:rPr>
      </w:pPr>
      <w:r w:rsidRPr="0041333E">
        <w:rPr>
          <w:rFonts w:ascii="Times New Roman" w:hAnsi="Times New Roman" w:cs="Times New Roman"/>
          <w:sz w:val="24"/>
          <w:szCs w:val="24"/>
          <w:lang w:val="es-ES"/>
        </w:rPr>
        <w:t>(</w:t>
      </w:r>
      <w:r w:rsidR="00D0355A" w:rsidRPr="0041333E">
        <w:rPr>
          <w:rFonts w:ascii="Times New Roman" w:hAnsi="Times New Roman" w:cs="Times New Roman"/>
          <w:sz w:val="24"/>
          <w:szCs w:val="24"/>
          <w:lang w:val="es-ES"/>
        </w:rPr>
        <w:t>Es</w:t>
      </w:r>
      <w:r w:rsidRPr="0041333E">
        <w:rPr>
          <w:rFonts w:ascii="Times New Roman" w:hAnsi="Times New Roman" w:cs="Times New Roman"/>
          <w:sz w:val="24"/>
          <w:szCs w:val="24"/>
          <w:lang w:val="es-ES"/>
        </w:rPr>
        <w:t xml:space="preserve"> una herramienta para el </w:t>
      </w:r>
      <w:hyperlink r:id="rId10" w:tooltip="Modelo de datos" w:history="1">
        <w:r w:rsidRPr="0041333E">
          <w:rPr>
            <w:rStyle w:val="Hipervnculo"/>
            <w:rFonts w:ascii="Times New Roman" w:hAnsi="Times New Roman" w:cs="Times New Roman"/>
            <w:color w:val="auto"/>
            <w:sz w:val="24"/>
            <w:szCs w:val="24"/>
            <w:u w:val="none"/>
            <w:lang w:val="es-ES"/>
          </w:rPr>
          <w:t>modelado de datos</w:t>
        </w:r>
      </w:hyperlink>
      <w:r w:rsidRPr="0041333E">
        <w:rPr>
          <w:rFonts w:ascii="Times New Roman" w:hAnsi="Times New Roman" w:cs="Times New Roman"/>
          <w:sz w:val="24"/>
          <w:szCs w:val="24"/>
          <w:lang w:val="es-ES"/>
        </w:rPr>
        <w:t xml:space="preserve"> que permite representar las entidades relevantes de un </w:t>
      </w:r>
      <w:hyperlink r:id="rId11" w:tooltip="Sistema de información" w:history="1">
        <w:r w:rsidRPr="0041333E">
          <w:rPr>
            <w:rStyle w:val="Hipervnculo"/>
            <w:rFonts w:ascii="Times New Roman" w:hAnsi="Times New Roman" w:cs="Times New Roman"/>
            <w:color w:val="auto"/>
            <w:sz w:val="24"/>
            <w:szCs w:val="24"/>
            <w:u w:val="none"/>
            <w:lang w:val="es-ES"/>
          </w:rPr>
          <w:t>sistema de información</w:t>
        </w:r>
      </w:hyperlink>
      <w:r w:rsidRPr="0041333E">
        <w:rPr>
          <w:rFonts w:ascii="Times New Roman" w:hAnsi="Times New Roman" w:cs="Times New Roman"/>
          <w:sz w:val="24"/>
          <w:szCs w:val="24"/>
          <w:lang w:val="es-ES"/>
        </w:rPr>
        <w:t xml:space="preserve"> así como sus interrelaciones y propiedades.</w:t>
      </w:r>
    </w:p>
    <w:p w:rsidR="00121A9A" w:rsidRPr="0041333E" w:rsidRDefault="00121A9A" w:rsidP="00121A9A">
      <w:pPr>
        <w:rPr>
          <w:rFonts w:ascii="Times New Roman" w:hAnsi="Times New Roman" w:cs="Times New Roman"/>
          <w:sz w:val="24"/>
          <w:szCs w:val="24"/>
          <w:lang w:val="es-ES"/>
        </w:rPr>
      </w:pPr>
      <w:r w:rsidRPr="0041333E">
        <w:rPr>
          <w:rFonts w:ascii="Times New Roman" w:hAnsi="Times New Roman" w:cs="Times New Roman"/>
          <w:sz w:val="24"/>
          <w:szCs w:val="24"/>
          <w:lang w:val="es-ES"/>
        </w:rPr>
        <w:t>Formalmente, los diagramas ER son un lenguaje gráfico para describir conceptos. Informalmente, son simples dibujos o gráficos que describen información que trata un sistema de información y el software que lo automatiza.</w:t>
      </w:r>
    </w:p>
    <w:p w:rsidR="00121A9A" w:rsidRPr="0041333E" w:rsidRDefault="00121A9A" w:rsidP="00121A9A">
      <w:pPr>
        <w:pStyle w:val="Ttulo3"/>
        <w:rPr>
          <w:rFonts w:ascii="Times New Roman" w:hAnsi="Times New Roman" w:cs="Times New Roman"/>
          <w:color w:val="auto"/>
          <w:sz w:val="24"/>
          <w:szCs w:val="24"/>
          <w:lang w:val="es-ES"/>
        </w:rPr>
      </w:pPr>
      <w:r w:rsidRPr="0041333E">
        <w:rPr>
          <w:rFonts w:ascii="Times New Roman" w:hAnsi="Times New Roman" w:cs="Times New Roman"/>
          <w:color w:val="auto"/>
          <w:sz w:val="24"/>
          <w:szCs w:val="24"/>
          <w:lang w:val="es-ES"/>
        </w:rPr>
        <w:t xml:space="preserve"> </w:t>
      </w:r>
      <w:r w:rsidRPr="0041333E">
        <w:rPr>
          <w:rStyle w:val="mw-headline"/>
          <w:rFonts w:ascii="Times New Roman" w:hAnsi="Times New Roman" w:cs="Times New Roman"/>
          <w:color w:val="auto"/>
          <w:sz w:val="24"/>
          <w:szCs w:val="24"/>
          <w:lang w:val="es-ES"/>
        </w:rPr>
        <w:t>Entidades</w:t>
      </w:r>
    </w:p>
    <w:p w:rsidR="00121A9A" w:rsidRPr="0041333E" w:rsidRDefault="00121A9A" w:rsidP="00121A9A">
      <w:pPr>
        <w:rPr>
          <w:rFonts w:ascii="Times New Roman" w:hAnsi="Times New Roman" w:cs="Times New Roman"/>
          <w:sz w:val="24"/>
          <w:szCs w:val="24"/>
          <w:lang w:val="es-ES"/>
        </w:rPr>
      </w:pPr>
      <w:r w:rsidRPr="0041333E">
        <w:rPr>
          <w:rFonts w:ascii="Times New Roman" w:hAnsi="Times New Roman" w:cs="Times New Roman"/>
          <w:sz w:val="24"/>
          <w:szCs w:val="24"/>
          <w:lang w:val="es-ES"/>
        </w:rPr>
        <w:t xml:space="preserve">Las entidades son el fundamento del modelo entidad relación. </w:t>
      </w:r>
    </w:p>
    <w:p w:rsidR="00121A9A" w:rsidRPr="0041333E" w:rsidRDefault="00121A9A" w:rsidP="00121A9A">
      <w:pPr>
        <w:pStyle w:val="Ttulo3"/>
        <w:rPr>
          <w:rFonts w:ascii="Times New Roman" w:eastAsiaTheme="minorHAnsi" w:hAnsi="Times New Roman" w:cs="Times New Roman"/>
          <w:color w:val="auto"/>
          <w:sz w:val="24"/>
          <w:szCs w:val="24"/>
          <w:lang w:val="es-ES"/>
        </w:rPr>
      </w:pPr>
      <w:r w:rsidRPr="0041333E">
        <w:rPr>
          <w:rStyle w:val="mw-headline"/>
          <w:rFonts w:ascii="Times New Roman" w:eastAsiaTheme="minorHAnsi" w:hAnsi="Times New Roman" w:cs="Times New Roman"/>
          <w:color w:val="auto"/>
          <w:sz w:val="24"/>
          <w:szCs w:val="24"/>
          <w:lang w:val="es-ES"/>
        </w:rPr>
        <w:t>Atributos</w:t>
      </w:r>
    </w:p>
    <w:p w:rsidR="00121A9A" w:rsidRPr="0041333E" w:rsidRDefault="00121A9A" w:rsidP="00121A9A">
      <w:pPr>
        <w:rPr>
          <w:rFonts w:ascii="Times New Roman" w:eastAsia="Times New Roman" w:hAnsi="Times New Roman" w:cs="Times New Roman"/>
          <w:sz w:val="24"/>
          <w:szCs w:val="24"/>
          <w:lang w:eastAsia="es-BO"/>
        </w:rPr>
      </w:pPr>
      <w:r w:rsidRPr="0041333E">
        <w:rPr>
          <w:rFonts w:ascii="Times New Roman" w:hAnsi="Times New Roman" w:cs="Times New Roman"/>
          <w:sz w:val="24"/>
          <w:szCs w:val="24"/>
          <w:lang w:val="es-ES"/>
        </w:rPr>
        <w:t xml:space="preserve">Se representan mediante un círculo o elipse etiquetado mediante un nombre en su interior. </w:t>
      </w:r>
    </w:p>
    <w:bookmarkStart w:id="0" w:name="4954870161449691604"/>
    <w:bookmarkEnd w:id="0"/>
    <w:p w:rsidR="0041333E" w:rsidRPr="00D0355A" w:rsidRDefault="00121A9A" w:rsidP="00D0355A">
      <w:pPr>
        <w:pStyle w:val="Ttulo3"/>
        <w:rPr>
          <w:rFonts w:ascii="Times New Roman" w:hAnsi="Times New Roman" w:cs="Times New Roman"/>
          <w:color w:val="auto"/>
          <w:sz w:val="24"/>
          <w:szCs w:val="24"/>
        </w:rPr>
      </w:pPr>
      <w:r w:rsidRPr="0041333E">
        <w:rPr>
          <w:rFonts w:ascii="Times New Roman" w:hAnsi="Times New Roman" w:cs="Times New Roman"/>
          <w:color w:val="auto"/>
          <w:sz w:val="24"/>
          <w:szCs w:val="24"/>
        </w:rPr>
        <w:fldChar w:fldCharType="begin"/>
      </w:r>
      <w:r w:rsidRPr="0041333E">
        <w:rPr>
          <w:rFonts w:ascii="Times New Roman" w:hAnsi="Times New Roman" w:cs="Times New Roman"/>
          <w:color w:val="auto"/>
          <w:sz w:val="24"/>
          <w:szCs w:val="24"/>
        </w:rPr>
        <w:instrText xml:space="preserve"> HYPERLINK "http://gestoresadrian.blogspot.com/2013/02/tipos-de-gestores-de-bases-de-dastos.html" </w:instrText>
      </w:r>
      <w:r w:rsidRPr="0041333E">
        <w:rPr>
          <w:rFonts w:ascii="Times New Roman" w:hAnsi="Times New Roman" w:cs="Times New Roman"/>
          <w:color w:val="auto"/>
          <w:sz w:val="24"/>
          <w:szCs w:val="24"/>
        </w:rPr>
        <w:fldChar w:fldCharType="separate"/>
      </w:r>
      <w:r w:rsidR="0041333E" w:rsidRPr="0041333E">
        <w:rPr>
          <w:rStyle w:val="Hipervnculo"/>
          <w:rFonts w:ascii="Times New Roman" w:hAnsi="Times New Roman" w:cs="Times New Roman"/>
          <w:color w:val="auto"/>
          <w:sz w:val="24"/>
          <w:szCs w:val="24"/>
          <w:u w:val="none"/>
        </w:rPr>
        <w:t>T</w:t>
      </w:r>
      <w:r w:rsidR="00D0355A">
        <w:rPr>
          <w:rStyle w:val="Hipervnculo"/>
          <w:rFonts w:ascii="Times New Roman" w:hAnsi="Times New Roman" w:cs="Times New Roman"/>
          <w:color w:val="auto"/>
          <w:sz w:val="24"/>
          <w:szCs w:val="24"/>
          <w:u w:val="none"/>
        </w:rPr>
        <w:t>ipos de gestores de bases de da</w:t>
      </w:r>
      <w:r w:rsidR="0041333E" w:rsidRPr="0041333E">
        <w:rPr>
          <w:rStyle w:val="Hipervnculo"/>
          <w:rFonts w:ascii="Times New Roman" w:hAnsi="Times New Roman" w:cs="Times New Roman"/>
          <w:color w:val="auto"/>
          <w:sz w:val="24"/>
          <w:szCs w:val="24"/>
          <w:u w:val="none"/>
        </w:rPr>
        <w:t>tos</w:t>
      </w:r>
      <w:r w:rsidRPr="0041333E">
        <w:rPr>
          <w:rFonts w:ascii="Times New Roman" w:hAnsi="Times New Roman" w:cs="Times New Roman"/>
          <w:color w:val="auto"/>
          <w:sz w:val="24"/>
          <w:szCs w:val="24"/>
        </w:rPr>
        <w:fldChar w:fldCharType="end"/>
      </w:r>
      <w:r w:rsidR="0041333E" w:rsidRPr="0041333E">
        <w:rPr>
          <w:rFonts w:ascii="Times New Roman" w:hAnsi="Times New Roman" w:cs="Times New Roman"/>
          <w:color w:val="auto"/>
          <w:sz w:val="24"/>
          <w:szCs w:val="24"/>
        </w:rPr>
        <w:t xml:space="preserve"> </w:t>
      </w:r>
    </w:p>
    <w:p w:rsidR="00121A9A" w:rsidRPr="0041333E" w:rsidRDefault="00121A9A" w:rsidP="00121A9A">
      <w:pPr>
        <w:rPr>
          <w:rFonts w:ascii="Times New Roman" w:hAnsi="Times New Roman" w:cs="Times New Roman"/>
          <w:b/>
          <w:sz w:val="24"/>
          <w:szCs w:val="24"/>
        </w:rPr>
      </w:pPr>
      <w:r w:rsidRPr="0041333E">
        <w:rPr>
          <w:rFonts w:ascii="Times New Roman" w:hAnsi="Times New Roman" w:cs="Times New Roman"/>
          <w:b/>
          <w:sz w:val="24"/>
          <w:szCs w:val="24"/>
        </w:rPr>
        <w:t>¿</w:t>
      </w:r>
      <w:r w:rsidR="0041333E" w:rsidRPr="0041333E">
        <w:rPr>
          <w:rFonts w:ascii="Times New Roman" w:hAnsi="Times New Roman" w:cs="Times New Roman"/>
          <w:b/>
          <w:sz w:val="24"/>
          <w:szCs w:val="24"/>
        </w:rPr>
        <w:t>Qué es</w:t>
      </w:r>
      <w:r w:rsidRPr="0041333E">
        <w:rPr>
          <w:rFonts w:ascii="Times New Roman" w:hAnsi="Times New Roman" w:cs="Times New Roman"/>
          <w:b/>
          <w:sz w:val="24"/>
          <w:szCs w:val="24"/>
        </w:rPr>
        <w:t>?</w:t>
      </w:r>
    </w:p>
    <w:p w:rsidR="00121A9A" w:rsidRPr="0041333E" w:rsidRDefault="00121A9A" w:rsidP="00121A9A">
      <w:pPr>
        <w:rPr>
          <w:rFonts w:ascii="Times New Roman" w:hAnsi="Times New Roman" w:cs="Times New Roman"/>
          <w:sz w:val="24"/>
          <w:szCs w:val="24"/>
        </w:rPr>
      </w:pPr>
      <w:r w:rsidRPr="0041333E">
        <w:rPr>
          <w:rFonts w:ascii="Times New Roman" w:hAnsi="Times New Roman" w:cs="Times New Roman"/>
          <w:sz w:val="24"/>
          <w:szCs w:val="24"/>
        </w:rPr>
        <w:t>Un gestor de base de datos o sistema de gestión de base de datos (SGBD o DBMS) es un software que permite introducir, organizar y recuperar la información de las bases de datos; en definitiva, administrarlas.</w:t>
      </w:r>
    </w:p>
    <w:p w:rsidR="00121A9A" w:rsidRPr="0041333E" w:rsidRDefault="00121A9A" w:rsidP="00121A9A">
      <w:pPr>
        <w:rPr>
          <w:rFonts w:ascii="Times New Roman" w:hAnsi="Times New Roman" w:cs="Times New Roman"/>
          <w:sz w:val="24"/>
          <w:szCs w:val="24"/>
        </w:rPr>
      </w:pPr>
      <w:r w:rsidRPr="0041333E">
        <w:rPr>
          <w:rFonts w:ascii="Times New Roman" w:hAnsi="Times New Roman" w:cs="Times New Roman"/>
          <w:sz w:val="24"/>
          <w:szCs w:val="24"/>
          <w:lang w:val="es-ES"/>
        </w:rPr>
        <w:t>El propósito general de los sistemas de gestión de bases de datos es el de manejar de manera clara, sencilla y ordenada un conjunto de datos que posteriormente se convertirán en información relevante para una organización.</w:t>
      </w:r>
    </w:p>
    <w:p w:rsidR="00121A9A" w:rsidRPr="0041333E" w:rsidRDefault="00121A9A" w:rsidP="00121A9A">
      <w:pPr>
        <w:rPr>
          <w:rFonts w:ascii="Times New Roman" w:hAnsi="Times New Roman" w:cs="Times New Roman"/>
          <w:sz w:val="24"/>
          <w:szCs w:val="24"/>
        </w:rPr>
      </w:pPr>
    </w:p>
    <w:p w:rsidR="00D0355A" w:rsidRDefault="00D0355A" w:rsidP="00121A9A">
      <w:pPr>
        <w:rPr>
          <w:rFonts w:ascii="Times New Roman" w:hAnsi="Times New Roman" w:cs="Times New Roman"/>
          <w:b/>
          <w:sz w:val="24"/>
          <w:szCs w:val="24"/>
        </w:rPr>
      </w:pPr>
    </w:p>
    <w:p w:rsidR="00121A9A" w:rsidRPr="0041333E" w:rsidRDefault="00D0355A" w:rsidP="00121A9A">
      <w:pPr>
        <w:rPr>
          <w:rFonts w:ascii="Times New Roman" w:hAnsi="Times New Roman" w:cs="Times New Roman"/>
          <w:b/>
          <w:sz w:val="24"/>
          <w:szCs w:val="24"/>
        </w:rPr>
      </w:pPr>
      <w:bookmarkStart w:id="1" w:name="_GoBack"/>
      <w:bookmarkEnd w:id="1"/>
      <w:r w:rsidRPr="0041333E">
        <w:rPr>
          <w:rFonts w:ascii="Times New Roman" w:hAnsi="Times New Roman" w:cs="Times New Roman"/>
          <w:b/>
          <w:sz w:val="24"/>
          <w:szCs w:val="24"/>
        </w:rPr>
        <w:lastRenderedPageBreak/>
        <w:t>Características</w:t>
      </w:r>
      <w:r w:rsidR="0041333E" w:rsidRPr="0041333E">
        <w:rPr>
          <w:rFonts w:ascii="Times New Roman" w:hAnsi="Times New Roman" w:cs="Times New Roman"/>
          <w:b/>
          <w:sz w:val="24"/>
          <w:szCs w:val="24"/>
        </w:rPr>
        <w:t xml:space="preserve"> principales</w:t>
      </w:r>
    </w:p>
    <w:p w:rsidR="00121A9A" w:rsidRPr="0041333E" w:rsidRDefault="00121A9A" w:rsidP="00121A9A">
      <w:pPr>
        <w:spacing w:line="360" w:lineRule="auto"/>
        <w:jc w:val="both"/>
        <w:rPr>
          <w:rFonts w:ascii="Times New Roman" w:hAnsi="Times New Roman" w:cs="Times New Roman"/>
          <w:sz w:val="24"/>
          <w:szCs w:val="24"/>
        </w:rPr>
      </w:pPr>
      <w:r w:rsidRPr="0041333E">
        <w:rPr>
          <w:rFonts w:ascii="Times New Roman" w:hAnsi="Times New Roman" w:cs="Times New Roman"/>
          <w:b/>
          <w:bCs/>
          <w:sz w:val="24"/>
          <w:szCs w:val="24"/>
          <w:lang w:val="es-ES" w:eastAsia="es-MX"/>
        </w:rPr>
        <w:t>Abstracción de la información.</w:t>
      </w:r>
      <w:r w:rsidRPr="0041333E">
        <w:rPr>
          <w:rFonts w:ascii="Times New Roman" w:hAnsi="Times New Roman" w:cs="Times New Roman"/>
          <w:sz w:val="24"/>
          <w:szCs w:val="24"/>
          <w:lang w:val="es-ES" w:eastAsia="es-MX"/>
        </w:rPr>
        <w:t> Ahorran a los usuarios detalles acerca del almacenamiento físico de los datos.</w:t>
      </w:r>
    </w:p>
    <w:p w:rsidR="00121A9A" w:rsidRPr="0041333E" w:rsidRDefault="00121A9A" w:rsidP="00121A9A">
      <w:pPr>
        <w:numPr>
          <w:ilvl w:val="0"/>
          <w:numId w:val="6"/>
        </w:numPr>
        <w:spacing w:before="100" w:beforeAutospacing="1" w:after="100" w:afterAutospacing="1" w:line="360" w:lineRule="auto"/>
        <w:jc w:val="both"/>
        <w:rPr>
          <w:rFonts w:ascii="Times New Roman" w:hAnsi="Times New Roman" w:cs="Times New Roman"/>
          <w:sz w:val="24"/>
          <w:szCs w:val="24"/>
        </w:rPr>
      </w:pPr>
      <w:r w:rsidRPr="0041333E">
        <w:rPr>
          <w:rFonts w:ascii="Times New Roman" w:hAnsi="Times New Roman" w:cs="Times New Roman"/>
          <w:b/>
          <w:bCs/>
          <w:sz w:val="24"/>
          <w:szCs w:val="24"/>
          <w:lang w:val="es-ES" w:eastAsia="es-MX"/>
        </w:rPr>
        <w:t>Independencia.</w:t>
      </w:r>
      <w:r w:rsidRPr="0041333E">
        <w:rPr>
          <w:rFonts w:ascii="Times New Roman" w:hAnsi="Times New Roman" w:cs="Times New Roman"/>
          <w:sz w:val="24"/>
          <w:szCs w:val="24"/>
          <w:lang w:val="es-ES" w:eastAsia="es-MX"/>
        </w:rPr>
        <w:t> La independencia de los datos consiste en la capacidad de modificar el esquema (físico o lógico) de una base de datos sin tener que realizar cambios en las aplicaciones que se sirven de ella.</w:t>
      </w:r>
    </w:p>
    <w:p w:rsidR="00121A9A" w:rsidRPr="0041333E" w:rsidRDefault="00121A9A" w:rsidP="00121A9A">
      <w:pPr>
        <w:numPr>
          <w:ilvl w:val="0"/>
          <w:numId w:val="6"/>
        </w:numPr>
        <w:spacing w:before="100" w:beforeAutospacing="1" w:after="100" w:afterAutospacing="1" w:line="360" w:lineRule="auto"/>
        <w:jc w:val="both"/>
        <w:rPr>
          <w:rFonts w:ascii="Times New Roman" w:hAnsi="Times New Roman" w:cs="Times New Roman"/>
          <w:sz w:val="24"/>
          <w:szCs w:val="24"/>
        </w:rPr>
      </w:pPr>
      <w:r w:rsidRPr="0041333E">
        <w:rPr>
          <w:rFonts w:ascii="Times New Roman" w:hAnsi="Times New Roman" w:cs="Times New Roman"/>
          <w:b/>
          <w:bCs/>
          <w:sz w:val="24"/>
          <w:szCs w:val="24"/>
          <w:lang w:val="es-ES" w:eastAsia="es-MX"/>
        </w:rPr>
        <w:t>Redundancia mínima.</w:t>
      </w:r>
      <w:r w:rsidRPr="0041333E">
        <w:rPr>
          <w:rFonts w:ascii="Times New Roman" w:hAnsi="Times New Roman" w:cs="Times New Roman"/>
          <w:sz w:val="24"/>
          <w:szCs w:val="24"/>
          <w:lang w:val="es-ES" w:eastAsia="es-MX"/>
        </w:rPr>
        <w:t> Un buen diseño de una base de datos logrará evitar la aparición de información repetida o redundante.</w:t>
      </w:r>
    </w:p>
    <w:p w:rsidR="00121A9A" w:rsidRPr="0041333E" w:rsidRDefault="00121A9A" w:rsidP="00121A9A">
      <w:pPr>
        <w:numPr>
          <w:ilvl w:val="0"/>
          <w:numId w:val="6"/>
        </w:numPr>
        <w:spacing w:before="100" w:beforeAutospacing="1" w:after="100" w:afterAutospacing="1" w:line="360" w:lineRule="auto"/>
        <w:jc w:val="both"/>
        <w:rPr>
          <w:rFonts w:ascii="Times New Roman" w:hAnsi="Times New Roman" w:cs="Times New Roman"/>
          <w:sz w:val="24"/>
          <w:szCs w:val="24"/>
        </w:rPr>
      </w:pPr>
      <w:r w:rsidRPr="0041333E">
        <w:rPr>
          <w:rFonts w:ascii="Times New Roman" w:hAnsi="Times New Roman" w:cs="Times New Roman"/>
          <w:b/>
          <w:bCs/>
          <w:sz w:val="24"/>
          <w:szCs w:val="24"/>
          <w:lang w:val="es-ES" w:eastAsia="es-MX"/>
        </w:rPr>
        <w:t>Consistencia.</w:t>
      </w:r>
      <w:r w:rsidRPr="0041333E">
        <w:rPr>
          <w:rFonts w:ascii="Times New Roman" w:hAnsi="Times New Roman" w:cs="Times New Roman"/>
          <w:sz w:val="24"/>
          <w:szCs w:val="24"/>
          <w:lang w:val="es-ES" w:eastAsia="es-MX"/>
        </w:rPr>
        <w:t> Vigilar que aquella información que aparece repetida se actualice de forma coherente, es decir, que todos los datos repetidos se actualicen de forma simultánea.</w:t>
      </w:r>
    </w:p>
    <w:p w:rsidR="00121A9A" w:rsidRPr="0041333E" w:rsidRDefault="00121A9A" w:rsidP="00121A9A">
      <w:pPr>
        <w:numPr>
          <w:ilvl w:val="0"/>
          <w:numId w:val="6"/>
        </w:numPr>
        <w:spacing w:before="100" w:beforeAutospacing="1" w:after="100" w:afterAutospacing="1" w:line="360" w:lineRule="auto"/>
        <w:jc w:val="both"/>
        <w:rPr>
          <w:rFonts w:ascii="Times New Roman" w:hAnsi="Times New Roman" w:cs="Times New Roman"/>
          <w:sz w:val="24"/>
          <w:szCs w:val="24"/>
        </w:rPr>
      </w:pPr>
      <w:r w:rsidRPr="0041333E">
        <w:rPr>
          <w:rFonts w:ascii="Times New Roman" w:hAnsi="Times New Roman" w:cs="Times New Roman"/>
          <w:b/>
          <w:bCs/>
          <w:sz w:val="24"/>
          <w:szCs w:val="24"/>
          <w:lang w:val="es-ES" w:eastAsia="es-MX"/>
        </w:rPr>
        <w:t>Seguridad.</w:t>
      </w:r>
      <w:r w:rsidRPr="0041333E">
        <w:rPr>
          <w:rFonts w:ascii="Times New Roman" w:hAnsi="Times New Roman" w:cs="Times New Roman"/>
          <w:sz w:val="24"/>
          <w:szCs w:val="24"/>
          <w:lang w:val="es-ES" w:eastAsia="es-MX"/>
        </w:rPr>
        <w:t> Deben garantizar que esta información se encuentra asegurada frente a usuarios malintencionados.</w:t>
      </w:r>
    </w:p>
    <w:p w:rsidR="00121A9A" w:rsidRPr="0041333E" w:rsidRDefault="00121A9A" w:rsidP="00121A9A">
      <w:pPr>
        <w:numPr>
          <w:ilvl w:val="0"/>
          <w:numId w:val="6"/>
        </w:numPr>
        <w:spacing w:before="100" w:beforeAutospacing="1" w:after="100" w:afterAutospacing="1" w:line="360" w:lineRule="auto"/>
        <w:jc w:val="both"/>
        <w:rPr>
          <w:rFonts w:ascii="Times New Roman" w:hAnsi="Times New Roman" w:cs="Times New Roman"/>
          <w:sz w:val="24"/>
          <w:szCs w:val="24"/>
        </w:rPr>
      </w:pPr>
      <w:r w:rsidRPr="0041333E">
        <w:rPr>
          <w:rFonts w:ascii="Times New Roman" w:hAnsi="Times New Roman" w:cs="Times New Roman"/>
          <w:b/>
          <w:bCs/>
          <w:sz w:val="24"/>
          <w:szCs w:val="24"/>
          <w:lang w:val="es-ES" w:eastAsia="es-MX"/>
        </w:rPr>
        <w:t>Integridad.</w:t>
      </w:r>
      <w:r w:rsidRPr="0041333E">
        <w:rPr>
          <w:rFonts w:ascii="Times New Roman" w:hAnsi="Times New Roman" w:cs="Times New Roman"/>
          <w:sz w:val="24"/>
          <w:szCs w:val="24"/>
          <w:lang w:val="es-ES" w:eastAsia="es-MX"/>
        </w:rPr>
        <w:t> Se trata de adoptar las medidas necesarias para garantizar la validez de los datos almacenados.</w:t>
      </w:r>
    </w:p>
    <w:p w:rsidR="00121A9A" w:rsidRPr="0041333E" w:rsidRDefault="00121A9A" w:rsidP="00121A9A">
      <w:pPr>
        <w:numPr>
          <w:ilvl w:val="0"/>
          <w:numId w:val="6"/>
        </w:numPr>
        <w:spacing w:before="100" w:beforeAutospacing="1" w:after="100" w:afterAutospacing="1" w:line="360" w:lineRule="auto"/>
        <w:jc w:val="both"/>
        <w:rPr>
          <w:rFonts w:ascii="Times New Roman" w:hAnsi="Times New Roman" w:cs="Times New Roman"/>
          <w:sz w:val="24"/>
          <w:szCs w:val="24"/>
        </w:rPr>
      </w:pPr>
      <w:r w:rsidRPr="0041333E">
        <w:rPr>
          <w:rFonts w:ascii="Times New Roman" w:hAnsi="Times New Roman" w:cs="Times New Roman"/>
          <w:b/>
          <w:bCs/>
          <w:sz w:val="24"/>
          <w:szCs w:val="24"/>
          <w:lang w:val="es-ES" w:eastAsia="es-MX"/>
        </w:rPr>
        <w:t>Respaldo y recuperación.</w:t>
      </w:r>
      <w:r w:rsidRPr="0041333E">
        <w:rPr>
          <w:rFonts w:ascii="Times New Roman" w:hAnsi="Times New Roman" w:cs="Times New Roman"/>
          <w:sz w:val="24"/>
          <w:szCs w:val="24"/>
          <w:lang w:val="es-ES" w:eastAsia="es-MX"/>
        </w:rPr>
        <w:t> Deben proporcionar una forma eficiente de realizar copias de respaldo de la información almacenada en ellos.</w:t>
      </w:r>
    </w:p>
    <w:p w:rsidR="00121A9A" w:rsidRPr="0041333E" w:rsidRDefault="00121A9A" w:rsidP="00121A9A">
      <w:pPr>
        <w:numPr>
          <w:ilvl w:val="0"/>
          <w:numId w:val="6"/>
        </w:numPr>
        <w:spacing w:before="60" w:after="180" w:line="360" w:lineRule="auto"/>
        <w:jc w:val="both"/>
        <w:rPr>
          <w:rFonts w:ascii="Times New Roman" w:hAnsi="Times New Roman" w:cs="Times New Roman"/>
          <w:sz w:val="24"/>
          <w:szCs w:val="24"/>
        </w:rPr>
      </w:pPr>
      <w:r w:rsidRPr="0041333E">
        <w:rPr>
          <w:rFonts w:ascii="Times New Roman" w:hAnsi="Times New Roman" w:cs="Times New Roman"/>
          <w:b/>
          <w:bCs/>
          <w:sz w:val="24"/>
          <w:szCs w:val="24"/>
          <w:lang w:val="es-ES" w:eastAsia="es-MX"/>
        </w:rPr>
        <w:t>Control de la concurrencia.</w:t>
      </w:r>
      <w:r w:rsidRPr="0041333E">
        <w:rPr>
          <w:rFonts w:ascii="Times New Roman" w:hAnsi="Times New Roman" w:cs="Times New Roman"/>
          <w:sz w:val="24"/>
          <w:szCs w:val="24"/>
          <w:lang w:val="es-ES" w:eastAsia="es-MX"/>
        </w:rPr>
        <w:t> Lo más habitual es que sean muchas las personas que acceden a una base de datos; ésta debe controlar este acceso concurrente a la información, que podría derivar en inconsistencias.</w:t>
      </w:r>
      <w:r w:rsidRPr="0041333E">
        <w:rPr>
          <w:rFonts w:ascii="Times New Roman" w:hAnsi="Times New Roman" w:cs="Times New Roman"/>
          <w:snapToGrid w:val="0"/>
          <w:w w:val="1"/>
          <w:sz w:val="24"/>
          <w:szCs w:val="24"/>
          <w:bdr w:val="none" w:sz="0" w:space="0" w:color="auto" w:frame="1"/>
          <w:shd w:val="clear" w:color="auto" w:fill="000000"/>
          <w:lang w:val="x-none" w:eastAsia="x-none" w:bidi="x-none"/>
        </w:rPr>
        <w:t xml:space="preserve"> </w:t>
      </w:r>
    </w:p>
    <w:p w:rsidR="00121A9A" w:rsidRDefault="0041333E" w:rsidP="00121A9A">
      <w:pPr>
        <w:spacing w:after="0" w:line="240" w:lineRule="auto"/>
        <w:rPr>
          <w:rFonts w:ascii="Times New Roman" w:hAnsi="Times New Roman" w:cs="Times New Roman"/>
          <w:b/>
          <w:sz w:val="24"/>
          <w:szCs w:val="24"/>
          <w:lang w:val="es-ES"/>
        </w:rPr>
      </w:pPr>
      <w:r w:rsidRPr="0041333E">
        <w:rPr>
          <w:rFonts w:ascii="Times New Roman" w:hAnsi="Times New Roman" w:cs="Times New Roman"/>
          <w:b/>
          <w:sz w:val="24"/>
          <w:szCs w:val="24"/>
          <w:lang w:val="es-ES"/>
        </w:rPr>
        <w:t>Ventajas</w:t>
      </w:r>
    </w:p>
    <w:p w:rsidR="0041333E" w:rsidRPr="0041333E" w:rsidRDefault="0041333E" w:rsidP="00121A9A">
      <w:pPr>
        <w:spacing w:after="0" w:line="240" w:lineRule="auto"/>
        <w:rPr>
          <w:rFonts w:ascii="Times New Roman" w:hAnsi="Times New Roman" w:cs="Times New Roman"/>
          <w:b/>
          <w:sz w:val="24"/>
          <w:szCs w:val="24"/>
        </w:rPr>
      </w:pPr>
    </w:p>
    <w:p w:rsidR="00121A9A" w:rsidRPr="0041333E" w:rsidRDefault="00121A9A" w:rsidP="00121A9A">
      <w:pPr>
        <w:rPr>
          <w:rFonts w:ascii="Times New Roman" w:hAnsi="Times New Roman" w:cs="Times New Roman"/>
          <w:sz w:val="24"/>
          <w:szCs w:val="24"/>
        </w:rPr>
      </w:pPr>
      <w:r w:rsidRPr="0041333E">
        <w:rPr>
          <w:rFonts w:ascii="Times New Roman" w:hAnsi="Times New Roman" w:cs="Times New Roman"/>
          <w:sz w:val="24"/>
          <w:szCs w:val="24"/>
          <w:lang w:val="es-ES" w:eastAsia="es-MX"/>
        </w:rPr>
        <w:t xml:space="preserve">1.- Proveen facilidades para la manipulación de grandes volúmenes de datos (ver </w:t>
      </w:r>
      <w:hyperlink r:id="rId12" w:anchor="Objetivos" w:history="1">
        <w:r w:rsidRPr="0041333E">
          <w:rPr>
            <w:rStyle w:val="Hipervnculo"/>
            <w:rFonts w:ascii="Times New Roman" w:hAnsi="Times New Roman" w:cs="Times New Roman"/>
            <w:color w:val="auto"/>
            <w:sz w:val="24"/>
            <w:szCs w:val="24"/>
            <w:u w:val="none"/>
            <w:lang w:val="es-ES" w:eastAsia="es-MX"/>
          </w:rPr>
          <w:t>objetivos</w:t>
        </w:r>
      </w:hyperlink>
      <w:r w:rsidRPr="0041333E">
        <w:rPr>
          <w:rFonts w:ascii="Times New Roman" w:hAnsi="Times New Roman" w:cs="Times New Roman"/>
          <w:sz w:val="24"/>
          <w:szCs w:val="24"/>
          <w:lang w:val="es-ES" w:eastAsia="es-MX"/>
        </w:rPr>
        <w:t xml:space="preserve">). Entre éstas: </w:t>
      </w:r>
    </w:p>
    <w:p w:rsidR="00121A9A" w:rsidRPr="0041333E" w:rsidRDefault="00121A9A" w:rsidP="00121A9A">
      <w:pPr>
        <w:rPr>
          <w:rFonts w:ascii="Times New Roman" w:hAnsi="Times New Roman" w:cs="Times New Roman"/>
          <w:sz w:val="24"/>
          <w:szCs w:val="24"/>
        </w:rPr>
      </w:pPr>
      <w:r w:rsidRPr="0041333E">
        <w:rPr>
          <w:rFonts w:ascii="Times New Roman" w:hAnsi="Times New Roman" w:cs="Times New Roman"/>
          <w:sz w:val="24"/>
          <w:szCs w:val="24"/>
          <w:lang w:val="es-ES" w:eastAsia="es-MX"/>
        </w:rPr>
        <w:t>2.- Simplifican la programación de equipos de consistencia.</w:t>
      </w:r>
    </w:p>
    <w:p w:rsidR="00121A9A" w:rsidRPr="0041333E" w:rsidRDefault="00121A9A" w:rsidP="00121A9A">
      <w:pPr>
        <w:rPr>
          <w:rFonts w:ascii="Times New Roman" w:hAnsi="Times New Roman" w:cs="Times New Roman"/>
          <w:sz w:val="24"/>
          <w:szCs w:val="24"/>
        </w:rPr>
      </w:pPr>
      <w:r w:rsidRPr="0041333E">
        <w:rPr>
          <w:rFonts w:ascii="Times New Roman" w:hAnsi="Times New Roman" w:cs="Times New Roman"/>
          <w:sz w:val="24"/>
          <w:szCs w:val="24"/>
          <w:lang w:val="es-ES" w:eastAsia="es-MX"/>
        </w:rPr>
        <w:t>3.- Manejando las políticas de respaldo adecuadas, garantizan que los cambios de la base serán siempre consistentes sin importar si hay errores correctamente, etc.</w:t>
      </w:r>
    </w:p>
    <w:p w:rsidR="00121A9A" w:rsidRPr="0041333E" w:rsidRDefault="00121A9A" w:rsidP="00121A9A">
      <w:pPr>
        <w:rPr>
          <w:rFonts w:ascii="Times New Roman" w:hAnsi="Times New Roman" w:cs="Times New Roman"/>
          <w:sz w:val="24"/>
          <w:szCs w:val="24"/>
        </w:rPr>
      </w:pPr>
      <w:r w:rsidRPr="0041333E">
        <w:rPr>
          <w:rFonts w:ascii="Times New Roman" w:hAnsi="Times New Roman" w:cs="Times New Roman"/>
          <w:sz w:val="24"/>
          <w:szCs w:val="24"/>
          <w:lang w:val="es-ES" w:eastAsia="es-MX"/>
        </w:rPr>
        <w:t>4.- Organizan los datos con un impacto mínimo en el código de los programas.</w:t>
      </w:r>
    </w:p>
    <w:p w:rsidR="00121A9A" w:rsidRPr="0041333E" w:rsidRDefault="00121A9A" w:rsidP="00121A9A">
      <w:pPr>
        <w:rPr>
          <w:rFonts w:ascii="Times New Roman" w:hAnsi="Times New Roman" w:cs="Times New Roman"/>
          <w:sz w:val="24"/>
          <w:szCs w:val="24"/>
        </w:rPr>
      </w:pPr>
      <w:r w:rsidRPr="0041333E">
        <w:rPr>
          <w:rFonts w:ascii="Times New Roman" w:hAnsi="Times New Roman" w:cs="Times New Roman"/>
          <w:sz w:val="24"/>
          <w:szCs w:val="24"/>
          <w:lang w:val="es-ES" w:eastAsia="es-MX"/>
        </w:rPr>
        <w:t>5.- Disminuyen drásticamente los tiempos de desarrollo y aumentan la calidad del sistema desarrollado si son bien explotados por los desarrolladores.</w:t>
      </w:r>
    </w:p>
    <w:p w:rsidR="00121A9A" w:rsidRPr="0041333E" w:rsidRDefault="00121A9A" w:rsidP="00121A9A">
      <w:pPr>
        <w:rPr>
          <w:rFonts w:ascii="Times New Roman" w:hAnsi="Times New Roman" w:cs="Times New Roman"/>
          <w:sz w:val="24"/>
          <w:szCs w:val="24"/>
        </w:rPr>
      </w:pPr>
      <w:r w:rsidRPr="0041333E">
        <w:rPr>
          <w:rFonts w:ascii="Times New Roman" w:hAnsi="Times New Roman" w:cs="Times New Roman"/>
          <w:sz w:val="24"/>
          <w:szCs w:val="24"/>
          <w:lang w:val="es-ES" w:eastAsia="es-MX"/>
        </w:rPr>
        <w:lastRenderedPageBreak/>
        <w:t>6.- Usualmente, proveen interfaces y lenguajes de consulta que simplifican la recuperación de los datos.</w:t>
      </w:r>
    </w:p>
    <w:p w:rsidR="00121A9A" w:rsidRPr="0041333E" w:rsidRDefault="0041333E" w:rsidP="00121A9A">
      <w:pPr>
        <w:rPr>
          <w:rFonts w:ascii="Times New Roman" w:hAnsi="Times New Roman" w:cs="Times New Roman"/>
          <w:b/>
          <w:sz w:val="24"/>
          <w:szCs w:val="24"/>
        </w:rPr>
      </w:pPr>
      <w:r w:rsidRPr="0041333E">
        <w:rPr>
          <w:rFonts w:ascii="Times New Roman" w:hAnsi="Times New Roman" w:cs="Times New Roman"/>
          <w:b/>
          <w:sz w:val="24"/>
          <w:szCs w:val="24"/>
          <w:lang w:val="es-ES"/>
        </w:rPr>
        <w:t>Desventajas</w:t>
      </w:r>
    </w:p>
    <w:p w:rsidR="00121A9A" w:rsidRPr="0041333E" w:rsidRDefault="00121A9A" w:rsidP="00121A9A">
      <w:pPr>
        <w:rPr>
          <w:rFonts w:ascii="Times New Roman" w:hAnsi="Times New Roman" w:cs="Times New Roman"/>
          <w:sz w:val="24"/>
          <w:szCs w:val="24"/>
        </w:rPr>
      </w:pPr>
      <w:r w:rsidRPr="0041333E">
        <w:rPr>
          <w:rFonts w:ascii="Times New Roman" w:hAnsi="Times New Roman" w:cs="Times New Roman"/>
          <w:sz w:val="24"/>
          <w:szCs w:val="24"/>
          <w:lang w:val="es-ES" w:eastAsia="es-MX"/>
        </w:rPr>
        <w:t>1.- Típicamente, es necesario disponer de una o más personas que administren la base de datos, de la misma forma en que suele ser necesario en instalaciones de cierto porte disponer de una o más personas que administren los sistemas operativos. Esto puede llegar a incrementar los costos de operación en una empresa. Sin embargo hay que balancear este aspecto con la calidad y confiabilidad del sistema que se obtiene.</w:t>
      </w:r>
    </w:p>
    <w:p w:rsidR="00121A9A" w:rsidRPr="0041333E" w:rsidRDefault="00121A9A" w:rsidP="00121A9A">
      <w:pPr>
        <w:rPr>
          <w:rFonts w:ascii="Times New Roman" w:hAnsi="Times New Roman" w:cs="Times New Roman"/>
          <w:sz w:val="24"/>
          <w:szCs w:val="24"/>
        </w:rPr>
      </w:pPr>
      <w:r w:rsidRPr="0041333E">
        <w:rPr>
          <w:rFonts w:ascii="Times New Roman" w:hAnsi="Times New Roman" w:cs="Times New Roman"/>
          <w:sz w:val="24"/>
          <w:szCs w:val="24"/>
          <w:lang w:val="es-ES" w:eastAsia="es-MX"/>
        </w:rPr>
        <w:t xml:space="preserve">2.- Si se tienen muy pocos datos que son usados por un único usuario por vez y no hay que realizar consultas complejas sobre los datos, entonces es posible que sea mejor usar una </w:t>
      </w:r>
      <w:hyperlink r:id="rId13" w:tooltip="Hoja de cálculo" w:history="1">
        <w:r w:rsidRPr="0041333E">
          <w:rPr>
            <w:rStyle w:val="Hipervnculo"/>
            <w:rFonts w:ascii="Times New Roman" w:hAnsi="Times New Roman" w:cs="Times New Roman"/>
            <w:color w:val="auto"/>
            <w:sz w:val="24"/>
            <w:szCs w:val="24"/>
            <w:u w:val="none"/>
            <w:lang w:val="es-ES" w:eastAsia="es-MX"/>
          </w:rPr>
          <w:t>hoja de cálculo</w:t>
        </w:r>
      </w:hyperlink>
      <w:r w:rsidRPr="0041333E">
        <w:rPr>
          <w:rFonts w:ascii="Times New Roman" w:hAnsi="Times New Roman" w:cs="Times New Roman"/>
          <w:sz w:val="24"/>
          <w:szCs w:val="24"/>
          <w:lang w:val="es-ES" w:eastAsia="es-MX"/>
        </w:rPr>
        <w:t>.</w:t>
      </w:r>
    </w:p>
    <w:p w:rsidR="00121A9A" w:rsidRPr="0041333E" w:rsidRDefault="00121A9A" w:rsidP="00121A9A">
      <w:pPr>
        <w:rPr>
          <w:rFonts w:ascii="Times New Roman" w:hAnsi="Times New Roman" w:cs="Times New Roman"/>
          <w:sz w:val="24"/>
          <w:szCs w:val="24"/>
        </w:rPr>
      </w:pPr>
      <w:r w:rsidRPr="0041333E">
        <w:rPr>
          <w:rFonts w:ascii="Times New Roman" w:hAnsi="Times New Roman" w:cs="Times New Roman"/>
          <w:sz w:val="24"/>
          <w:szCs w:val="24"/>
          <w:lang w:val="es-ES" w:eastAsia="es-MX"/>
        </w:rPr>
        <w:t xml:space="preserve">3.- </w:t>
      </w:r>
      <w:r w:rsidRPr="0041333E">
        <w:rPr>
          <w:rFonts w:ascii="Times New Roman" w:hAnsi="Times New Roman" w:cs="Times New Roman"/>
          <w:b/>
          <w:sz w:val="24"/>
          <w:szCs w:val="24"/>
          <w:lang w:val="es-ES" w:eastAsia="es-MX"/>
        </w:rPr>
        <w:t>Complejidad</w:t>
      </w:r>
      <w:r w:rsidRPr="0041333E">
        <w:rPr>
          <w:rFonts w:ascii="Times New Roman" w:hAnsi="Times New Roman" w:cs="Times New Roman"/>
          <w:sz w:val="24"/>
          <w:szCs w:val="24"/>
          <w:lang w:val="es-ES" w:eastAsia="es-MX"/>
        </w:rPr>
        <w:t>: el software muy complejo y las personas que vayan a usarlo deben tener conocimiento de las funcionalidades del mismo para poder aprovecharlo al máximo.</w:t>
      </w:r>
    </w:p>
    <w:p w:rsidR="00121A9A" w:rsidRPr="0041333E" w:rsidRDefault="00121A9A" w:rsidP="00121A9A">
      <w:pPr>
        <w:rPr>
          <w:rFonts w:ascii="Times New Roman" w:hAnsi="Times New Roman" w:cs="Times New Roman"/>
          <w:sz w:val="24"/>
          <w:szCs w:val="24"/>
        </w:rPr>
      </w:pPr>
      <w:r w:rsidRPr="0041333E">
        <w:rPr>
          <w:rFonts w:ascii="Times New Roman" w:hAnsi="Times New Roman" w:cs="Times New Roman"/>
          <w:sz w:val="24"/>
          <w:szCs w:val="24"/>
          <w:lang w:val="es-ES" w:eastAsia="es-MX"/>
        </w:rPr>
        <w:t xml:space="preserve">4.- </w:t>
      </w:r>
      <w:r w:rsidRPr="0041333E">
        <w:rPr>
          <w:rFonts w:ascii="Times New Roman" w:hAnsi="Times New Roman" w:cs="Times New Roman"/>
          <w:b/>
          <w:sz w:val="24"/>
          <w:szCs w:val="24"/>
          <w:lang w:val="es-ES" w:eastAsia="es-MX"/>
        </w:rPr>
        <w:t>Tamaño:</w:t>
      </w:r>
      <w:r w:rsidRPr="0041333E">
        <w:rPr>
          <w:rFonts w:ascii="Times New Roman" w:hAnsi="Times New Roman" w:cs="Times New Roman"/>
          <w:sz w:val="24"/>
          <w:szCs w:val="24"/>
          <w:lang w:val="es-ES" w:eastAsia="es-MX"/>
        </w:rPr>
        <w:t xml:space="preserve"> la complejidad y la gran cantidad de funciones que tienen hacen que sea un software de gran tamaño, que requiere de gran cantidad de memoria para poder correr.</w:t>
      </w:r>
    </w:p>
    <w:p w:rsidR="00121A9A" w:rsidRPr="0041333E" w:rsidRDefault="00121A9A" w:rsidP="00121A9A">
      <w:pPr>
        <w:rPr>
          <w:rFonts w:ascii="Times New Roman" w:hAnsi="Times New Roman" w:cs="Times New Roman"/>
          <w:sz w:val="24"/>
          <w:szCs w:val="24"/>
        </w:rPr>
      </w:pPr>
      <w:r w:rsidRPr="0041333E">
        <w:rPr>
          <w:rFonts w:ascii="Times New Roman" w:hAnsi="Times New Roman" w:cs="Times New Roman"/>
          <w:sz w:val="24"/>
          <w:szCs w:val="24"/>
          <w:lang w:val="es-ES" w:eastAsia="es-MX"/>
        </w:rPr>
        <w:t>5.- Coste del hardware adicional: los requisitos de hardware para correr un SGBD por lo general son relativamente altos, por lo que estos equipos pueden llegar a costar gran cantidad de dinero.</w:t>
      </w:r>
    </w:p>
    <w:p w:rsidR="00121A9A" w:rsidRPr="0041333E" w:rsidRDefault="00121A9A" w:rsidP="00121A9A">
      <w:pPr>
        <w:rPr>
          <w:rFonts w:ascii="Times New Roman" w:hAnsi="Times New Roman" w:cs="Times New Roman"/>
        </w:rPr>
      </w:pPr>
    </w:p>
    <w:sectPr w:rsidR="00121A9A" w:rsidRPr="004133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vie">
    <w:panose1 w:val="040408050508090206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9773F"/>
    <w:multiLevelType w:val="multilevel"/>
    <w:tmpl w:val="0C4E7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704D3"/>
    <w:multiLevelType w:val="multilevel"/>
    <w:tmpl w:val="9D4E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237127"/>
    <w:multiLevelType w:val="multilevel"/>
    <w:tmpl w:val="6214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161EE4"/>
    <w:multiLevelType w:val="multilevel"/>
    <w:tmpl w:val="8694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3E6A58"/>
    <w:multiLevelType w:val="multilevel"/>
    <w:tmpl w:val="E4482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3A0D04"/>
    <w:multiLevelType w:val="multilevel"/>
    <w:tmpl w:val="15B8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A9A"/>
    <w:rsid w:val="00121A9A"/>
    <w:rsid w:val="0041333E"/>
    <w:rsid w:val="00AE22AD"/>
    <w:rsid w:val="00D0355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BCEC92-CBD5-4DCC-9844-14C0C55B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21A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next w:val="Normal"/>
    <w:link w:val="Ttulo2Car"/>
    <w:uiPriority w:val="9"/>
    <w:semiHidden/>
    <w:unhideWhenUsed/>
    <w:qFormat/>
    <w:rsid w:val="00121A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21A9A"/>
    <w:pPr>
      <w:keepNext/>
      <w:keepLines/>
      <w:spacing w:before="200" w:after="0"/>
      <w:outlineLvl w:val="2"/>
    </w:pPr>
    <w:rPr>
      <w:rFonts w:asciiTheme="majorHAnsi" w:eastAsiaTheme="majorEastAsia" w:hAnsiTheme="majorHAnsi" w:cstheme="majorBidi"/>
      <w:b/>
      <w:bCs/>
      <w:color w:val="4F81BD" w:themeColor="accent1"/>
    </w:rPr>
  </w:style>
  <w:style w:type="paragraph" w:styleId="Ttulo6">
    <w:name w:val="heading 6"/>
    <w:basedOn w:val="Normal"/>
    <w:next w:val="Normal"/>
    <w:link w:val="Ttulo6Car"/>
    <w:uiPriority w:val="9"/>
    <w:semiHidden/>
    <w:unhideWhenUsed/>
    <w:qFormat/>
    <w:rsid w:val="00121A9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21A9A"/>
    <w:rPr>
      <w:b/>
      <w:bCs/>
    </w:rPr>
  </w:style>
  <w:style w:type="paragraph" w:styleId="Textodeglobo">
    <w:name w:val="Balloon Text"/>
    <w:basedOn w:val="Normal"/>
    <w:link w:val="TextodegloboCar"/>
    <w:uiPriority w:val="99"/>
    <w:semiHidden/>
    <w:unhideWhenUsed/>
    <w:rsid w:val="00121A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1A9A"/>
    <w:rPr>
      <w:rFonts w:ascii="Tahoma" w:hAnsi="Tahoma" w:cs="Tahoma"/>
      <w:sz w:val="16"/>
      <w:szCs w:val="16"/>
    </w:rPr>
  </w:style>
  <w:style w:type="character" w:customStyle="1" w:styleId="Ttulo1Car">
    <w:name w:val="Título 1 Car"/>
    <w:basedOn w:val="Fuentedeprrafopredeter"/>
    <w:link w:val="Ttulo1"/>
    <w:uiPriority w:val="9"/>
    <w:rsid w:val="00121A9A"/>
    <w:rPr>
      <w:rFonts w:ascii="Times New Roman" w:eastAsia="Times New Roman" w:hAnsi="Times New Roman" w:cs="Times New Roman"/>
      <w:b/>
      <w:bCs/>
      <w:kern w:val="36"/>
      <w:sz w:val="48"/>
      <w:szCs w:val="48"/>
      <w:lang w:eastAsia="es-BO"/>
    </w:rPr>
  </w:style>
  <w:style w:type="character" w:styleId="nfasis">
    <w:name w:val="Emphasis"/>
    <w:basedOn w:val="Fuentedeprrafopredeter"/>
    <w:uiPriority w:val="20"/>
    <w:qFormat/>
    <w:rsid w:val="00121A9A"/>
    <w:rPr>
      <w:i/>
      <w:iCs/>
    </w:rPr>
  </w:style>
  <w:style w:type="character" w:customStyle="1" w:styleId="Ttulo2Car">
    <w:name w:val="Título 2 Car"/>
    <w:basedOn w:val="Fuentedeprrafopredeter"/>
    <w:link w:val="Ttulo2"/>
    <w:uiPriority w:val="9"/>
    <w:semiHidden/>
    <w:rsid w:val="00121A9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21A9A"/>
    <w:rPr>
      <w:rFonts w:asciiTheme="majorHAnsi" w:eastAsiaTheme="majorEastAsia" w:hAnsiTheme="majorHAnsi" w:cstheme="majorBidi"/>
      <w:b/>
      <w:bCs/>
      <w:color w:val="4F81BD" w:themeColor="accent1"/>
    </w:rPr>
  </w:style>
  <w:style w:type="character" w:customStyle="1" w:styleId="Ttulo6Car">
    <w:name w:val="Título 6 Car"/>
    <w:basedOn w:val="Fuentedeprrafopredeter"/>
    <w:link w:val="Ttulo6"/>
    <w:uiPriority w:val="9"/>
    <w:semiHidden/>
    <w:rsid w:val="00121A9A"/>
    <w:rPr>
      <w:rFonts w:asciiTheme="majorHAnsi" w:eastAsiaTheme="majorEastAsia" w:hAnsiTheme="majorHAnsi" w:cstheme="majorBidi"/>
      <w:i/>
      <w:iCs/>
      <w:color w:val="243F60" w:themeColor="accent1" w:themeShade="7F"/>
    </w:rPr>
  </w:style>
  <w:style w:type="character" w:styleId="Hipervnculo">
    <w:name w:val="Hyperlink"/>
    <w:basedOn w:val="Fuentedeprrafopredeter"/>
    <w:uiPriority w:val="99"/>
    <w:semiHidden/>
    <w:unhideWhenUsed/>
    <w:rsid w:val="00121A9A"/>
    <w:rPr>
      <w:color w:val="0000FF"/>
      <w:u w:val="single"/>
    </w:rPr>
  </w:style>
  <w:style w:type="character" w:customStyle="1" w:styleId="mw-headline">
    <w:name w:val="mw-headline"/>
    <w:basedOn w:val="Fuentedeprrafopredeter"/>
    <w:rsid w:val="00121A9A"/>
  </w:style>
  <w:style w:type="character" w:customStyle="1" w:styleId="post-author">
    <w:name w:val="post-author"/>
    <w:basedOn w:val="Fuentedeprrafopredeter"/>
    <w:rsid w:val="00121A9A"/>
  </w:style>
  <w:style w:type="character" w:customStyle="1" w:styleId="fn">
    <w:name w:val="fn"/>
    <w:basedOn w:val="Fuentedeprrafopredeter"/>
    <w:rsid w:val="00121A9A"/>
  </w:style>
  <w:style w:type="character" w:customStyle="1" w:styleId="post-timestamp">
    <w:name w:val="post-timestamp"/>
    <w:basedOn w:val="Fuentedeprrafopredeter"/>
    <w:rsid w:val="00121A9A"/>
  </w:style>
  <w:style w:type="character" w:customStyle="1" w:styleId="post-comment-link">
    <w:name w:val="post-comment-link"/>
    <w:basedOn w:val="Fuentedeprrafopredeter"/>
    <w:rsid w:val="00121A9A"/>
  </w:style>
  <w:style w:type="character" w:customStyle="1" w:styleId="share-button-link-text">
    <w:name w:val="share-button-link-text"/>
    <w:basedOn w:val="Fuentedeprrafopredeter"/>
    <w:rsid w:val="00121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7883">
      <w:bodyDiv w:val="1"/>
      <w:marLeft w:val="0"/>
      <w:marRight w:val="0"/>
      <w:marTop w:val="0"/>
      <w:marBottom w:val="0"/>
      <w:divBdr>
        <w:top w:val="none" w:sz="0" w:space="0" w:color="auto"/>
        <w:left w:val="none" w:sz="0" w:space="0" w:color="auto"/>
        <w:bottom w:val="none" w:sz="0" w:space="0" w:color="auto"/>
        <w:right w:val="none" w:sz="0" w:space="0" w:color="auto"/>
      </w:divBdr>
      <w:divsChild>
        <w:div w:id="1692871479">
          <w:marLeft w:val="0"/>
          <w:marRight w:val="0"/>
          <w:marTop w:val="0"/>
          <w:marBottom w:val="0"/>
          <w:divBdr>
            <w:top w:val="none" w:sz="0" w:space="0" w:color="auto"/>
            <w:left w:val="none" w:sz="0" w:space="0" w:color="auto"/>
            <w:bottom w:val="none" w:sz="0" w:space="0" w:color="auto"/>
            <w:right w:val="none" w:sz="0" w:space="0" w:color="auto"/>
          </w:divBdr>
          <w:divsChild>
            <w:div w:id="99953162">
              <w:marLeft w:val="0"/>
              <w:marRight w:val="0"/>
              <w:marTop w:val="0"/>
              <w:marBottom w:val="0"/>
              <w:divBdr>
                <w:top w:val="none" w:sz="0" w:space="0" w:color="auto"/>
                <w:left w:val="none" w:sz="0" w:space="0" w:color="auto"/>
                <w:bottom w:val="none" w:sz="0" w:space="0" w:color="auto"/>
                <w:right w:val="none" w:sz="0" w:space="0" w:color="auto"/>
              </w:divBdr>
              <w:divsChild>
                <w:div w:id="2078356831">
                  <w:marLeft w:val="0"/>
                  <w:marRight w:val="0"/>
                  <w:marTop w:val="0"/>
                  <w:marBottom w:val="0"/>
                  <w:divBdr>
                    <w:top w:val="none" w:sz="0" w:space="0" w:color="auto"/>
                    <w:left w:val="none" w:sz="0" w:space="0" w:color="auto"/>
                    <w:bottom w:val="none" w:sz="0" w:space="0" w:color="auto"/>
                    <w:right w:val="none" w:sz="0" w:space="0" w:color="auto"/>
                  </w:divBdr>
                  <w:divsChild>
                    <w:div w:id="826633330">
                      <w:marLeft w:val="0"/>
                      <w:marRight w:val="0"/>
                      <w:marTop w:val="0"/>
                      <w:marBottom w:val="0"/>
                      <w:divBdr>
                        <w:top w:val="none" w:sz="0" w:space="0" w:color="auto"/>
                        <w:left w:val="none" w:sz="0" w:space="0" w:color="auto"/>
                        <w:bottom w:val="none" w:sz="0" w:space="0" w:color="auto"/>
                        <w:right w:val="none" w:sz="0" w:space="0" w:color="auto"/>
                      </w:divBdr>
                      <w:divsChild>
                        <w:div w:id="98061460">
                          <w:marLeft w:val="0"/>
                          <w:marRight w:val="0"/>
                          <w:marTop w:val="0"/>
                          <w:marBottom w:val="0"/>
                          <w:divBdr>
                            <w:top w:val="none" w:sz="0" w:space="0" w:color="auto"/>
                            <w:left w:val="none" w:sz="0" w:space="0" w:color="auto"/>
                            <w:bottom w:val="none" w:sz="0" w:space="0" w:color="auto"/>
                            <w:right w:val="none" w:sz="0" w:space="0" w:color="auto"/>
                          </w:divBdr>
                          <w:divsChild>
                            <w:div w:id="643893031">
                              <w:marLeft w:val="720"/>
                              <w:marRight w:val="0"/>
                              <w:marTop w:val="100"/>
                              <w:marBottom w:val="100"/>
                              <w:divBdr>
                                <w:top w:val="none" w:sz="0" w:space="0" w:color="auto"/>
                                <w:left w:val="none" w:sz="0" w:space="0" w:color="auto"/>
                                <w:bottom w:val="none" w:sz="0" w:space="0" w:color="auto"/>
                                <w:right w:val="none" w:sz="0" w:space="0" w:color="auto"/>
                              </w:divBdr>
                            </w:div>
                            <w:div w:id="1614751543">
                              <w:marLeft w:val="720"/>
                              <w:marRight w:val="0"/>
                              <w:marTop w:val="100"/>
                              <w:marBottom w:val="100"/>
                              <w:divBdr>
                                <w:top w:val="none" w:sz="0" w:space="0" w:color="auto"/>
                                <w:left w:val="none" w:sz="0" w:space="0" w:color="auto"/>
                                <w:bottom w:val="none" w:sz="0" w:space="0" w:color="auto"/>
                                <w:right w:val="none" w:sz="0" w:space="0" w:color="auto"/>
                              </w:divBdr>
                            </w:div>
                            <w:div w:id="2059284476">
                              <w:marLeft w:val="720"/>
                              <w:marRight w:val="0"/>
                              <w:marTop w:val="100"/>
                              <w:marBottom w:val="100"/>
                              <w:divBdr>
                                <w:top w:val="none" w:sz="0" w:space="0" w:color="auto"/>
                                <w:left w:val="none" w:sz="0" w:space="0" w:color="auto"/>
                                <w:bottom w:val="none" w:sz="0" w:space="0" w:color="auto"/>
                                <w:right w:val="none" w:sz="0" w:space="0" w:color="auto"/>
                              </w:divBdr>
                            </w:div>
                            <w:div w:id="1715616435">
                              <w:marLeft w:val="720"/>
                              <w:marRight w:val="0"/>
                              <w:marTop w:val="100"/>
                              <w:marBottom w:val="100"/>
                              <w:divBdr>
                                <w:top w:val="none" w:sz="0" w:space="0" w:color="auto"/>
                                <w:left w:val="none" w:sz="0" w:space="0" w:color="auto"/>
                                <w:bottom w:val="none" w:sz="0" w:space="0" w:color="auto"/>
                                <w:right w:val="none" w:sz="0" w:space="0" w:color="auto"/>
                              </w:divBdr>
                            </w:div>
                            <w:div w:id="2066642567">
                              <w:marLeft w:val="0"/>
                              <w:marRight w:val="0"/>
                              <w:marTop w:val="0"/>
                              <w:marBottom w:val="200"/>
                              <w:divBdr>
                                <w:top w:val="none" w:sz="0" w:space="0" w:color="auto"/>
                                <w:left w:val="none" w:sz="0" w:space="0" w:color="auto"/>
                                <w:bottom w:val="none" w:sz="0" w:space="0" w:color="auto"/>
                                <w:right w:val="none" w:sz="0" w:space="0" w:color="auto"/>
                              </w:divBdr>
                            </w:div>
                            <w:div w:id="587081568">
                              <w:marLeft w:val="0"/>
                              <w:marRight w:val="0"/>
                              <w:marTop w:val="0"/>
                              <w:marBottom w:val="200"/>
                              <w:divBdr>
                                <w:top w:val="none" w:sz="0" w:space="0" w:color="auto"/>
                                <w:left w:val="none" w:sz="0" w:space="0" w:color="auto"/>
                                <w:bottom w:val="none" w:sz="0" w:space="0" w:color="auto"/>
                                <w:right w:val="none" w:sz="0" w:space="0" w:color="auto"/>
                              </w:divBdr>
                              <w:divsChild>
                                <w:div w:id="1055548053">
                                  <w:marLeft w:val="0"/>
                                  <w:marRight w:val="0"/>
                                  <w:marTop w:val="0"/>
                                  <w:marBottom w:val="200"/>
                                  <w:divBdr>
                                    <w:top w:val="none" w:sz="0" w:space="0" w:color="auto"/>
                                    <w:left w:val="none" w:sz="0" w:space="0" w:color="auto"/>
                                    <w:bottom w:val="none" w:sz="0" w:space="0" w:color="auto"/>
                                    <w:right w:val="none" w:sz="0" w:space="0" w:color="auto"/>
                                  </w:divBdr>
                                </w:div>
                              </w:divsChild>
                            </w:div>
                            <w:div w:id="737359507">
                              <w:marLeft w:val="0"/>
                              <w:marRight w:val="0"/>
                              <w:marTop w:val="0"/>
                              <w:marBottom w:val="200"/>
                              <w:divBdr>
                                <w:top w:val="none" w:sz="0" w:space="0" w:color="auto"/>
                                <w:left w:val="none" w:sz="0" w:space="0" w:color="auto"/>
                                <w:bottom w:val="none" w:sz="0" w:space="0" w:color="auto"/>
                                <w:right w:val="none" w:sz="0" w:space="0" w:color="auto"/>
                              </w:divBdr>
                            </w:div>
                            <w:div w:id="1079132520">
                              <w:marLeft w:val="0"/>
                              <w:marRight w:val="0"/>
                              <w:marTop w:val="0"/>
                              <w:marBottom w:val="200"/>
                              <w:divBdr>
                                <w:top w:val="none" w:sz="0" w:space="0" w:color="auto"/>
                                <w:left w:val="none" w:sz="0" w:space="0" w:color="auto"/>
                                <w:bottom w:val="none" w:sz="0" w:space="0" w:color="auto"/>
                                <w:right w:val="none" w:sz="0" w:space="0" w:color="auto"/>
                              </w:divBdr>
                            </w:div>
                            <w:div w:id="1232764820">
                              <w:marLeft w:val="0"/>
                              <w:marRight w:val="0"/>
                              <w:marTop w:val="0"/>
                              <w:marBottom w:val="0"/>
                              <w:divBdr>
                                <w:top w:val="none" w:sz="0" w:space="0" w:color="auto"/>
                                <w:left w:val="none" w:sz="0" w:space="0" w:color="auto"/>
                                <w:bottom w:val="none" w:sz="0" w:space="0" w:color="auto"/>
                                <w:right w:val="none" w:sz="0" w:space="0" w:color="auto"/>
                              </w:divBdr>
                            </w:div>
                          </w:divsChild>
                        </w:div>
                        <w:div w:id="1516774183">
                          <w:marLeft w:val="0"/>
                          <w:marRight w:val="0"/>
                          <w:marTop w:val="0"/>
                          <w:marBottom w:val="0"/>
                          <w:divBdr>
                            <w:top w:val="none" w:sz="0" w:space="0" w:color="auto"/>
                            <w:left w:val="none" w:sz="0" w:space="0" w:color="auto"/>
                            <w:bottom w:val="none" w:sz="0" w:space="0" w:color="auto"/>
                            <w:right w:val="none" w:sz="0" w:space="0" w:color="auto"/>
                          </w:divBdr>
                          <w:divsChild>
                            <w:div w:id="2106608561">
                              <w:marLeft w:val="0"/>
                              <w:marRight w:val="0"/>
                              <w:marTop w:val="0"/>
                              <w:marBottom w:val="0"/>
                              <w:divBdr>
                                <w:top w:val="none" w:sz="0" w:space="0" w:color="auto"/>
                                <w:left w:val="none" w:sz="0" w:space="0" w:color="auto"/>
                                <w:bottom w:val="none" w:sz="0" w:space="0" w:color="auto"/>
                                <w:right w:val="none" w:sz="0" w:space="0" w:color="auto"/>
                              </w:divBdr>
                              <w:divsChild>
                                <w:div w:id="20700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516427">
          <w:marLeft w:val="0"/>
          <w:marRight w:val="0"/>
          <w:marTop w:val="0"/>
          <w:marBottom w:val="0"/>
          <w:divBdr>
            <w:top w:val="none" w:sz="0" w:space="0" w:color="auto"/>
            <w:left w:val="none" w:sz="0" w:space="0" w:color="auto"/>
            <w:bottom w:val="none" w:sz="0" w:space="0" w:color="auto"/>
            <w:right w:val="none" w:sz="0" w:space="0" w:color="auto"/>
          </w:divBdr>
          <w:divsChild>
            <w:div w:id="65886505">
              <w:marLeft w:val="0"/>
              <w:marRight w:val="0"/>
              <w:marTop w:val="0"/>
              <w:marBottom w:val="0"/>
              <w:divBdr>
                <w:top w:val="none" w:sz="0" w:space="0" w:color="auto"/>
                <w:left w:val="none" w:sz="0" w:space="0" w:color="auto"/>
                <w:bottom w:val="none" w:sz="0" w:space="0" w:color="auto"/>
                <w:right w:val="none" w:sz="0" w:space="0" w:color="auto"/>
              </w:divBdr>
              <w:divsChild>
                <w:div w:id="996764436">
                  <w:marLeft w:val="0"/>
                  <w:marRight w:val="0"/>
                  <w:marTop w:val="0"/>
                  <w:marBottom w:val="0"/>
                  <w:divBdr>
                    <w:top w:val="none" w:sz="0" w:space="0" w:color="auto"/>
                    <w:left w:val="none" w:sz="0" w:space="0" w:color="auto"/>
                    <w:bottom w:val="none" w:sz="0" w:space="0" w:color="auto"/>
                    <w:right w:val="none" w:sz="0" w:space="0" w:color="auto"/>
                  </w:divBdr>
                  <w:divsChild>
                    <w:div w:id="453334741">
                      <w:marLeft w:val="0"/>
                      <w:marRight w:val="0"/>
                      <w:marTop w:val="0"/>
                      <w:marBottom w:val="0"/>
                      <w:divBdr>
                        <w:top w:val="none" w:sz="0" w:space="0" w:color="auto"/>
                        <w:left w:val="none" w:sz="0" w:space="0" w:color="auto"/>
                        <w:bottom w:val="none" w:sz="0" w:space="0" w:color="auto"/>
                        <w:right w:val="none" w:sz="0" w:space="0" w:color="auto"/>
                      </w:divBdr>
                      <w:divsChild>
                        <w:div w:id="1552501396">
                          <w:marLeft w:val="0"/>
                          <w:marRight w:val="0"/>
                          <w:marTop w:val="0"/>
                          <w:marBottom w:val="0"/>
                          <w:divBdr>
                            <w:top w:val="none" w:sz="0" w:space="0" w:color="auto"/>
                            <w:left w:val="none" w:sz="0" w:space="0" w:color="auto"/>
                            <w:bottom w:val="none" w:sz="0" w:space="0" w:color="auto"/>
                            <w:right w:val="none" w:sz="0" w:space="0" w:color="auto"/>
                          </w:divBdr>
                          <w:divsChild>
                            <w:div w:id="1697078284">
                              <w:marLeft w:val="0"/>
                              <w:marRight w:val="0"/>
                              <w:marTop w:val="0"/>
                              <w:marBottom w:val="200"/>
                              <w:divBdr>
                                <w:top w:val="none" w:sz="0" w:space="0" w:color="auto"/>
                                <w:left w:val="none" w:sz="0" w:space="0" w:color="auto"/>
                                <w:bottom w:val="none" w:sz="0" w:space="0" w:color="auto"/>
                                <w:right w:val="none" w:sz="0" w:space="0" w:color="auto"/>
                              </w:divBdr>
                            </w:div>
                            <w:div w:id="1615865698">
                              <w:marLeft w:val="0"/>
                              <w:marRight w:val="0"/>
                              <w:marTop w:val="0"/>
                              <w:marBottom w:val="200"/>
                              <w:divBdr>
                                <w:top w:val="none" w:sz="0" w:space="0" w:color="auto"/>
                                <w:left w:val="none" w:sz="0" w:space="0" w:color="auto"/>
                                <w:bottom w:val="none" w:sz="0" w:space="0" w:color="auto"/>
                                <w:right w:val="none" w:sz="0" w:space="0" w:color="auto"/>
                              </w:divBdr>
                            </w:div>
                            <w:div w:id="1784617034">
                              <w:marLeft w:val="0"/>
                              <w:marRight w:val="0"/>
                              <w:marTop w:val="0"/>
                              <w:marBottom w:val="200"/>
                              <w:divBdr>
                                <w:top w:val="none" w:sz="0" w:space="0" w:color="auto"/>
                                <w:left w:val="none" w:sz="0" w:space="0" w:color="auto"/>
                                <w:bottom w:val="none" w:sz="0" w:space="0" w:color="auto"/>
                                <w:right w:val="none" w:sz="0" w:space="0" w:color="auto"/>
                              </w:divBdr>
                              <w:divsChild>
                                <w:div w:id="1828132996">
                                  <w:marLeft w:val="0"/>
                                  <w:marRight w:val="0"/>
                                  <w:marTop w:val="0"/>
                                  <w:marBottom w:val="200"/>
                                  <w:divBdr>
                                    <w:top w:val="none" w:sz="0" w:space="0" w:color="auto"/>
                                    <w:left w:val="none" w:sz="0" w:space="0" w:color="auto"/>
                                    <w:bottom w:val="none" w:sz="0" w:space="0" w:color="auto"/>
                                    <w:right w:val="none" w:sz="0" w:space="0" w:color="auto"/>
                                  </w:divBdr>
                                </w:div>
                                <w:div w:id="98453027">
                                  <w:marLeft w:val="0"/>
                                  <w:marRight w:val="0"/>
                                  <w:marTop w:val="0"/>
                                  <w:marBottom w:val="200"/>
                                  <w:divBdr>
                                    <w:top w:val="none" w:sz="0" w:space="0" w:color="auto"/>
                                    <w:left w:val="none" w:sz="0" w:space="0" w:color="auto"/>
                                    <w:bottom w:val="none" w:sz="0" w:space="0" w:color="auto"/>
                                    <w:right w:val="none" w:sz="0" w:space="0" w:color="auto"/>
                                  </w:divBdr>
                                </w:div>
                                <w:div w:id="1048918824">
                                  <w:marLeft w:val="0"/>
                                  <w:marRight w:val="0"/>
                                  <w:marTop w:val="60"/>
                                  <w:marBottom w:val="180"/>
                                  <w:divBdr>
                                    <w:top w:val="none" w:sz="0" w:space="0" w:color="auto"/>
                                    <w:left w:val="none" w:sz="0" w:space="0" w:color="auto"/>
                                    <w:bottom w:val="none" w:sz="0" w:space="0" w:color="auto"/>
                                    <w:right w:val="none" w:sz="0" w:space="0" w:color="auto"/>
                                  </w:divBdr>
                                </w:div>
                                <w:div w:id="86731268">
                                  <w:marLeft w:val="0"/>
                                  <w:marRight w:val="0"/>
                                  <w:marTop w:val="0"/>
                                  <w:marBottom w:val="200"/>
                                  <w:divBdr>
                                    <w:top w:val="none" w:sz="0" w:space="0" w:color="auto"/>
                                    <w:left w:val="none" w:sz="0" w:space="0" w:color="auto"/>
                                    <w:bottom w:val="none" w:sz="0" w:space="0" w:color="auto"/>
                                    <w:right w:val="none" w:sz="0" w:space="0" w:color="auto"/>
                                  </w:divBdr>
                                </w:div>
                                <w:div w:id="885486757">
                                  <w:marLeft w:val="0"/>
                                  <w:marRight w:val="0"/>
                                  <w:marTop w:val="100"/>
                                  <w:marBottom w:val="100"/>
                                  <w:divBdr>
                                    <w:top w:val="none" w:sz="0" w:space="0" w:color="auto"/>
                                    <w:left w:val="none" w:sz="0" w:space="0" w:color="auto"/>
                                    <w:bottom w:val="none" w:sz="0" w:space="0" w:color="auto"/>
                                    <w:right w:val="none" w:sz="0" w:space="0" w:color="auto"/>
                                  </w:divBdr>
                                </w:div>
                                <w:div w:id="149249029">
                                  <w:marLeft w:val="0"/>
                                  <w:marRight w:val="0"/>
                                  <w:marTop w:val="100"/>
                                  <w:marBottom w:val="100"/>
                                  <w:divBdr>
                                    <w:top w:val="none" w:sz="0" w:space="0" w:color="auto"/>
                                    <w:left w:val="none" w:sz="0" w:space="0" w:color="auto"/>
                                    <w:bottom w:val="none" w:sz="0" w:space="0" w:color="auto"/>
                                    <w:right w:val="none" w:sz="0" w:space="0" w:color="auto"/>
                                  </w:divBdr>
                                </w:div>
                                <w:div w:id="1180120659">
                                  <w:marLeft w:val="0"/>
                                  <w:marRight w:val="0"/>
                                  <w:marTop w:val="100"/>
                                  <w:marBottom w:val="100"/>
                                  <w:divBdr>
                                    <w:top w:val="none" w:sz="0" w:space="0" w:color="auto"/>
                                    <w:left w:val="none" w:sz="0" w:space="0" w:color="auto"/>
                                    <w:bottom w:val="none" w:sz="0" w:space="0" w:color="auto"/>
                                    <w:right w:val="none" w:sz="0" w:space="0" w:color="auto"/>
                                  </w:divBdr>
                                </w:div>
                                <w:div w:id="943809871">
                                  <w:marLeft w:val="0"/>
                                  <w:marRight w:val="0"/>
                                  <w:marTop w:val="100"/>
                                  <w:marBottom w:val="100"/>
                                  <w:divBdr>
                                    <w:top w:val="none" w:sz="0" w:space="0" w:color="auto"/>
                                    <w:left w:val="none" w:sz="0" w:space="0" w:color="auto"/>
                                    <w:bottom w:val="none" w:sz="0" w:space="0" w:color="auto"/>
                                    <w:right w:val="none" w:sz="0" w:space="0" w:color="auto"/>
                                  </w:divBdr>
                                </w:div>
                                <w:div w:id="653409705">
                                  <w:marLeft w:val="0"/>
                                  <w:marRight w:val="0"/>
                                  <w:marTop w:val="100"/>
                                  <w:marBottom w:val="100"/>
                                  <w:divBdr>
                                    <w:top w:val="none" w:sz="0" w:space="0" w:color="auto"/>
                                    <w:left w:val="none" w:sz="0" w:space="0" w:color="auto"/>
                                    <w:bottom w:val="none" w:sz="0" w:space="0" w:color="auto"/>
                                    <w:right w:val="none" w:sz="0" w:space="0" w:color="auto"/>
                                  </w:divBdr>
                                </w:div>
                                <w:div w:id="404764850">
                                  <w:marLeft w:val="0"/>
                                  <w:marRight w:val="0"/>
                                  <w:marTop w:val="100"/>
                                  <w:marBottom w:val="100"/>
                                  <w:divBdr>
                                    <w:top w:val="none" w:sz="0" w:space="0" w:color="auto"/>
                                    <w:left w:val="none" w:sz="0" w:space="0" w:color="auto"/>
                                    <w:bottom w:val="none" w:sz="0" w:space="0" w:color="auto"/>
                                    <w:right w:val="none" w:sz="0" w:space="0" w:color="auto"/>
                                  </w:divBdr>
                                </w:div>
                                <w:div w:id="367341998">
                                  <w:marLeft w:val="0"/>
                                  <w:marRight w:val="0"/>
                                  <w:marTop w:val="0"/>
                                  <w:marBottom w:val="200"/>
                                  <w:divBdr>
                                    <w:top w:val="none" w:sz="0" w:space="0" w:color="auto"/>
                                    <w:left w:val="none" w:sz="0" w:space="0" w:color="auto"/>
                                    <w:bottom w:val="none" w:sz="0" w:space="0" w:color="auto"/>
                                    <w:right w:val="none" w:sz="0" w:space="0" w:color="auto"/>
                                  </w:divBdr>
                                </w:div>
                                <w:div w:id="1746679647">
                                  <w:marLeft w:val="0"/>
                                  <w:marRight w:val="0"/>
                                  <w:marTop w:val="100"/>
                                  <w:marBottom w:val="100"/>
                                  <w:divBdr>
                                    <w:top w:val="none" w:sz="0" w:space="0" w:color="auto"/>
                                    <w:left w:val="none" w:sz="0" w:space="0" w:color="auto"/>
                                    <w:bottom w:val="none" w:sz="0" w:space="0" w:color="auto"/>
                                    <w:right w:val="none" w:sz="0" w:space="0" w:color="auto"/>
                                  </w:divBdr>
                                </w:div>
                                <w:div w:id="1228489472">
                                  <w:marLeft w:val="0"/>
                                  <w:marRight w:val="0"/>
                                  <w:marTop w:val="100"/>
                                  <w:marBottom w:val="100"/>
                                  <w:divBdr>
                                    <w:top w:val="none" w:sz="0" w:space="0" w:color="auto"/>
                                    <w:left w:val="none" w:sz="0" w:space="0" w:color="auto"/>
                                    <w:bottom w:val="none" w:sz="0" w:space="0" w:color="auto"/>
                                    <w:right w:val="none" w:sz="0" w:space="0" w:color="auto"/>
                                  </w:divBdr>
                                </w:div>
                                <w:div w:id="2075545474">
                                  <w:marLeft w:val="0"/>
                                  <w:marRight w:val="0"/>
                                  <w:marTop w:val="100"/>
                                  <w:marBottom w:val="100"/>
                                  <w:divBdr>
                                    <w:top w:val="none" w:sz="0" w:space="0" w:color="auto"/>
                                    <w:left w:val="none" w:sz="0" w:space="0" w:color="auto"/>
                                    <w:bottom w:val="none" w:sz="0" w:space="0" w:color="auto"/>
                                    <w:right w:val="none" w:sz="0" w:space="0" w:color="auto"/>
                                  </w:divBdr>
                                </w:div>
                                <w:div w:id="1230462284">
                                  <w:marLeft w:val="0"/>
                                  <w:marRight w:val="0"/>
                                  <w:marTop w:val="100"/>
                                  <w:marBottom w:val="100"/>
                                  <w:divBdr>
                                    <w:top w:val="none" w:sz="0" w:space="0" w:color="auto"/>
                                    <w:left w:val="none" w:sz="0" w:space="0" w:color="auto"/>
                                    <w:bottom w:val="none" w:sz="0" w:space="0" w:color="auto"/>
                                    <w:right w:val="none" w:sz="0" w:space="0" w:color="auto"/>
                                  </w:divBdr>
                                </w:div>
                                <w:div w:id="11530617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588376">
      <w:bodyDiv w:val="1"/>
      <w:marLeft w:val="0"/>
      <w:marRight w:val="0"/>
      <w:marTop w:val="0"/>
      <w:marBottom w:val="0"/>
      <w:divBdr>
        <w:top w:val="none" w:sz="0" w:space="0" w:color="auto"/>
        <w:left w:val="none" w:sz="0" w:space="0" w:color="auto"/>
        <w:bottom w:val="none" w:sz="0" w:space="0" w:color="auto"/>
        <w:right w:val="none" w:sz="0" w:space="0" w:color="auto"/>
      </w:divBdr>
    </w:div>
    <w:div w:id="1759867103">
      <w:bodyDiv w:val="1"/>
      <w:marLeft w:val="0"/>
      <w:marRight w:val="0"/>
      <w:marTop w:val="0"/>
      <w:marBottom w:val="0"/>
      <w:divBdr>
        <w:top w:val="none" w:sz="0" w:space="0" w:color="auto"/>
        <w:left w:val="none" w:sz="0" w:space="0" w:color="auto"/>
        <w:bottom w:val="none" w:sz="0" w:space="0" w:color="auto"/>
        <w:right w:val="none" w:sz="0" w:space="0" w:color="auto"/>
      </w:divBdr>
      <w:divsChild>
        <w:div w:id="352145499">
          <w:marLeft w:val="0"/>
          <w:marRight w:val="0"/>
          <w:marTop w:val="0"/>
          <w:marBottom w:val="0"/>
          <w:divBdr>
            <w:top w:val="none" w:sz="0" w:space="0" w:color="auto"/>
            <w:left w:val="none" w:sz="0" w:space="0" w:color="auto"/>
            <w:bottom w:val="none" w:sz="0" w:space="0" w:color="auto"/>
            <w:right w:val="none" w:sz="0" w:space="0" w:color="auto"/>
          </w:divBdr>
        </w:div>
        <w:div w:id="1642730921">
          <w:marLeft w:val="0"/>
          <w:marRight w:val="0"/>
          <w:marTop w:val="0"/>
          <w:marBottom w:val="0"/>
          <w:divBdr>
            <w:top w:val="none" w:sz="0" w:space="0" w:color="auto"/>
            <w:left w:val="none" w:sz="0" w:space="0" w:color="auto"/>
            <w:bottom w:val="none" w:sz="0" w:space="0" w:color="auto"/>
            <w:right w:val="none" w:sz="0" w:space="0" w:color="auto"/>
          </w:divBdr>
        </w:div>
        <w:div w:id="1882085925">
          <w:marLeft w:val="0"/>
          <w:marRight w:val="0"/>
          <w:marTop w:val="0"/>
          <w:marBottom w:val="0"/>
          <w:divBdr>
            <w:top w:val="none" w:sz="0" w:space="0" w:color="auto"/>
            <w:left w:val="none" w:sz="0" w:space="0" w:color="auto"/>
            <w:bottom w:val="none" w:sz="0" w:space="0" w:color="auto"/>
            <w:right w:val="none" w:sz="0" w:space="0" w:color="auto"/>
          </w:divBdr>
        </w:div>
        <w:div w:id="1854877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0G1hB6taDp8/US-CCEX5xUI/AAAAAAAAACs/kZ2DhcGh0W0/s1600/Sin+t%C3%ADtulo.png" TargetMode="External"/><Relationship Id="rId13" Type="http://schemas.openxmlformats.org/officeDocument/2006/relationships/hyperlink" Target="http://es.wikipedia.org/wiki/Hoja_de_c%C3%A1lculo" TargetMode="External"/><Relationship Id="rId3" Type="http://schemas.openxmlformats.org/officeDocument/2006/relationships/styles" Target="styles.xml"/><Relationship Id="rId7" Type="http://schemas.openxmlformats.org/officeDocument/2006/relationships/hyperlink" Target="http://usuarios.bitmailer.com/rafabravo/pbs.htm" TargetMode="External"/><Relationship Id="rId12" Type="http://schemas.openxmlformats.org/officeDocument/2006/relationships/hyperlink" Target="http://es.wikipedia.org/wiki/Sistema_de_gesti%C3%B3n_de_bases_de_dat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es.wikipedia.org/wiki/Sistema_de_informaci%C3%B3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s.wikipedia.org/wiki/Modelo_de_dat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A6D0F-5D44-42CA-8411-E058E956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1884</Words>
  <Characters>10367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DORIAN</cp:lastModifiedBy>
  <cp:revision>2</cp:revision>
  <dcterms:created xsi:type="dcterms:W3CDTF">2015-06-17T15:28:00Z</dcterms:created>
  <dcterms:modified xsi:type="dcterms:W3CDTF">2018-06-30T03:31:00Z</dcterms:modified>
</cp:coreProperties>
</file>