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Modelado con PlantUML: 2 diagramas de casos de uso nivel 0 + 1 diagrama de clases de</w:t>
      </w:r>
    </w:p>
    <w:p w:rsidR="00000000" w:rsidDel="00000000" w:rsidP="00000000" w:rsidRDefault="00000000" w:rsidRPr="00000000" w14:paraId="00000002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03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Alexander Toapanta -&gt; Coordinador</w:t>
      </w:r>
    </w:p>
    <w:p w:rsidR="00000000" w:rsidDel="00000000" w:rsidP="00000000" w:rsidRDefault="00000000" w:rsidRPr="00000000" w14:paraId="00000004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Julio Blacio -&gt; Modelador PlantUML </w:t>
      </w:r>
    </w:p>
    <w:p w:rsidR="00000000" w:rsidDel="00000000" w:rsidP="00000000" w:rsidRDefault="00000000" w:rsidRPr="00000000" w14:paraId="00000005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Josue Solano -&gt; Analista de requisitos </w:t>
      </w:r>
    </w:p>
    <w:p w:rsidR="00000000" w:rsidDel="00000000" w:rsidP="00000000" w:rsidRDefault="00000000" w:rsidRPr="00000000" w14:paraId="00000006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Kenned Sigcha -&gt; Vocero</w:t>
      </w:r>
    </w:p>
    <w:p w:rsidR="00000000" w:rsidDel="00000000" w:rsidP="00000000" w:rsidRDefault="00000000" w:rsidRPr="00000000" w14:paraId="00000007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1. Desarrollo del reto por rondas</w:t>
      </w:r>
    </w:p>
    <w:p w:rsidR="00000000" w:rsidDel="00000000" w:rsidP="00000000" w:rsidRDefault="00000000" w:rsidRPr="00000000" w14:paraId="00000008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Ronda 1. Radar de actores y objetivos</w:t>
      </w:r>
    </w:p>
    <w:p w:rsidR="00000000" w:rsidDel="00000000" w:rsidP="00000000" w:rsidRDefault="00000000" w:rsidRPr="00000000" w14:paraId="00000009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Preguntas guía: ¿quién usa la app?, ¿quién administra la información?, ¿qué acciones son visibles para cada actor?</w:t>
      </w:r>
    </w:p>
    <w:p w:rsidR="00000000" w:rsidDel="00000000" w:rsidP="00000000" w:rsidRDefault="00000000" w:rsidRPr="00000000" w14:paraId="0000000A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Evitar errores frecuentes: confundir actor con cargo interno irrelevante, repetir el mismo actor con nombres distintos o convertir pantallas en casos de uso.</w:t>
      </w:r>
    </w:p>
    <w:p w:rsidR="00000000" w:rsidDel="00000000" w:rsidP="00000000" w:rsidRDefault="00000000" w:rsidRPr="00000000" w14:paraId="0000000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695"/>
        <w:gridCol w:w="1845"/>
        <w:gridCol w:w="1470"/>
        <w:gridCol w:w="2325"/>
        <w:tblGridChange w:id="0">
          <w:tblGrid>
            <w:gridCol w:w="1560"/>
            <w:gridCol w:w="1695"/>
            <w:gridCol w:w="1845"/>
            <w:gridCol w:w="1470"/>
            <w:gridCol w:w="232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¿Quién es? (Descripción)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¿Quién usa la app? (Objetivo Principal)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¿Quién administra la información? (Acción Clave)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¿Qué acciones son visibles para cada actor? (Ejemplos del SRS)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El rol encargado de la gestión operativa y financiera del gimnasio. No es un cargo interno irrelevante, sino un rol con permisos específicos en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Gestionar la configuración global del box para su correcto funcionamiento.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Sí. Es el actor que crea y configura la estructura del sistema (clases, membresías, usuarios). También genera reportes.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Crear/editar/eliminar clases (RF-ADM-01).</w:t>
              <w:br w:type="textWrapping"/>
              <w:t xml:space="preserve"> Gestionar tipos de membresía y registrar pagos (RF-ADM-02).</w:t>
              <w:br w:type="textWrapping"/>
              <w:t xml:space="preserve"> Dar de alta, modificar y desactivar cuentas de entrenadores y atletas (RF-ADM-03).</w:t>
              <w:br w:type="textWrapping"/>
              <w:t xml:space="preserve"> Configurar integraciones con apps de salud (CUC-ADM-04).</w:t>
              <w:br w:type="textWrapping"/>
              <w:t xml:space="preserve"> Ver reportes de asistencia y financieros (RF-ADM-04).</w:t>
            </w:r>
          </w:p>
        </w:tc>
      </w:tr>
      <w:tr>
        <w:trPr>
          <w:cantSplit w:val="0"/>
          <w:trHeight w:val="3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El profesional que diseña entrenamientos y realiza el seguimiento de los atletas. Es un usuario clave del sistema, diferenciado del administrador.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Hacer seguimiento del rendimiento de sus atletas y planificar sus rutinas.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Sí, administra la información relacionada con el rendimiento y las rutinas de los atletas que supervisa.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Registrar los resultados de los WODs de un atleta (RF-ENT-04).</w:t>
              <w:br w:type="textWrapping"/>
              <w:t xml:space="preserve"> Crear, modificar y asignar rutinas de entrenamiento personalizadas (RF-ENT-05).</w:t>
              <w:br w:type="textWrapping"/>
              <w:t xml:space="preserve"> Enviar mensajes y anuncios a los atletas (RF-ENT-06).</w:t>
              <w:br w:type="textWrapping"/>
              <w:t xml:space="preserve"> Seguir el rendimiento de atletas en tiempo real (CUC-ENT-01).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Atleta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El cliente del gimnasio que entrena y utiliza la plataforma para gestionar su actividad. Es el usuario final con el mayor volumen.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Reservar clases, registrar su progreso personal y gestionar su cuenta y membresía.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No. Gestiona su propia información personal y de consumo, pero no administra la del sistema ni la de otros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Reservar y cancelar clases (RF-ATL-07).</w:t>
              <w:br w:type="textWrapping"/>
              <w:t xml:space="preserve"> Registrar manualmente sus resultados de entrenamiento y ver su progreso (RF-ATL-08).</w:t>
              <w:br w:type="textWrapping"/>
              <w:t xml:space="preserve"> Ver el estado de su membresía, historial de pagos y realizar renovaciones (RF-ATL-09).</w:t>
              <w:br w:type="textWrapping"/>
              <w:t xml:space="preserve"> Recibir mensajes de sus entrenadores.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Sistema de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Un servicio externo (tercero) que procesa las transacciones financieras. Es un actor no humano.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Procesar los pagos de las membresías de los atletas.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No. Es un sistema externo que ejecuta una tarea específica bajo petición.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 acción visible es el resultado de una transacción: Pago rechazado (excepción en CUC-ADM-02) o Procesar pago (flujo en CUC-ATL-03).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Apps de Salud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APIs externas (Samsung Health, Google Fit, Apple Health) que proveen datos de salud y actividad física. Es un actor no humano que interactúa con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Sincronizar datos biométricos (frecuencia cardíaca, sueño, pasos) automáticamente con la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No. Son fuentes de datos externas.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 acción es la sincronización: Sistema importa automáticamente: frecuencia cardíaca, sueño, pasos (flujo alternativo en CUC-ATL-02). Su indisponibilidad es una restricción.</w:t>
            </w:r>
          </w:p>
        </w:tc>
      </w:tr>
    </w:tbl>
    <w:p w:rsidR="00000000" w:rsidDel="00000000" w:rsidP="00000000" w:rsidRDefault="00000000" w:rsidRPr="00000000" w14:paraId="0000002A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Ronda 2 y 3. Casos de uso nivel 0</w:t>
      </w:r>
    </w:p>
    <w:p w:rsidR="00000000" w:rsidDel="00000000" w:rsidP="00000000" w:rsidRDefault="00000000" w:rsidRPr="00000000" w14:paraId="0000002C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Seleccionar casos de uso principales, no subprocesos de bajo nivel.</w:t>
      </w:r>
    </w:p>
    <w:p w:rsidR="00000000" w:rsidDel="00000000" w:rsidP="00000000" w:rsidRDefault="00000000" w:rsidRPr="00000000" w14:paraId="0000002D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Nombrar los casos de uso con verbo en infinitivo: Actualizar perfil, Consultar oportunidades, Registrar</w:t>
      </w:r>
    </w:p>
    <w:p w:rsidR="00000000" w:rsidDel="00000000" w:rsidP="00000000" w:rsidRDefault="00000000" w:rsidRPr="00000000" w14:paraId="0000002E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retroalimentación, Gestionar noticias, Publicar oportunidades, Generar reportes.</w:t>
      </w:r>
    </w:p>
    <w:p w:rsidR="00000000" w:rsidDel="00000000" w:rsidP="00000000" w:rsidRDefault="00000000" w:rsidRPr="00000000" w14:paraId="0000002F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Usar relaciones &lt;&lt;include&gt;&gt; o &lt;&lt;extend&gt;&gt; solo cuando realmente aporten claridad.</w:t>
      </w:r>
    </w:p>
    <w:p w:rsidR="00000000" w:rsidDel="00000000" w:rsidP="00000000" w:rsidRDefault="00000000" w:rsidRPr="00000000" w14:paraId="00000030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Diagrama de caso de uso del administrador</w:t>
      </w:r>
    </w:p>
    <w:p w:rsidR="00000000" w:rsidDel="00000000" w:rsidP="00000000" w:rsidRDefault="00000000" w:rsidRPr="00000000" w14:paraId="00000032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to right direction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packageStyle rectangle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actorStyle awesome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"Administrador" as Admin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"Sistema de Pagos" as Pago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"APIs Externas\n(Samsung Health,\nGoogle Fit,\nApple Health)" as API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rectangle "Sistema IRONCLAD BOX"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"CUC-ADM-01\nAdministrar la agenda\nde clases" as UC1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"CUC-ADM-02\nGestionar Membresías\ny Pagos" as UC2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"CUC-ADM-03\nGestionar Usuarios\ndel Sistema" as UC3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"CUC-ADM-04\nConfigurar Integraciones\ncon Apps de Salud" as UC4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' Subprocesos opcionales para mayor detalle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"Crear / Editar /\nEliminar clases" as SUB1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"Asignar entrenador\ny cupos" as SUB2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"Registrar pagos" as SUB3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"Generar reportes\nfinancieros" as SUB4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"Crear / Modificar /\nDesactivar usuarios" as SUB5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"Asignar roles\ny permisos" as SUB6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"Configurar credenciales\nAPI" as SUB7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usecase "Definir datos a\nsincronizar" as SUB8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Relaciones principales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--&gt; UC1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--&gt; UC2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--&gt; UC3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--&gt; UC4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Pago --&gt; UC2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--&gt; UC4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Relaciones include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UC1 .&gt; SUB1 : &lt;&lt;include&gt;&gt;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UC1 .&gt; SUB2 : &lt;&lt;include&gt;&gt;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UC2 .&gt; SUB3 : &lt;&lt;include&gt;&gt;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UC2 .&gt; SUB4 : &lt;&lt;include&gt;&gt;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UC3 .&gt; SUB5 : &lt;&lt;include&gt;&gt;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UC3 .&gt; SUB6 : &lt;&lt;include&gt;&gt;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UC4 .&gt; SUB7 : &lt;&lt;include&gt;&gt;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UC4 .&gt; SUB8 : &lt;&lt;include&gt;&gt;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</w:tbl>
    <w:p w:rsidR="00000000" w:rsidDel="00000000" w:rsidP="00000000" w:rsidRDefault="00000000" w:rsidRPr="00000000" w14:paraId="0000006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39382" cy="83391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382" cy="833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Diagrama de caso de uso del entrenador:</w:t>
      </w:r>
    </w:p>
    <w:p w:rsidR="00000000" w:rsidDel="00000000" w:rsidP="00000000" w:rsidRDefault="00000000" w:rsidRPr="00000000" w14:paraId="0000006F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to right direction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packageStyle rectangle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actorStyle awesome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usecase 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BorderColor #4A4A4A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BackgroundColor #F0F0F0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FontSize 13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"Entrenador" as Entrenador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rectangle "Sistema IronClad Box" 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"Autenticarse en el sistema" as Autenticarse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"Registrar rendimiento\nde atletas" as RegistrarRendimiento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"Gestionar rutinas\nde entrenamiento" as GestionarRutinas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"Enviar mensajes\na los atletas" as EnviarMensajes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"Modificar sesión anterior" as ModificarSesion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"Crear nueva rutina" as CrearRutina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"Editar rutina existente" as EditarRutina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--&gt; Autenticarse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--&gt; RegistrarRendimiento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--&gt; GestionarRutinas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--&gt; EnviarMensajes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RegistrarRendimiento ..&gt; ModificarSesion : &lt;&lt;extend&gt;&gt;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GestionarRutinas ..&gt; CrearRutina : &lt;&lt;extend&gt;&gt;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GestionarsRutinas ..&gt; EditarRutina : &lt;&lt;extend&gt;&gt;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Diagrama de caso de uso del atleta: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left to right direction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packageStyle rectangle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actorStyle awesome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usecase {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BorderColor #4A4A4A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BackgroundColor #F0F0F0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FontSize 12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"Atleta" as Atleta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"Apps de Salud" as AS &lt;&lt;System&gt;&gt;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"Sistema de Pagos" as SP &lt;&lt;System&gt;&gt;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rectangle "IronClad Box - Módulo Atleta" 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' Casos de Uso Principales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"Reservas de Clases" as UC1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"Registrar\nProgreso de Entrenamiento" as UC2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"Gestionar\nMembresía Personal" as UC3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' Inclusiones UC1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"Ver horarios disponibles" as UC1_1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"Reservar y cancelar clases" as UC1_2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' Inclusiones UC2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"Acceder a historial de\nresultados" as UC2_1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"Visualizar gráficos de progreso" as UC2_2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' Inclusiones UC3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"Ver estado de membresía\ny fecha de vencimiento" as UC3_1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usecase "Realizar pagos en línea" as UC3_2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' Alineación vertical sugerida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UC1 -[hidden]down- UC2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UC2 -[hidden]down- UC3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Relaciones Actor Principal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--&gt; UC1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--&gt; UC2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--&gt; UC3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Definición de Inclusiones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UC1 ..&gt; UC1_1 : &lt;&lt;include&gt;&gt;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UC1 ..&gt; UC1_2 : &lt;&lt;include&gt;&gt;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UC2 ..&gt; UC2_1 : &lt;&lt;include&gt;&gt;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UC2 ..&gt; UC2_2 : &lt;&lt;include&gt;&gt;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UC3 ..&gt; UC3_1 : &lt;&lt;include&gt;&gt;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UC3 ..&gt; UC3_2 : &lt;&lt;include&gt;&gt;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Relaciones con Sistemas Externos (Alineados a la derecha)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UC2 -- AS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UC3 -- SP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</w:tc>
      </w:tr>
    </w:tbl>
    <w:p w:rsidR="00000000" w:rsidDel="00000000" w:rsidP="00000000" w:rsidRDefault="00000000" w:rsidRPr="00000000" w14:paraId="000000CE">
      <w:pPr>
        <w:spacing w:after="8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Ronda 4. Diagrama de clases de análisis</w:t>
      </w:r>
    </w:p>
    <w:p w:rsidR="00000000" w:rsidDel="00000000" w:rsidP="00000000" w:rsidRDefault="00000000" w:rsidRPr="00000000" w14:paraId="000000D0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Extraer clases del dominio a partir de sustantivos relevantes del caso: Egresado, Perfil, Oportunidad, Notificación, Capacitación, Encuesta, Retroalimentación, UsuarioAdministrador.</w:t>
      </w:r>
    </w:p>
    <w:p w:rsidR="00000000" w:rsidDel="00000000" w:rsidP="00000000" w:rsidRDefault="00000000" w:rsidRPr="00000000" w14:paraId="000000D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No modelar aún detalles de implementación como pantallas, botones, APIs o clases técnicas.</w:t>
      </w:r>
    </w:p>
    <w:p w:rsidR="00000000" w:rsidDel="00000000" w:rsidP="00000000" w:rsidRDefault="00000000" w:rsidRPr="00000000" w14:paraId="000000D2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• Priorizar relaciones de asociación, agregación o composición solo si son justificables desde el análisis.</w:t>
      </w:r>
    </w:p>
    <w:p w:rsidR="00000000" w:rsidDel="00000000" w:rsidP="00000000" w:rsidRDefault="00000000" w:rsidRPr="00000000" w14:paraId="000000D3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Diagrama de Clases de Análisis - IronClad Box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class {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BackgroundColor #FCFCFC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BorderColor #4A4A4A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FontSize 12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skinparam packageStyle rectangle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Paquete: Usuarios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"Usuarios del Sistema" #F4F4F4 {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abstract class Usuario {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nombre : string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email : string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contraseña : string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fechaRegistro : date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--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autenticarse() : bool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Administrador {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nivelPermisos : string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--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gestionarClases() : void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gestionarMembresias() : void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gestionarUsuarios() : void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generarReportes() : void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Entrenador {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especialidad : string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--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registrarRendimiento() : void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crearRutina() : void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enviarMensaje() : void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Atleta {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fechaNacimiento : date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telefono : string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--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reservarClase() : void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registrarProgreso() : void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renovarMembresia() : void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Paquete: Núcleo del Negocio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"Núcleo del Negocio" #F4F4F4 {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Clase {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dia : date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hora : time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duracion : int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cupoMaximo : int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cuposDisponibles : int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Membresia {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tipo : string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precio : float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fechaInicio : date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fechaVencimiento : date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estado : string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Pago {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monto : float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fechaPago : date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metodoPago : string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estadoTransaccion : string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Rutina {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nombre : string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ejercicios : string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series : int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repeticiones : int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descanso : string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nivelDificultad : string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RegistroProgreso {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 : date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tiempo : float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repeticiones : int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peso : float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puntuacion : float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notas : string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Mensaje {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contenido : string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fechaEnvio : datetime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tipo : string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Reporte {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id : int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tipo : string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datos : string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fechaGeneracion : date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Paquete: Sistemas Externos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"Sistemas Externos" #F4F4F4 {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class AppSalud {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nombre : string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apiKey : string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ultimaSincronizacion : datetime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--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+ sincronizarDatos() : object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Relaciones (Asociaciones)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=====================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Herencias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--|&gt; Usuario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--|&gt; Usuario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--|&gt; Usuario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Asociaciones de Administrador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"1" -- "0..*" Clase : Gestiona &gt;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"1" -- "0..*" Membresia : Configura &gt;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"1" -- "0..*" Reporte : Genera &gt;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"1" -- "0..*" AppSalud : Configura integración con &gt;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Asociaciones de Entrenador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"1" -- "0..*" Rutina : Crea y Asigna &gt;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"1" -- "0..*" RegistroProgreso : Registra &gt;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"1" -- "0..*" Mensaje : Envía &gt;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Asociaciones de Atleta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"1" -- "1" Membresia : Posee &gt;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"1" -- "0..*" Pago : Realiza &gt;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"1" -- "0..*" RegistroProgreso : Registra/Consulta &gt;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Atleta "1..*" -- "0..*" Clase : Reserva &gt;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 Otras Asociaciones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Membresia "1" -- "0..*" Pago : Tiene asociados &gt;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Rutina "0..*" -- "1..*" RegistroProgreso : Se compone de &gt;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 "1" -- "0..*" Atleta : Supervisa &gt;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"0..*" -- "1" Atleta : Dirigido a &gt;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AppSalud "1" -- "0..*" RegistroProgreso : Sincroniza datos para &gt;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-325274</wp:posOffset>
            </wp:positionH>
            <wp:positionV relativeFrom="paragraph">
              <wp:posOffset>123825</wp:posOffset>
            </wp:positionV>
            <wp:extent cx="6382355" cy="2664285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355" cy="2664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E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8. Caso base del taller</w:t>
      </w:r>
    </w:p>
    <w:p w:rsidR="00000000" w:rsidDel="00000000" w:rsidP="00000000" w:rsidRDefault="00000000" w:rsidRPr="00000000" w14:paraId="00000180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Caso : Sistema Web "IronClad Box" para la Gestión de Gimnasios de CrossFit.</w:t>
      </w:r>
    </w:p>
    <w:p w:rsidR="00000000" w:rsidDel="00000000" w:rsidP="00000000" w:rsidRDefault="00000000" w:rsidRPr="00000000" w14:paraId="00000181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El gimnasio requiere una plataforma integral que optimice su gestión operativa y mejore la experiencia de sus clientes. El sistema debe permitir la administración centralizada de horarios de clases, cupos y entrenadores asignados. Asimismo, debe gestionar diversos tipos de membresías, el control de estados de pago y la generación de reportes financieros y de asistencia.  Para los usuarios finales, la aplicación debe facilitar la reserva y cancelación de clases en línea, el registro manual y automático de resultados de entrenamientos (WODs) mediante la sincronización con APIs de salud (Google Fit, Apple Health) y la visualización de gráficos de progreso personal. Por su parte, los entrenadores deben poder diseñar rutinas personalizadas y mantener una comunicación directa con los atletas para brindar feedback y anuncios.</w:t>
      </w:r>
    </w:p>
    <w:p w:rsidR="00000000" w:rsidDel="00000000" w:rsidP="00000000" w:rsidRDefault="00000000" w:rsidRPr="00000000" w14:paraId="00000182">
      <w:pPr>
        <w:spacing w:after="80" w:before="120" w:lineRule="auto"/>
        <w:rPr/>
      </w:pPr>
      <w:r w:rsidDel="00000000" w:rsidR="00000000" w:rsidRPr="00000000">
        <w:rPr>
          <w:rtl w:val="0"/>
        </w:rPr>
        <w:t xml:space="preserve">9. Entregable del equipo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actores identificados: Administrador, Entrenador, Atleta, Sistema de Pagos y Apps de Salud.  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PlantUML del diagrama de casos de uso: Módulo Atleta. (Enfocado en CUC-ATL-01, 02 y 03) .  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PlantUML del diagrama de casos de uso: Módulo Administrador. (Enfocado en CUC-ADM-01 al 04) .  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PlantUML del diagrama de clases de análisis. (Modelado del dominio: Usuario, Clase, Membresía, Pago, Rutina, etc.) .  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 de trazabilidad: Los modelos presentados derivan directamente de los requisitos funcionales (RF) y casos de uso del sistema (CUC) definidos en la especificación de requisitos de IronClad Box.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