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321705E" w14:textId="77777777" w:rsidR="00DC590B" w:rsidRDefault="00DC590B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 adotada – Inteligência computacional: Trata do desenvolvimento de sistemas inteligentes com técnicas e métodos embasados no ramo da inteligência computacional, com capacidade de raciocínio, aprendizagem, reconhecimento de padrões e inferência.</w:t>
      </w:r>
    </w:p>
    <w:p w14:paraId="125B8DBB" w14:textId="370CCD19" w:rsidR="006A68E7" w:rsidRPr="003A4A90" w:rsidRDefault="00DC590B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Eduardo </w:t>
      </w:r>
      <w:proofErr w:type="spellStart"/>
      <w:r>
        <w:rPr>
          <w:sz w:val="22"/>
          <w:szCs w:val="22"/>
        </w:rPr>
        <w:t>Savino</w:t>
      </w:r>
      <w:proofErr w:type="spellEnd"/>
      <w:r>
        <w:rPr>
          <w:sz w:val="22"/>
          <w:szCs w:val="22"/>
        </w:rPr>
        <w:t xml:space="preserve"> Gomes.</w:t>
      </w:r>
      <w:r w:rsidR="006A68E7" w:rsidRPr="003A4A90">
        <w:rPr>
          <w:sz w:val="22"/>
          <w:szCs w:val="22"/>
        </w:rPr>
        <w:t xml:space="preserve">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73771084" w14:textId="658E13B3" w:rsidR="00DC590B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69617" w:history="1">
            <w:r w:rsidR="00DC590B" w:rsidRPr="00E517AA">
              <w:rPr>
                <w:rStyle w:val="Hyperlink"/>
                <w:rFonts w:cs="Arial"/>
                <w:noProof/>
              </w:rPr>
              <w:t>1.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Introdução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_Toc22669617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4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39C194A2" w14:textId="3CADE785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18" w:history="1">
            <w:r w:rsidR="00DC590B" w:rsidRPr="00E517AA">
              <w:rPr>
                <w:rStyle w:val="Hyperlink"/>
                <w:rFonts w:cs="Arial"/>
                <w:noProof/>
              </w:rPr>
              <w:t>2.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Linha de Pesquisa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_Toc22669618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4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526FEE48" w14:textId="0B9C0757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19" w:history="1">
            <w:r w:rsidR="00DC590B" w:rsidRPr="00E517AA">
              <w:rPr>
                <w:rStyle w:val="Hyperlink"/>
                <w:rFonts w:cs="Arial"/>
                <w:noProof/>
              </w:rPr>
              <w:t>3.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Problematização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_Toc22669619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4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2B151B6C" w14:textId="78CF8718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0" w:history="1">
            <w:r w:rsidR="00DC590B" w:rsidRPr="00E517AA">
              <w:rPr>
                <w:rStyle w:val="Hyperlink"/>
                <w:rFonts w:cs="Arial"/>
                <w:noProof/>
              </w:rPr>
              <w:t>4.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Justificativa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_Toc22669620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4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63C9BAD9" w14:textId="07499045" w:rsidR="00DC590B" w:rsidRDefault="00F25E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1" w:history="1">
            <w:r w:rsidR="00DC590B" w:rsidRPr="00E517AA">
              <w:rPr>
                <w:rStyle w:val="Hyperlink"/>
                <w:rFonts w:cs="Arial"/>
                <w:noProof/>
              </w:rPr>
              <w:t>4.1.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_Toc22669621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4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4D121503" w14:textId="48BB5FC4" w:rsidR="00DC590B" w:rsidRDefault="00F25E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2" w:history="1">
            <w:r w:rsidR="00DC590B" w:rsidRPr="00E517AA">
              <w:rPr>
                <w:rStyle w:val="Hyperlink"/>
                <w:rFonts w:cs="Arial"/>
                <w:noProof/>
              </w:rPr>
              <w:t>4.2.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_Toc22669622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5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49BCE96F" w14:textId="6D9991F0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3" w:history="1">
            <w:r w:rsidR="00DC590B" w:rsidRPr="00E517AA">
              <w:rPr>
                <w:rStyle w:val="Hyperlink"/>
                <w:rFonts w:cs="Arial"/>
                <w:noProof/>
              </w:rPr>
              <w:t>5.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Relevância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_Toc22669623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5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6F541CE4" w14:textId="7BDF3C06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4" w:history="1">
            <w:r w:rsidR="00DC590B" w:rsidRPr="00E517AA">
              <w:rPr>
                <w:rStyle w:val="Hyperlink"/>
                <w:rFonts w:cs="Arial"/>
                <w:noProof/>
              </w:rPr>
              <w:t>6.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Objetivos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_Toc22669624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08E5414E" w14:textId="7A983900" w:rsidR="00DC590B" w:rsidRDefault="00F25E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5" w:history="1">
            <w:r w:rsidR="00DC590B" w:rsidRPr="00E517AA">
              <w:rPr>
                <w:rStyle w:val="Hyperlink"/>
                <w:rFonts w:cs="Arial"/>
                <w:noProof/>
              </w:rPr>
              <w:t>6.1.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Objetivos Gerais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_Toc22669625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5E070528" w14:textId="58D80CEC" w:rsidR="00DC590B" w:rsidRDefault="00F25EC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6" w:history="1">
            <w:r w:rsidR="00DC590B" w:rsidRPr="00E517AA">
              <w:rPr>
                <w:rStyle w:val="Hyperlink"/>
                <w:rFonts w:cs="Arial"/>
                <w:noProof/>
              </w:rPr>
              <w:t>6.2.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Objetivos Específicos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_Toc22669626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4E5DB5BC" w14:textId="0217EB07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7" w:history="1">
            <w:r w:rsidR="00DC590B" w:rsidRPr="00E517AA">
              <w:rPr>
                <w:rStyle w:val="Hyperlink"/>
                <w:rFonts w:cs="Arial"/>
                <w:noProof/>
              </w:rPr>
              <w:t>7.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_Toc22669627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7C11BDD7" w14:textId="74A46944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8" w:history="1">
            <w:r w:rsidR="00DC590B" w:rsidRPr="00E517AA">
              <w:rPr>
                <w:rStyle w:val="Hyperlink"/>
                <w:rFonts w:cs="Arial"/>
                <w:noProof/>
              </w:rPr>
              <w:t>8.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Oportunidade de inovação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_Toc22669628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4FACEB6C" w14:textId="1480A368" w:rsidR="00DC590B" w:rsidRDefault="00F25E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29" w:history="1">
            <w:r w:rsidR="00DC590B" w:rsidRPr="00E517AA">
              <w:rPr>
                <w:rStyle w:val="Hyperlink"/>
                <w:rFonts w:cs="Arial"/>
                <w:noProof/>
              </w:rPr>
              <w:t>9.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Referências Bibliográfica.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_Toc22669629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37D07410" w14:textId="372D2526" w:rsidR="00DC590B" w:rsidRDefault="00F25ECD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2669630" w:history="1">
            <w:r w:rsidR="00DC590B" w:rsidRPr="00E517AA">
              <w:rPr>
                <w:rStyle w:val="Hyperlink"/>
                <w:rFonts w:cs="Arial"/>
                <w:noProof/>
              </w:rPr>
              <w:t>10.</w:t>
            </w:r>
            <w:r w:rsidR="00DC5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DC590B" w:rsidRPr="00E517AA">
              <w:rPr>
                <w:rStyle w:val="Hyperlink"/>
                <w:rFonts w:cs="Arial"/>
                <w:noProof/>
              </w:rPr>
              <w:t>Cronograma</w:t>
            </w:r>
            <w:r w:rsidR="00DC590B">
              <w:rPr>
                <w:noProof/>
                <w:webHidden/>
              </w:rPr>
              <w:tab/>
            </w:r>
            <w:r w:rsidR="00DC590B">
              <w:rPr>
                <w:noProof/>
                <w:webHidden/>
              </w:rPr>
              <w:fldChar w:fldCharType="begin"/>
            </w:r>
            <w:r w:rsidR="00DC590B">
              <w:rPr>
                <w:noProof/>
                <w:webHidden/>
              </w:rPr>
              <w:instrText xml:space="preserve"> PAGEREF _Toc22669630 \h </w:instrText>
            </w:r>
            <w:r w:rsidR="00DC590B">
              <w:rPr>
                <w:noProof/>
                <w:webHidden/>
              </w:rPr>
            </w:r>
            <w:r w:rsidR="00DC590B">
              <w:rPr>
                <w:noProof/>
                <w:webHidden/>
              </w:rPr>
              <w:fldChar w:fldCharType="separate"/>
            </w:r>
            <w:r w:rsidR="00DC590B">
              <w:rPr>
                <w:noProof/>
                <w:webHidden/>
              </w:rPr>
              <w:t>6</w:t>
            </w:r>
            <w:r w:rsidR="00DC590B">
              <w:rPr>
                <w:noProof/>
                <w:webHidden/>
              </w:rPr>
              <w:fldChar w:fldCharType="end"/>
            </w:r>
          </w:hyperlink>
        </w:p>
        <w:p w14:paraId="12B39698" w14:textId="4BF0E467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2669617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2669618"/>
      <w:r w:rsidRPr="006A68E7">
        <w:rPr>
          <w:rFonts w:ascii="Arial" w:hAnsi="Arial" w:cs="Arial"/>
        </w:rPr>
        <w:t>Linha de Pesquisa</w:t>
      </w:r>
      <w:bookmarkEnd w:id="2"/>
    </w:p>
    <w:p w14:paraId="1AC197D0" w14:textId="35425ABA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2669619"/>
      <w:r w:rsidRPr="006A68E7">
        <w:rPr>
          <w:rFonts w:ascii="Arial" w:hAnsi="Arial" w:cs="Arial"/>
        </w:rPr>
        <w:t>Problematização</w:t>
      </w:r>
      <w:bookmarkEnd w:id="3"/>
    </w:p>
    <w:p w14:paraId="775B9326" w14:textId="77777777" w:rsidR="00DC590B" w:rsidRPr="00DC590B" w:rsidRDefault="00DC590B" w:rsidP="00DC590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C590B">
        <w:rPr>
          <w:rFonts w:ascii="Arial" w:hAnsi="Arial" w:cs="Arial"/>
          <w:color w:val="000000"/>
          <w:shd w:val="clear" w:color="auto" w:fill="FFFFFF"/>
        </w:rPr>
        <w:t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desperdício em refeitórios utilizando técnicas de aprendizado de máquina.</w:t>
      </w:r>
    </w:p>
    <w:p w14:paraId="4D9F67BD" w14:textId="77777777" w:rsidR="00DC590B" w:rsidRPr="00DC590B" w:rsidRDefault="00DC590B" w:rsidP="00DC590B"/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2669620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4"/>
    </w:p>
    <w:p w14:paraId="5D044235" w14:textId="50779F32" w:rsidR="00E37ABF" w:rsidRDefault="00A21701" w:rsidP="00DC590B">
      <w:pPr>
        <w:pStyle w:val="Ttulo2"/>
        <w:spacing w:line="360" w:lineRule="auto"/>
        <w:rPr>
          <w:rFonts w:ascii="Arial" w:hAnsi="Arial" w:cs="Arial"/>
        </w:rPr>
      </w:pPr>
      <w:bookmarkStart w:id="5" w:name="_Toc22669621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5"/>
    </w:p>
    <w:p w14:paraId="7D5C05F6" w14:textId="7031823B" w:rsidR="00DC590B" w:rsidRPr="00DC590B" w:rsidRDefault="00DC590B" w:rsidP="00DC590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C590B">
        <w:rPr>
          <w:rFonts w:ascii="Arial" w:hAnsi="Arial" w:cs="Arial"/>
          <w:color w:val="000000"/>
          <w:shd w:val="clear" w:color="auto" w:fill="FFFFFF"/>
        </w:rP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outras.</w:t>
      </w:r>
    </w:p>
    <w:p w14:paraId="4E5DB2C4" w14:textId="02A3322A" w:rsidR="00DC590B" w:rsidRPr="00DC590B" w:rsidRDefault="00DC590B" w:rsidP="00DC590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C590B">
        <w:rPr>
          <w:rFonts w:ascii="Arial" w:hAnsi="Arial" w:cs="Arial"/>
          <w:color w:val="000000"/>
          <w:shd w:val="clear" w:color="auto" w:fill="FFFFFF"/>
        </w:rPr>
        <w:t xml:space="preserve">O tema inteligência artificial e </w:t>
      </w:r>
      <w:r>
        <w:rPr>
          <w:rFonts w:ascii="Arial" w:hAnsi="Arial" w:cs="Arial"/>
          <w:color w:val="000000"/>
          <w:shd w:val="clear" w:color="auto" w:fill="FFFFFF"/>
        </w:rPr>
        <w:t>aprendizado de máquina</w:t>
      </w:r>
      <w:r w:rsidRPr="00DC590B">
        <w:rPr>
          <w:rFonts w:ascii="Arial" w:hAnsi="Arial" w:cs="Arial"/>
          <w:color w:val="000000"/>
          <w:shd w:val="clear" w:color="auto" w:fill="FFFFFF"/>
        </w:rPr>
        <w:t xml:space="preserve"> é uma tendência atual e futura.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</w:t>
      </w:r>
    </w:p>
    <w:p w14:paraId="7B9FE18A" w14:textId="77777777" w:rsidR="00DC590B" w:rsidRPr="00DC590B" w:rsidRDefault="00DC590B" w:rsidP="00DC590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C590B">
        <w:rPr>
          <w:rFonts w:ascii="Arial" w:hAnsi="Arial" w:cs="Arial"/>
          <w:color w:val="000000"/>
          <w:shd w:val="clear" w:color="auto" w:fill="FFFFFF"/>
        </w:rPr>
        <w:t>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410524A8" w14:textId="77777777" w:rsidR="00DC590B" w:rsidRPr="00DC590B" w:rsidRDefault="00DC590B" w:rsidP="00DC590B"/>
    <w:p w14:paraId="0164AC6F" w14:textId="77777777" w:rsidR="00467B52" w:rsidRPr="00467B52" w:rsidRDefault="00467B52" w:rsidP="00467B52"/>
    <w:p w14:paraId="7863D0E6" w14:textId="7FDF588A" w:rsidR="00467B52" w:rsidRPr="00467B52" w:rsidRDefault="00A21701" w:rsidP="00467B52">
      <w:pPr>
        <w:pStyle w:val="Ttulo2"/>
        <w:spacing w:line="360" w:lineRule="auto"/>
        <w:rPr>
          <w:rFonts w:ascii="Arial" w:hAnsi="Arial" w:cs="Arial"/>
        </w:rPr>
      </w:pPr>
      <w:bookmarkStart w:id="6" w:name="_Toc22669622"/>
      <w:r w:rsidRPr="00A21701">
        <w:rPr>
          <w:rFonts w:ascii="Arial" w:hAnsi="Arial" w:cs="Arial"/>
        </w:rPr>
        <w:t>Escolha do tema e desenvolvimento do estudo</w:t>
      </w:r>
      <w:bookmarkEnd w:id="6"/>
    </w:p>
    <w:p w14:paraId="3FF7CA5A" w14:textId="6B1D9B68" w:rsidR="00467B52" w:rsidRPr="00467B52" w:rsidRDefault="00DC590B" w:rsidP="00467B52">
      <w:pPr>
        <w:spacing w:line="360" w:lineRule="auto"/>
        <w:rPr>
          <w:rFonts w:eastAsiaTheme="minorHAnsi" w:cs="Arial"/>
          <w:bCs/>
          <w:color w:val="000000" w:themeColor="text1"/>
          <w:szCs w:val="24"/>
          <w:shd w:val="clear" w:color="auto" w:fill="FFFFFF"/>
        </w:rPr>
      </w:pPr>
      <w:bookmarkStart w:id="7" w:name="_Hlk22064565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</w:t>
      </w:r>
      <w:r w:rsidR="00467B52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 os problemas por ele gerado. Notou-se a importância e a viabilidade de elaborar um projeto de pesquisa e criação de um software com ênfase na diminuição do desperdício de comida </w:t>
      </w:r>
      <w:r w:rsidR="00467B52"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="00467B52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 w:rsidR="00467B52"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="00467B52"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7503CE45" w14:textId="0A8DD084" w:rsidR="00467B52" w:rsidRDefault="00467B52" w:rsidP="00467B52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Contudo, o estudo de inteligência artificial e</w:t>
      </w:r>
      <w:r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r w:rsidRPr="00467B52">
        <w:rPr>
          <w:rFonts w:cs="Arial"/>
          <w:bCs/>
          <w:iCs/>
          <w:color w:val="000000" w:themeColor="text1"/>
          <w:szCs w:val="24"/>
          <w:shd w:val="clear" w:color="auto" w:fill="FFFFFF"/>
        </w:rPr>
        <w:t>aprendizado de máquina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</w:t>
      </w:r>
      <w:r w:rsidR="0057208A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C7235C1" w14:textId="6F57E9B9" w:rsidR="003A1CEC" w:rsidRDefault="00B9739C" w:rsidP="00B9739C">
      <w:pPr>
        <w:spacing w:line="360" w:lineRule="auto"/>
        <w:rPr>
          <w:rFonts w:cs="Arial"/>
          <w:color w:val="FF0000"/>
          <w:szCs w:val="24"/>
        </w:rPr>
      </w:pPr>
      <w:r w:rsidRPr="00B9739C">
        <w:rPr>
          <w:rFonts w:cs="Arial"/>
          <w:color w:val="FF0000"/>
          <w:szCs w:val="24"/>
        </w:rPr>
        <w:t>Por que fazer o trabalho?</w:t>
      </w:r>
    </w:p>
    <w:p w14:paraId="1AAE5007" w14:textId="64E159E5" w:rsidR="003A1CEC" w:rsidRDefault="003A1CEC" w:rsidP="00B9739C">
      <w:pPr>
        <w:spacing w:line="360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O desperdício de alimentos é um problema crônico em todo o planeta, pesquisas realizadas pela </w:t>
      </w:r>
      <w:proofErr w:type="spellStart"/>
      <w:r>
        <w:rPr>
          <w:rFonts w:cs="Arial"/>
          <w:color w:val="FF0000"/>
          <w:szCs w:val="24"/>
        </w:rPr>
        <w:t>Food</w:t>
      </w:r>
      <w:proofErr w:type="spell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and</w:t>
      </w:r>
      <w:proofErr w:type="spell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Agriculture</w:t>
      </w:r>
      <w:proofErr w:type="spell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Organization</w:t>
      </w:r>
      <w:proofErr w:type="spellEnd"/>
      <w:r>
        <w:rPr>
          <w:rFonts w:cs="Arial"/>
          <w:color w:val="FF0000"/>
          <w:szCs w:val="24"/>
        </w:rPr>
        <w:t xml:space="preserve"> em 2017 apontam que o desperdício de alimento é uma das principais razões de fome no mundo.</w:t>
      </w:r>
      <w:r w:rsidR="00B478A8">
        <w:rPr>
          <w:rFonts w:cs="Arial"/>
          <w:color w:val="FF0000"/>
          <w:szCs w:val="24"/>
        </w:rPr>
        <w:t xml:space="preserve"> Segundo a FAO, um terço dos alimentos produzidos no mundo por ano é desperdiçado -  O equivalente a 1,3 bilhão de toneladas de comida.</w:t>
      </w:r>
      <w:r w:rsidR="00A93858">
        <w:rPr>
          <w:rFonts w:cs="Arial"/>
          <w:color w:val="FF0000"/>
          <w:szCs w:val="24"/>
        </w:rPr>
        <w:t xml:space="preserve"> (</w:t>
      </w:r>
      <w:proofErr w:type="gramStart"/>
      <w:r w:rsidR="00A93858">
        <w:rPr>
          <w:rFonts w:cs="Arial"/>
          <w:color w:val="FF0000"/>
          <w:szCs w:val="24"/>
        </w:rPr>
        <w:t>já</w:t>
      </w:r>
      <w:proofErr w:type="gramEnd"/>
      <w:r w:rsidR="00A93858">
        <w:rPr>
          <w:rFonts w:cs="Arial"/>
          <w:color w:val="FF0000"/>
          <w:szCs w:val="24"/>
        </w:rPr>
        <w:t xml:space="preserve"> </w:t>
      </w:r>
      <w:proofErr w:type="spellStart"/>
      <w:r w:rsidR="00A93858">
        <w:rPr>
          <w:rFonts w:cs="Arial"/>
          <w:color w:val="FF0000"/>
          <w:szCs w:val="24"/>
        </w:rPr>
        <w:t>esta</w:t>
      </w:r>
      <w:proofErr w:type="spellEnd"/>
      <w:r w:rsidR="00A93858">
        <w:rPr>
          <w:rFonts w:cs="Arial"/>
          <w:color w:val="FF0000"/>
          <w:szCs w:val="24"/>
        </w:rPr>
        <w:t xml:space="preserve"> no introdução)</w:t>
      </w:r>
    </w:p>
    <w:p w14:paraId="7DBD1487" w14:textId="34428EB8" w:rsidR="00B478A8" w:rsidRDefault="00B478A8" w:rsidP="00B9739C">
      <w:pPr>
        <w:spacing w:line="360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Visto que os alimentos desperdiçados devem ser descartados, a ONU, 2019 ressalta que cerca de 8% a 10% de todas as emissões de gases de efeito estufa produzidos por seres humanos são decorrentes do desperdício de alimentos.</w:t>
      </w:r>
    </w:p>
    <w:p w14:paraId="7869EB3A" w14:textId="351947A4" w:rsidR="00A93858" w:rsidRDefault="00A93858" w:rsidP="00B9739C">
      <w:pPr>
        <w:spacing w:line="360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(</w:t>
      </w:r>
      <w:proofErr w:type="gramStart"/>
      <w:r>
        <w:rPr>
          <w:rFonts w:cs="Arial"/>
          <w:color w:val="FF0000"/>
          <w:szCs w:val="24"/>
        </w:rPr>
        <w:t>já</w:t>
      </w:r>
      <w:proofErr w:type="gram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esta</w:t>
      </w:r>
      <w:proofErr w:type="spellEnd"/>
      <w:r>
        <w:rPr>
          <w:rFonts w:cs="Arial"/>
          <w:color w:val="FF0000"/>
          <w:szCs w:val="24"/>
        </w:rPr>
        <w:t xml:space="preserve"> na introdução)</w:t>
      </w:r>
      <w:bookmarkStart w:id="8" w:name="_GoBack"/>
      <w:bookmarkEnd w:id="8"/>
    </w:p>
    <w:p w14:paraId="08028F43" w14:textId="12CA737C" w:rsidR="00B478A8" w:rsidRPr="00B478A8" w:rsidRDefault="00B478A8" w:rsidP="00B478A8">
      <w:pPr>
        <w:spacing w:line="360" w:lineRule="auto"/>
        <w:rPr>
          <w:rFonts w:eastAsiaTheme="minorHAnsi" w:cs="Arial"/>
          <w:bCs/>
          <w:color w:val="FF0000"/>
          <w:szCs w:val="24"/>
          <w:shd w:val="clear" w:color="auto" w:fill="FFFFFF"/>
        </w:rPr>
      </w:pPr>
      <w:r w:rsidRPr="00B478A8">
        <w:rPr>
          <w:rFonts w:cs="Arial"/>
          <w:bCs/>
          <w:color w:val="FF0000"/>
          <w:szCs w:val="24"/>
          <w:shd w:val="clear" w:color="auto" w:fill="FFFFFF"/>
        </w:rPr>
        <w:t xml:space="preserve">Evidenciando o desperdício e os problemas por ele gerado. Notou-se a importância e a viabilidade de elaborar um projeto de pesquisa e </w:t>
      </w:r>
      <w:r>
        <w:rPr>
          <w:rFonts w:cs="Arial"/>
          <w:bCs/>
          <w:color w:val="FF0000"/>
          <w:szCs w:val="24"/>
          <w:shd w:val="clear" w:color="auto" w:fill="FFFFFF"/>
        </w:rPr>
        <w:t xml:space="preserve">a </w:t>
      </w:r>
      <w:r w:rsidRPr="00B478A8">
        <w:rPr>
          <w:rFonts w:cs="Arial"/>
          <w:bCs/>
          <w:color w:val="FF0000"/>
          <w:szCs w:val="24"/>
          <w:shd w:val="clear" w:color="auto" w:fill="FFFFFF"/>
        </w:rPr>
        <w:t>criação de um software com ênfase na diminuição do desperdício de comida auxiliando na otimização da tomada de decisão do quanto de comida produzir.</w:t>
      </w:r>
    </w:p>
    <w:p w14:paraId="07169298" w14:textId="77777777" w:rsidR="00B478A8" w:rsidRPr="00B9739C" w:rsidRDefault="00B478A8" w:rsidP="00B9739C">
      <w:pPr>
        <w:spacing w:line="360" w:lineRule="auto"/>
        <w:rPr>
          <w:rFonts w:cs="Arial"/>
          <w:color w:val="FF0000"/>
          <w:szCs w:val="24"/>
        </w:rPr>
      </w:pPr>
    </w:p>
    <w:p w14:paraId="20F48881" w14:textId="479F1777" w:rsidR="00B9739C" w:rsidRDefault="00B9739C" w:rsidP="00B9739C">
      <w:pPr>
        <w:spacing w:line="360" w:lineRule="auto"/>
        <w:rPr>
          <w:rFonts w:cs="Arial"/>
          <w:color w:val="FF0000"/>
          <w:szCs w:val="24"/>
        </w:rPr>
      </w:pPr>
      <w:r w:rsidRPr="00B9739C">
        <w:rPr>
          <w:rFonts w:cs="Arial"/>
          <w:color w:val="FF0000"/>
          <w:szCs w:val="24"/>
        </w:rPr>
        <w:lastRenderedPageBreak/>
        <w:t>Evidenciando os elementos antecedentes do problema e a relevância do assunto</w:t>
      </w:r>
    </w:p>
    <w:p w14:paraId="3D540BDE" w14:textId="7DFB3F55" w:rsidR="00B478A8" w:rsidRDefault="00B478A8" w:rsidP="00B9739C">
      <w:pPr>
        <w:spacing w:line="360" w:lineRule="auto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Importância Prático e Teórico com as possíveis contribuições esperadas.</w:t>
      </w:r>
    </w:p>
    <w:p w14:paraId="7D851A30" w14:textId="77777777" w:rsidR="00B9739C" w:rsidRPr="00467B52" w:rsidRDefault="00B9739C" w:rsidP="00467B52">
      <w:pPr>
        <w:spacing w:line="360" w:lineRule="auto"/>
      </w:pP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2669623"/>
      <w:bookmarkEnd w:id="7"/>
      <w:r>
        <w:rPr>
          <w:rFonts w:ascii="Arial" w:hAnsi="Arial" w:cs="Arial"/>
        </w:rPr>
        <w:t>Relevância</w:t>
      </w:r>
      <w:bookmarkEnd w:id="9"/>
    </w:p>
    <w:p w14:paraId="7FF99C86" w14:textId="0B40AAEE" w:rsidR="00467B52" w:rsidRPr="00467B52" w:rsidRDefault="00467B52" w:rsidP="00467B52">
      <w:pPr>
        <w:spacing w:line="360" w:lineRule="auto"/>
        <w:rPr>
          <w:rFonts w:eastAsiaTheme="minorHAnsi"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Pode-se dizer que este projeto, tendo por finalidade a utilização de </w:t>
      </w:r>
      <w:r w:rsidR="00DC590B" w:rsidRPr="00DC590B">
        <w:rPr>
          <w:rFonts w:cs="Arial"/>
          <w:color w:val="000000" w:themeColor="text1"/>
          <w:szCs w:val="24"/>
        </w:rPr>
        <w:t>aprendizado de máquina</w:t>
      </w:r>
      <w:r w:rsidRPr="00467B52">
        <w:rPr>
          <w:rFonts w:cs="Arial"/>
          <w:color w:val="000000" w:themeColor="text1"/>
          <w:szCs w:val="24"/>
        </w:rPr>
        <w:t xml:space="preserve"> para redução de desperdício de alimentos, trará incontáveis melhorias para diversos setores da indústria e áreas da sociedade.</w:t>
      </w:r>
    </w:p>
    <w:p w14:paraId="25F6C18F" w14:textId="77777777" w:rsidR="00467B52" w:rsidRPr="00467B52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>Um setor que certamente verá relevância no trabalho são as empresas, visto que é notável a economia gerada por conta da redução de alimentos desperdiçados ou ainda no gasto para destinar detritos alimentares, fazendo assim com que o lucro da empresa tenha um leve acréscimo, dinheiro no qual poderá ser destinado a investimento em tecnologia, melhorias de processos ou simplesmente aumento do faturamento.</w:t>
      </w:r>
    </w:p>
    <w:p w14:paraId="6AFF8730" w14:textId="60258BFC" w:rsidR="009B0AA0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 w:rsidRPr="00467B52">
        <w:rPr>
          <w:rFonts w:cs="Arial"/>
          <w:color w:val="000000" w:themeColor="text1"/>
          <w:szCs w:val="24"/>
        </w:rPr>
        <w:t>Riani</w:t>
      </w:r>
      <w:proofErr w:type="spellEnd"/>
      <w:r w:rsidRPr="00467B52">
        <w:rPr>
          <w:rFonts w:cs="Arial"/>
          <w:color w:val="000000" w:themeColor="text1"/>
          <w:szCs w:val="24"/>
        </w:rPr>
        <w:t xml:space="preserve"> (1999)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1B783B8F" w14:textId="6E919DD6" w:rsidR="00B9739C" w:rsidRDefault="00B9739C" w:rsidP="00467B52">
      <w:pPr>
        <w:spacing w:line="360" w:lineRule="auto"/>
        <w:rPr>
          <w:rFonts w:cs="Arial"/>
          <w:color w:val="000000" w:themeColor="text1"/>
          <w:szCs w:val="24"/>
        </w:rPr>
      </w:pPr>
    </w:p>
    <w:p w14:paraId="6361001E" w14:textId="5E9FBCA5" w:rsidR="00B9739C" w:rsidRPr="00B9739C" w:rsidRDefault="00B9739C" w:rsidP="00467B52">
      <w:pPr>
        <w:spacing w:line="360" w:lineRule="auto"/>
        <w:rPr>
          <w:rFonts w:cs="Arial"/>
          <w:color w:val="FF0000"/>
          <w:szCs w:val="24"/>
        </w:rPr>
      </w:pPr>
      <w:r w:rsidRPr="00B9739C">
        <w:rPr>
          <w:rFonts w:cs="Arial"/>
          <w:color w:val="FF0000"/>
          <w:szCs w:val="24"/>
        </w:rPr>
        <w:t>Quais as possíveis contribuições que o estudo em questão pode trazer para as empresas, setores, organizações, sociedade, etc.</w:t>
      </w:r>
    </w:p>
    <w:p w14:paraId="2AEF8E6E" w14:textId="77777777" w:rsidR="00467B52" w:rsidRPr="00467B52" w:rsidRDefault="00467B52" w:rsidP="00467B52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0" w:name="_Toc22669624"/>
      <w:bookmarkStart w:id="11" w:name="_Toc3028085"/>
      <w:r>
        <w:rPr>
          <w:rFonts w:ascii="Arial" w:hAnsi="Arial" w:cs="Arial"/>
        </w:rPr>
        <w:lastRenderedPageBreak/>
        <w:t>Objetivos</w:t>
      </w:r>
      <w:bookmarkEnd w:id="10"/>
    </w:p>
    <w:p w14:paraId="47398F9A" w14:textId="32CE0BCF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2669625"/>
      <w:r w:rsidRPr="00A21701">
        <w:rPr>
          <w:rFonts w:ascii="Arial" w:hAnsi="Arial" w:cs="Arial"/>
        </w:rPr>
        <w:t>Objetivos Gerais</w:t>
      </w:r>
      <w:bookmarkEnd w:id="12"/>
    </w:p>
    <w:p w14:paraId="77276179" w14:textId="77777777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pessoas irão frequentar o refeitório.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3" w:name="_Toc22669626"/>
      <w:r w:rsidRPr="00A21701">
        <w:rPr>
          <w:rFonts w:ascii="Arial" w:hAnsi="Arial" w:cs="Arial"/>
        </w:rPr>
        <w:t>Objetivos Específicos</w:t>
      </w:r>
      <w:bookmarkEnd w:id="13"/>
      <w:r w:rsidRPr="00A21701">
        <w:rPr>
          <w:rFonts w:ascii="Arial" w:hAnsi="Arial" w:cs="Arial"/>
        </w:rPr>
        <w:t xml:space="preserve"> </w:t>
      </w:r>
    </w:p>
    <w:p w14:paraId="3ED5D545" w14:textId="726E744C" w:rsidR="00E930F5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E930F5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E930F5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39B66088" w:rsidR="00E930F5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Coleta e </w:t>
      </w:r>
      <w:r w:rsidRPr="00D62A4E">
        <w:t>Análise</w:t>
      </w:r>
      <w:r w:rsidR="00F23D6A" w:rsidRPr="00D62A4E">
        <w:t xml:space="preserve"> de dados da instituição a ser estudada;</w:t>
      </w:r>
    </w:p>
    <w:p w14:paraId="3F9A0819" w14:textId="6EA8F17C" w:rsidR="00E930F5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2669627"/>
      <w:bookmarkEnd w:id="11"/>
      <w:r>
        <w:rPr>
          <w:rFonts w:ascii="Arial" w:hAnsi="Arial" w:cs="Arial"/>
        </w:rPr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2669628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2669629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144DC2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2669630"/>
      <w:r w:rsidRPr="00E37ABF">
        <w:rPr>
          <w:rFonts w:ascii="Arial" w:hAnsi="Arial" w:cs="Arial"/>
        </w:rPr>
        <w:t>Cronograma</w:t>
      </w:r>
      <w:bookmarkEnd w:id="17"/>
    </w:p>
    <w:sectPr w:rsidR="00E37ABF" w:rsidRPr="00E37A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522BC" w14:textId="77777777" w:rsidR="00F25ECD" w:rsidRDefault="00F25ECD" w:rsidP="0071412B">
      <w:pPr>
        <w:spacing w:after="0" w:line="240" w:lineRule="auto"/>
      </w:pPr>
      <w:r>
        <w:separator/>
      </w:r>
    </w:p>
  </w:endnote>
  <w:endnote w:type="continuationSeparator" w:id="0">
    <w:p w14:paraId="1BD3F370" w14:textId="77777777" w:rsidR="00F25ECD" w:rsidRDefault="00F25ECD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EE016" w14:textId="77777777" w:rsidR="00F25ECD" w:rsidRDefault="00F25ECD" w:rsidP="0071412B">
      <w:pPr>
        <w:spacing w:after="0" w:line="240" w:lineRule="auto"/>
      </w:pPr>
      <w:r>
        <w:separator/>
      </w:r>
    </w:p>
  </w:footnote>
  <w:footnote w:type="continuationSeparator" w:id="0">
    <w:p w14:paraId="37398B69" w14:textId="77777777" w:rsidR="00F25ECD" w:rsidRDefault="00F25ECD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1D410F"/>
    <w:rsid w:val="002727F2"/>
    <w:rsid w:val="002B1F89"/>
    <w:rsid w:val="002F5558"/>
    <w:rsid w:val="0031055D"/>
    <w:rsid w:val="00324847"/>
    <w:rsid w:val="00350950"/>
    <w:rsid w:val="00387D17"/>
    <w:rsid w:val="00397BEF"/>
    <w:rsid w:val="003A1CEC"/>
    <w:rsid w:val="003A7A0B"/>
    <w:rsid w:val="003F5315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7208A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F4612"/>
    <w:rsid w:val="00915425"/>
    <w:rsid w:val="00923C68"/>
    <w:rsid w:val="00937E0C"/>
    <w:rsid w:val="009A1821"/>
    <w:rsid w:val="009B0A75"/>
    <w:rsid w:val="009B0AA0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93858"/>
    <w:rsid w:val="00AD2F59"/>
    <w:rsid w:val="00AE0E67"/>
    <w:rsid w:val="00AF5621"/>
    <w:rsid w:val="00B1369E"/>
    <w:rsid w:val="00B16699"/>
    <w:rsid w:val="00B478A8"/>
    <w:rsid w:val="00B5543D"/>
    <w:rsid w:val="00B765AE"/>
    <w:rsid w:val="00B94522"/>
    <w:rsid w:val="00B9739C"/>
    <w:rsid w:val="00BF1DE4"/>
    <w:rsid w:val="00C0740C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2A4E"/>
    <w:rsid w:val="00D67F65"/>
    <w:rsid w:val="00D74C2E"/>
    <w:rsid w:val="00DA7026"/>
    <w:rsid w:val="00DA7E08"/>
    <w:rsid w:val="00DC590B"/>
    <w:rsid w:val="00DD0E8F"/>
    <w:rsid w:val="00DD61EF"/>
    <w:rsid w:val="00E0496B"/>
    <w:rsid w:val="00E37ABF"/>
    <w:rsid w:val="00E76C96"/>
    <w:rsid w:val="00E77489"/>
    <w:rsid w:val="00E82268"/>
    <w:rsid w:val="00E930F5"/>
    <w:rsid w:val="00EA4AC3"/>
    <w:rsid w:val="00EB6C6B"/>
    <w:rsid w:val="00EB6F23"/>
    <w:rsid w:val="00EC623B"/>
    <w:rsid w:val="00F23D6A"/>
    <w:rsid w:val="00F25ECD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C590B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BACF-8628-4433-BB4C-AFAB71B4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1195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082150205</cp:lastModifiedBy>
  <cp:revision>7</cp:revision>
  <cp:lastPrinted>2018-04-13T23:29:00Z</cp:lastPrinted>
  <dcterms:created xsi:type="dcterms:W3CDTF">2019-10-09T14:41:00Z</dcterms:created>
  <dcterms:modified xsi:type="dcterms:W3CDTF">2019-10-29T01:37:00Z</dcterms:modified>
</cp:coreProperties>
</file>