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Guía de Observación Directa del Proceso de Ingreso y Salida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Guía de Observación Directa del Proceso de Ingreso y Salida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Propósito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La observación directa consiste en mirar el proceso en el lugar donde ocurre, sin intervenirlo, y registrar lo que se ve. Esta guía deja listo el instrumento para usarlo si el equipo accede a un parqueadero real. Hasta hoy </w:t>
      </w:r>
      <w:r>
        <w:rPr>
          <w:rFonts w:ascii="Times New Roman" w:hAnsi="Times New Roman" w:cs="Times New Roman" w:eastAsia="Times New Roman"/>
          <w:b/>
          <w:i w:val="0"/>
          <w:sz w:val="24"/>
        </w:rPr>
        <w:t>no se ha realizado ninguna observación directa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, porque el caso es ficticio; el documento no contiene datos observados.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observar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Cómo llega y se identifica un vehículo, y cuánto tarda cada paso.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Qué registra el guarda, en qué medio y qué errores corrige.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Cómo se trata a los visitantes y quién autoriza su ingreso.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Cómo se sabe si hay cupo disponible.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Qué ocurre en las horas de mayor movimiento y cuando falla algo.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Protocolo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Pedir autorización a la administración antes de observar.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No tomar fotografías ni anotar datos personales identificables; registrar placas solo si hay autorización, pues una placa asociada a una persona es un dato personal (Congreso de Colombia, 2012).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Observar en al menos dos franjas horarias distintas.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Anotar hechos, no interpretaciones; las hipótesis van en una columna aparte.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Registro de observación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007"/>
        <w:gridCol w:w="2880"/>
        <w:gridCol w:w="1152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Hora</w:t>
            </w:r>
          </w:p>
        </w:tc>
        <w:tc>
          <w:tcPr>
            <w:tcW w:type="dxa" w:w="28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Evento observado</w:t>
            </w:r>
          </w:p>
        </w:tc>
        <w:tc>
          <w:tcPr>
            <w:tcW w:type="dxa" w:w="11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Duración (s)</w:t>
            </w:r>
          </w:p>
        </w:tc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Dificultad o error</w:t>
            </w:r>
          </w:p>
        </w:tc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Hipótesis (no es hecho)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88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1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88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1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Plantilla en blanco.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Uso de los resultados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Los hallazgos se contrastarán con la narrativa y los requisitos para confirmar o descartar las necesidades N-01 a N-07, y se registrará la fecha, el lugar y el observador de cada sesión.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(2012, 17 de octubre).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1581 de 2012: Por la cual se dictan disposiciones generales para la protección de datos personales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Observación Directa del Proceso de Ingreso y Salida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