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E71" w:rsidRPr="00302F8E" w:rsidRDefault="00302F8E">
      <w:pPr>
        <w:rPr>
          <w:lang w:val="es-ES"/>
        </w:rPr>
      </w:pPr>
      <w:r>
        <w:rPr>
          <w:lang w:val="es-ES"/>
        </w:rPr>
        <w:t>En mi opinión Anagrama es un libro el cual se pone más entretenido mientras más lo lees, al ser un libro tan disperso al comienzo es un poco pesado ya que no se entiende nada de lo que está pasando y aunque al final tampoco se llega a entender mucho, se entiende lo suficiente como para que no se sienta igual que el comienzo.</w:t>
      </w:r>
      <w:bookmarkStart w:id="0" w:name="_GoBack"/>
      <w:bookmarkEnd w:id="0"/>
    </w:p>
    <w:sectPr w:rsidR="00FB0E71" w:rsidRPr="00302F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FD"/>
    <w:rsid w:val="00302F8E"/>
    <w:rsid w:val="008C57F6"/>
    <w:rsid w:val="00A52CFD"/>
    <w:rsid w:val="00E20F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32E39-8C05-40EE-89C0-8AABEA6A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2</cp:revision>
  <dcterms:created xsi:type="dcterms:W3CDTF">2021-11-08T17:03:00Z</dcterms:created>
  <dcterms:modified xsi:type="dcterms:W3CDTF">2021-11-08T17:05:00Z</dcterms:modified>
</cp:coreProperties>
</file>