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290" w:rsidRPr="00922678" w:rsidRDefault="00781290" w:rsidP="00781290">
      <w:pPr>
        <w:jc w:val="center"/>
        <w:rPr>
          <w:b/>
          <w:lang w:val="es-AR"/>
        </w:rPr>
      </w:pPr>
      <w:r>
        <w:rPr>
          <w:b/>
          <w:lang w:val="es-AR"/>
        </w:rPr>
        <w:t>Actividad sobre</w:t>
      </w:r>
      <w:r w:rsidRPr="00BF0D78">
        <w:rPr>
          <w:b/>
          <w:lang w:val="es-AR"/>
        </w:rPr>
        <w:t xml:space="preserve"> </w:t>
      </w:r>
      <w:r>
        <w:rPr>
          <w:b/>
          <w:i/>
          <w:lang w:val="es-AR"/>
        </w:rPr>
        <w:t xml:space="preserve">Pséudolo </w:t>
      </w:r>
    </w:p>
    <w:p w:rsidR="00781290" w:rsidRDefault="00781290" w:rsidP="00781290">
      <w:pPr>
        <w:rPr>
          <w:lang w:val="es-AR"/>
        </w:rPr>
      </w:pPr>
      <w:r>
        <w:rPr>
          <w:lang w:val="es-AR"/>
        </w:rPr>
        <w:t xml:space="preserve">Curso: 6º 3ª </w:t>
      </w:r>
    </w:p>
    <w:p w:rsidR="004E2997" w:rsidRDefault="004E2997" w:rsidP="00781290">
      <w:pPr>
        <w:rPr>
          <w:lang w:val="es-AR"/>
        </w:rPr>
      </w:pPr>
      <w:r>
        <w:rPr>
          <w:lang w:val="es-AR"/>
        </w:rPr>
        <w:t xml:space="preserve">Alumno: </w:t>
      </w:r>
      <w:proofErr w:type="spellStart"/>
      <w:r>
        <w:rPr>
          <w:lang w:val="es-AR"/>
        </w:rPr>
        <w:t>Dal</w:t>
      </w:r>
      <w:proofErr w:type="spellEnd"/>
      <w:r>
        <w:rPr>
          <w:lang w:val="es-AR"/>
        </w:rPr>
        <w:t xml:space="preserve"> </w:t>
      </w:r>
      <w:proofErr w:type="spellStart"/>
      <w:r>
        <w:rPr>
          <w:lang w:val="es-AR"/>
        </w:rPr>
        <w:t>Degan</w:t>
      </w:r>
      <w:proofErr w:type="spellEnd"/>
      <w:r>
        <w:rPr>
          <w:lang w:val="es-AR"/>
        </w:rPr>
        <w:t xml:space="preserve"> Santiago</w:t>
      </w:r>
    </w:p>
    <w:p w:rsidR="00781290" w:rsidRDefault="00781290" w:rsidP="00781290">
      <w:pPr>
        <w:rPr>
          <w:lang w:val="es-AR"/>
        </w:rPr>
      </w:pPr>
      <w:r>
        <w:rPr>
          <w:lang w:val="es-AR"/>
        </w:rPr>
        <w:t>Plazo máximo de entrega: 19:45 h</w:t>
      </w:r>
    </w:p>
    <w:p w:rsidR="00781290" w:rsidRDefault="00781290" w:rsidP="00781290">
      <w:pPr>
        <w:contextualSpacing/>
        <w:jc w:val="both"/>
        <w:rPr>
          <w:szCs w:val="20"/>
        </w:rPr>
      </w:pPr>
      <w:r w:rsidRPr="00F77C82">
        <w:rPr>
          <w:szCs w:val="20"/>
          <w:u w:val="single"/>
        </w:rPr>
        <w:t>Pautas</w:t>
      </w:r>
      <w:r w:rsidRPr="00F77C82">
        <w:rPr>
          <w:szCs w:val="20"/>
        </w:rPr>
        <w:t>: la actividad es de exclusiva resolución INDIVIDUAL</w:t>
      </w:r>
      <w:r>
        <w:rPr>
          <w:szCs w:val="20"/>
        </w:rPr>
        <w:t>, las entregas QUE NO RESPETEN ESTA CONDICIÓN SERÁN RECHAZADAS</w:t>
      </w:r>
      <w:r w:rsidRPr="00F77C82">
        <w:rPr>
          <w:szCs w:val="20"/>
        </w:rPr>
        <w:t>. Se requiere la elaboración</w:t>
      </w:r>
      <w:r>
        <w:rPr>
          <w:szCs w:val="20"/>
        </w:rPr>
        <w:t xml:space="preserve"> propia</w:t>
      </w:r>
      <w:r w:rsidRPr="00F77C82">
        <w:rPr>
          <w:szCs w:val="20"/>
        </w:rPr>
        <w:t xml:space="preserve"> de las respuestas en textos cohesivos en los que se integren todos los contenidos (no fraccionar la respuesta en diferentes ítems). No deben incluirse diálogos en discurso directo.</w:t>
      </w:r>
      <w:r>
        <w:rPr>
          <w:szCs w:val="20"/>
        </w:rPr>
        <w:t xml:space="preserve"> </w:t>
      </w:r>
    </w:p>
    <w:p w:rsidR="00781290" w:rsidRDefault="00781290" w:rsidP="00781290"/>
    <w:p w:rsidR="00781290" w:rsidRPr="00E87C54" w:rsidRDefault="00781290" w:rsidP="00781290">
      <w:pPr>
        <w:pStyle w:val="Prrafodelista"/>
        <w:numPr>
          <w:ilvl w:val="0"/>
          <w:numId w:val="1"/>
        </w:numPr>
        <w:jc w:val="both"/>
        <w:rPr>
          <w:rFonts w:asciiTheme="minorHAnsi" w:hAnsiTheme="minorHAnsi" w:cstheme="minorHAnsi"/>
          <w:sz w:val="22"/>
          <w:szCs w:val="18"/>
        </w:rPr>
      </w:pPr>
      <w:r w:rsidRPr="00E87C54">
        <w:rPr>
          <w:rFonts w:asciiTheme="minorHAnsi" w:hAnsiTheme="minorHAnsi" w:cstheme="minorHAnsi"/>
          <w:sz w:val="22"/>
          <w:szCs w:val="18"/>
        </w:rPr>
        <w:t>Leer el siguiente fragmento, explicar quién habla, a quién se dirige, por qué dice estas palabras, qué acción importante llevará a cabo y cómo. ¿En qué situación puntual muestra su destreza? ¿Quién acercó este personaje a los protagonistas y por qué lo consideraba apropiado para lo que debían hacer? ¿Por qué es un tipo de personaje que representa claramente el objeto de la comedia según Aristóteles?</w:t>
      </w:r>
    </w:p>
    <w:p w:rsidR="00781290" w:rsidRPr="00E87C54" w:rsidRDefault="00781290" w:rsidP="00781290">
      <w:pPr>
        <w:jc w:val="both"/>
        <w:rPr>
          <w:rFonts w:cstheme="minorHAnsi"/>
          <w:szCs w:val="18"/>
        </w:rPr>
      </w:pPr>
      <w:r w:rsidRPr="00E87C54">
        <w:rPr>
          <w:rFonts w:cstheme="minorHAnsi"/>
          <w:szCs w:val="18"/>
        </w:rPr>
        <w:t xml:space="preserve">¿Qué prisa tienes? ¡Calma! No tengas miedo. Quiera Júpiter que se presente ahora ese tipo, quien quiera que sea, enviado por el soldado. Te juro, por Pólux, que jamás será él más </w:t>
      </w:r>
      <w:proofErr w:type="spellStart"/>
      <w:r w:rsidRPr="00E87C54">
        <w:rPr>
          <w:rFonts w:cstheme="minorHAnsi"/>
          <w:szCs w:val="18"/>
        </w:rPr>
        <w:t>Afánax</w:t>
      </w:r>
      <w:proofErr w:type="spellEnd"/>
      <w:r w:rsidRPr="00E87C54">
        <w:rPr>
          <w:rFonts w:cstheme="minorHAnsi"/>
          <w:szCs w:val="18"/>
        </w:rPr>
        <w:t xml:space="preserve"> </w:t>
      </w:r>
      <w:r>
        <w:rPr>
          <w:rFonts w:cstheme="minorHAnsi"/>
          <w:szCs w:val="18"/>
        </w:rPr>
        <w:t>(</w:t>
      </w:r>
      <w:proofErr w:type="spellStart"/>
      <w:r>
        <w:rPr>
          <w:rFonts w:cstheme="minorHAnsi"/>
          <w:szCs w:val="18"/>
        </w:rPr>
        <w:t>Hárpax</w:t>
      </w:r>
      <w:proofErr w:type="spellEnd"/>
      <w:r>
        <w:rPr>
          <w:rFonts w:cstheme="minorHAnsi"/>
          <w:szCs w:val="18"/>
        </w:rPr>
        <w:t xml:space="preserve">) </w:t>
      </w:r>
      <w:r w:rsidRPr="00E87C54">
        <w:rPr>
          <w:rFonts w:cstheme="minorHAnsi"/>
          <w:szCs w:val="18"/>
        </w:rPr>
        <w:t>que yo. Estate tranquilo, yo te solucionaré el problema de maravilla. Con mis engaños y mentiras, infundiré tal pánico a ese militar forastero que él mismo negará ser quien es y declarará que yo soy quien es él.</w:t>
      </w:r>
    </w:p>
    <w:p w:rsidR="00781290" w:rsidRPr="00E87C54" w:rsidRDefault="00781290" w:rsidP="00781290">
      <w:pPr>
        <w:pStyle w:val="Prrafodelista"/>
        <w:numPr>
          <w:ilvl w:val="0"/>
          <w:numId w:val="1"/>
        </w:numPr>
        <w:spacing w:before="0" w:beforeAutospacing="0" w:after="200" w:afterAutospacing="0" w:line="276" w:lineRule="auto"/>
        <w:jc w:val="both"/>
        <w:rPr>
          <w:rFonts w:asciiTheme="minorHAnsi" w:hAnsiTheme="minorHAnsi" w:cstheme="minorHAnsi"/>
          <w:sz w:val="22"/>
          <w:szCs w:val="18"/>
        </w:rPr>
      </w:pPr>
      <w:r w:rsidRPr="00E87C54">
        <w:rPr>
          <w:rFonts w:asciiTheme="minorHAnsi" w:hAnsiTheme="minorHAnsi" w:cstheme="minorHAnsi"/>
          <w:sz w:val="22"/>
          <w:szCs w:val="18"/>
        </w:rPr>
        <w:t>En el siguiente pasaje, indicar quién habla, en qué momento de la obra, a quién se dirige, por qué dice esto y cómo experimentará la anagnórisis. ¿Cómo terminarán las cosas para este personaje y por qué?</w:t>
      </w:r>
    </w:p>
    <w:p w:rsidR="00781290" w:rsidRPr="00E87C54" w:rsidRDefault="00781290" w:rsidP="00781290">
      <w:pPr>
        <w:jc w:val="both"/>
        <w:rPr>
          <w:rFonts w:cstheme="minorHAnsi"/>
          <w:szCs w:val="18"/>
        </w:rPr>
      </w:pPr>
      <w:r w:rsidRPr="00E87C54">
        <w:rPr>
          <w:rFonts w:cstheme="minorHAnsi"/>
          <w:szCs w:val="18"/>
        </w:rPr>
        <w:t>Pídeme que te dé veinte minas si consigue apoderarse de la chica y se la da a tu hijo, como le prometió. Pídemelas, por favor. Estoy deseando prometértelas, para que tu dinero está complemente a salvo. Y, encima, te regalo a la chica.</w:t>
      </w:r>
    </w:p>
    <w:p w:rsidR="00781290" w:rsidRPr="00781290" w:rsidRDefault="00781290" w:rsidP="00781290">
      <w:pPr>
        <w:pStyle w:val="Prrafodelista"/>
        <w:numPr>
          <w:ilvl w:val="0"/>
          <w:numId w:val="1"/>
        </w:numPr>
        <w:jc w:val="both"/>
        <w:rPr>
          <w:rFonts w:asciiTheme="minorHAnsi" w:hAnsiTheme="minorHAnsi" w:cstheme="minorHAnsi"/>
          <w:sz w:val="22"/>
          <w:szCs w:val="18"/>
        </w:rPr>
      </w:pPr>
      <w:r w:rsidRPr="00781290">
        <w:rPr>
          <w:rFonts w:asciiTheme="minorHAnsi" w:hAnsiTheme="minorHAnsi" w:cstheme="minorHAnsi"/>
          <w:sz w:val="22"/>
          <w:szCs w:val="18"/>
        </w:rPr>
        <w:t>En este pasaje, indicar quién habla, en qué momento de la obra, por qué hace este personaje ese comentario y qué recurso explicado en clase está utilizando. ¿Qué ocurre desde aquí hasta el final de la obra?</w:t>
      </w:r>
    </w:p>
    <w:p w:rsidR="00781290" w:rsidRPr="00781290" w:rsidRDefault="00781290" w:rsidP="00781290">
      <w:pPr>
        <w:pStyle w:val="Prrafodelista"/>
        <w:ind w:left="714"/>
        <w:jc w:val="both"/>
        <w:rPr>
          <w:rFonts w:asciiTheme="minorHAnsi" w:hAnsiTheme="minorHAnsi" w:cstheme="minorHAnsi"/>
          <w:sz w:val="22"/>
          <w:szCs w:val="18"/>
        </w:rPr>
      </w:pPr>
    </w:p>
    <w:p w:rsidR="004E2997" w:rsidRDefault="00781290" w:rsidP="004E2997">
      <w:pPr>
        <w:rPr>
          <w:b/>
        </w:rPr>
      </w:pPr>
      <w:r w:rsidRPr="00781290">
        <w:t xml:space="preserve">¡Menudo sablazo le he dado al </w:t>
      </w:r>
      <w:proofErr w:type="spellStart"/>
      <w:r w:rsidRPr="00781290">
        <w:t>lenón</w:t>
      </w:r>
      <w:proofErr w:type="spellEnd"/>
      <w:r w:rsidRPr="00781290">
        <w:t xml:space="preserve"> y menudo le ha dado mi esclavo, su mortal enemigo! Ahora quiero tenderle una emboscada a Pséudolo, pero muy distintas de las que se tienden en las otras comedias, en las que a los esclavos se les acecha con aguijones y látigos, Yo, en cambio, voy a casa a buscar las veinte minas que le prometí, si lograba sus objetivos.</w:t>
      </w:r>
      <w:r w:rsidR="004E2997">
        <w:br/>
      </w:r>
      <w:r w:rsidR="004E2997">
        <w:br/>
      </w:r>
    </w:p>
    <w:p w:rsidR="0091308B" w:rsidRPr="0091308B" w:rsidRDefault="004E2997" w:rsidP="004E2997">
      <w:pPr>
        <w:pStyle w:val="Prrafodelista"/>
        <w:numPr>
          <w:ilvl w:val="0"/>
          <w:numId w:val="3"/>
        </w:numPr>
        <w:rPr>
          <w:rFonts w:ascii="Arial" w:hAnsi="Arial" w:cs="Arial"/>
          <w:b/>
        </w:rPr>
      </w:pPr>
      <w:r>
        <w:rPr>
          <w:rFonts w:ascii="Arial" w:hAnsi="Arial" w:cs="Arial"/>
        </w:rPr>
        <w:t xml:space="preserve">En este </w:t>
      </w:r>
      <w:r w:rsidR="00DB4EE4">
        <w:rPr>
          <w:rFonts w:ascii="Arial" w:hAnsi="Arial" w:cs="Arial"/>
        </w:rPr>
        <w:t>pasaje</w:t>
      </w:r>
      <w:r>
        <w:rPr>
          <w:rFonts w:ascii="Arial" w:hAnsi="Arial" w:cs="Arial"/>
        </w:rPr>
        <w:t xml:space="preserve"> Simia está hablando con Pséudolo mientras se prepara para engañar a Balión haciéndose </w:t>
      </w:r>
      <w:r w:rsidR="00963FED">
        <w:rPr>
          <w:rFonts w:ascii="Arial" w:hAnsi="Arial" w:cs="Arial"/>
        </w:rPr>
        <w:t>pasar por Harpax</w:t>
      </w:r>
      <w:r>
        <w:rPr>
          <w:rFonts w:ascii="Arial" w:hAnsi="Arial" w:cs="Arial"/>
        </w:rPr>
        <w:t xml:space="preserve">, esto lo logra vistiéndose como </w:t>
      </w:r>
      <w:proofErr w:type="spellStart"/>
      <w:r w:rsidR="00963FED">
        <w:rPr>
          <w:rFonts w:ascii="Arial" w:hAnsi="Arial" w:cs="Arial"/>
        </w:rPr>
        <w:t>el</w:t>
      </w:r>
      <w:proofErr w:type="spellEnd"/>
      <w:r>
        <w:rPr>
          <w:rFonts w:ascii="Arial" w:hAnsi="Arial" w:cs="Arial"/>
        </w:rPr>
        <w:t xml:space="preserve"> y mostrándole el sello del militar a Balión. Sin embargo su habilidad de engaño realmente brilla cuando Balión l</w:t>
      </w:r>
      <w:r w:rsidR="003473A3">
        <w:rPr>
          <w:rFonts w:ascii="Arial" w:hAnsi="Arial" w:cs="Arial"/>
        </w:rPr>
        <w:t>e pregunta por el nombre del militar el cual Simia desconocía, ante esta situación actúa inteligentemente y cuestiona a Balión diciéndole que él lo debería saber.</w:t>
      </w:r>
      <w:r w:rsidR="00F33A88">
        <w:rPr>
          <w:rFonts w:ascii="Arial" w:hAnsi="Arial" w:cs="Arial"/>
        </w:rPr>
        <w:br/>
        <w:t>La identidad de Simia era esencial ya que nadie tenía que conocerlo de cara o de cuerpo, tenía que ser un completo desconocido en el área y tener una gran capacidad de engaño, por suerte Carino</w:t>
      </w:r>
      <w:bookmarkStart w:id="0" w:name="_GoBack"/>
      <w:bookmarkEnd w:id="0"/>
      <w:r w:rsidR="00F33A88">
        <w:rPr>
          <w:rFonts w:ascii="Arial" w:hAnsi="Arial" w:cs="Arial"/>
        </w:rPr>
        <w:t xml:space="preserve">, un amigo de Calidoro, había conseguido recientemente un esclavo que cumplía con todos los requisitos y amablemente les </w:t>
      </w:r>
      <w:r w:rsidR="0091308B">
        <w:rPr>
          <w:rFonts w:ascii="Arial" w:hAnsi="Arial" w:cs="Arial"/>
        </w:rPr>
        <w:t>ofreció</w:t>
      </w:r>
      <w:r w:rsidR="00F33A88">
        <w:rPr>
          <w:rFonts w:ascii="Arial" w:hAnsi="Arial" w:cs="Arial"/>
        </w:rPr>
        <w:t xml:space="preserve"> sus servicios además de ropaje y dinero. </w:t>
      </w:r>
      <w:r w:rsidR="00F33A88">
        <w:rPr>
          <w:rFonts w:ascii="Arial" w:hAnsi="Arial" w:cs="Arial"/>
        </w:rPr>
        <w:br/>
      </w:r>
      <w:r w:rsidR="0091308B">
        <w:rPr>
          <w:rFonts w:ascii="Arial" w:hAnsi="Arial" w:cs="Arial"/>
        </w:rPr>
        <w:lastRenderedPageBreak/>
        <w:t>Aristóteles</w:t>
      </w:r>
      <w:r w:rsidR="00F33A88">
        <w:rPr>
          <w:rFonts w:ascii="Arial" w:hAnsi="Arial" w:cs="Arial"/>
        </w:rPr>
        <w:t xml:space="preserve"> decía que las comedias tenían ciertos estereotipos definidos</w:t>
      </w:r>
      <w:r w:rsidR="0091308B">
        <w:rPr>
          <w:rFonts w:ascii="Arial" w:hAnsi="Arial" w:cs="Arial"/>
        </w:rPr>
        <w:t>, uno de ellos era el sicofanta, este estereotipo encaja perfectamente con el personaje de Simia.</w:t>
      </w:r>
      <w:r w:rsidR="0091308B">
        <w:rPr>
          <w:rFonts w:ascii="Arial" w:hAnsi="Arial" w:cs="Arial"/>
        </w:rPr>
        <w:br/>
      </w:r>
    </w:p>
    <w:p w:rsidR="00382377" w:rsidRPr="00382377" w:rsidRDefault="0091308B" w:rsidP="004E2997">
      <w:pPr>
        <w:pStyle w:val="Prrafodelista"/>
        <w:numPr>
          <w:ilvl w:val="0"/>
          <w:numId w:val="3"/>
        </w:numPr>
        <w:rPr>
          <w:rFonts w:ascii="Arial" w:hAnsi="Arial" w:cs="Arial"/>
          <w:b/>
        </w:rPr>
      </w:pPr>
      <w:r>
        <w:rPr>
          <w:rFonts w:ascii="Arial" w:hAnsi="Arial" w:cs="Arial"/>
        </w:rPr>
        <w:t>En este fragmento Califón se está dirigiendo a Simón</w:t>
      </w:r>
      <w:r w:rsidR="00E109C7">
        <w:rPr>
          <w:rFonts w:ascii="Arial" w:hAnsi="Arial" w:cs="Arial"/>
        </w:rPr>
        <w:t>,</w:t>
      </w:r>
      <w:r>
        <w:rPr>
          <w:rFonts w:ascii="Arial" w:hAnsi="Arial" w:cs="Arial"/>
        </w:rPr>
        <w:t xml:space="preserve"> el padre de Calidoro </w:t>
      </w:r>
      <w:r w:rsidR="00E109C7">
        <w:rPr>
          <w:rFonts w:ascii="Arial" w:hAnsi="Arial" w:cs="Arial"/>
        </w:rPr>
        <w:t xml:space="preserve">y según Aristóteles el estereotipo de viejo. Este es el error que Califón comete ya que en ese momento Pséudolo ya estaba en poder de la chica y entregándosela a Calidoro, sin embargo Califón pensaba que la chica había ya sido </w:t>
      </w:r>
      <w:r w:rsidR="00A53F08">
        <w:rPr>
          <w:rFonts w:ascii="Arial" w:hAnsi="Arial" w:cs="Arial"/>
        </w:rPr>
        <w:t>dada</w:t>
      </w:r>
      <w:r w:rsidR="00E109C7">
        <w:rPr>
          <w:rFonts w:ascii="Arial" w:hAnsi="Arial" w:cs="Arial"/>
        </w:rPr>
        <w:t xml:space="preserve"> a Harpax, cuando en realidad se la entregó a Simia.</w:t>
      </w:r>
      <w:r w:rsidR="00E109C7">
        <w:rPr>
          <w:rFonts w:ascii="Arial" w:hAnsi="Arial" w:cs="Arial"/>
        </w:rPr>
        <w:br/>
        <w:t xml:space="preserve">Esto termina causando que el Califón experimente la anagnórisis, es decir, un cambio severo en el personaje. Ya que paso de ser el rufián que tenía esclavos, mucho dinero y mujeres a perderlo todo. No solo le debía 20 minas a Simón si no que también le debía 15 minas al militar dueño de Harpax. </w:t>
      </w:r>
      <w:r w:rsidR="00725825">
        <w:rPr>
          <w:rFonts w:ascii="Arial" w:hAnsi="Arial" w:cs="Arial"/>
        </w:rPr>
        <w:t>Y por encima de todo esto perdió a la chica, sin dinero, sin chica y engañado completamente por Pséudolo</w:t>
      </w:r>
      <w:r w:rsidR="00A53F08">
        <w:rPr>
          <w:rFonts w:ascii="Arial" w:hAnsi="Arial" w:cs="Arial"/>
        </w:rPr>
        <w:t xml:space="preserve"> en su cumpleaños</w:t>
      </w:r>
      <w:r w:rsidR="00725825">
        <w:rPr>
          <w:rFonts w:ascii="Arial" w:hAnsi="Arial" w:cs="Arial"/>
        </w:rPr>
        <w:t>.</w:t>
      </w:r>
      <w:r w:rsidR="00382377">
        <w:rPr>
          <w:rFonts w:ascii="Arial" w:hAnsi="Arial" w:cs="Arial"/>
        </w:rPr>
        <w:br/>
      </w:r>
    </w:p>
    <w:p w:rsidR="004E2997" w:rsidRPr="004E2997" w:rsidRDefault="00DB4EE4" w:rsidP="004E2997">
      <w:pPr>
        <w:pStyle w:val="Prrafodelista"/>
        <w:numPr>
          <w:ilvl w:val="0"/>
          <w:numId w:val="3"/>
        </w:numPr>
        <w:rPr>
          <w:rFonts w:ascii="Arial" w:hAnsi="Arial" w:cs="Arial"/>
          <w:b/>
        </w:rPr>
      </w:pPr>
      <w:r>
        <w:rPr>
          <w:rFonts w:ascii="Arial" w:hAnsi="Arial" w:cs="Arial"/>
        </w:rPr>
        <w:t>En este pasaje Simón está reflexionando respecto a lo que Pséudolo</w:t>
      </w:r>
      <w:r w:rsidR="00C178E5">
        <w:rPr>
          <w:rFonts w:ascii="Arial" w:hAnsi="Arial" w:cs="Arial"/>
        </w:rPr>
        <w:t xml:space="preserve"> hizo, engañar a Balión, hacerlo pagar y perder a la chica. Ante esta reflexión Simón va a su casa a buscar 20 minas para dárselas a Pséudolo</w:t>
      </w:r>
      <w:r w:rsidR="00465E6C">
        <w:rPr>
          <w:rFonts w:ascii="Arial" w:hAnsi="Arial" w:cs="Arial"/>
        </w:rPr>
        <w:t xml:space="preserve"> por sus logros</w:t>
      </w:r>
      <w:r w:rsidR="006D3BAD">
        <w:rPr>
          <w:rFonts w:ascii="Arial" w:hAnsi="Arial" w:cs="Arial"/>
        </w:rPr>
        <w:t xml:space="preserve"> demostrando que él quería felicitar de alguna manera a Pséudolo por sus logros</w:t>
      </w:r>
      <w:r w:rsidR="00465E6C">
        <w:rPr>
          <w:rFonts w:ascii="Arial" w:hAnsi="Arial" w:cs="Arial"/>
        </w:rPr>
        <w:t>.</w:t>
      </w:r>
      <w:r w:rsidR="00C178E5">
        <w:rPr>
          <w:rFonts w:ascii="Arial" w:hAnsi="Arial" w:cs="Arial"/>
        </w:rPr>
        <w:t xml:space="preserve"> </w:t>
      </w:r>
      <w:r w:rsidR="00465E6C">
        <w:rPr>
          <w:rFonts w:ascii="Arial" w:hAnsi="Arial" w:cs="Arial"/>
        </w:rPr>
        <w:t xml:space="preserve">Sin embargo habla diciendo que va a actuar diferente a otras comedias, en ese momento el rompe la cuarta pared hablando de sí mismo como un personaje de una historia ficticia. Luego de esto Pséudolo se emborracha en un bar y va a ver a Simón quien le entrega las 20 minas. Brevemente seguido de esto Pséudolo pide la aprobación del público y los invita a tomar con él, rompiendo una vez más la 4ª pared </w:t>
      </w:r>
      <w:r w:rsidR="00BF193A">
        <w:rPr>
          <w:rFonts w:ascii="Arial" w:hAnsi="Arial" w:cs="Arial"/>
        </w:rPr>
        <w:t>dirigiéndose al público y no solo a los otros personajes de la obra.</w:t>
      </w:r>
      <w:r w:rsidR="0091308B">
        <w:rPr>
          <w:rFonts w:ascii="Arial" w:hAnsi="Arial" w:cs="Arial"/>
        </w:rPr>
        <w:br/>
      </w:r>
      <w:r w:rsidR="00F33A88">
        <w:rPr>
          <w:rFonts w:ascii="Arial" w:hAnsi="Arial" w:cs="Arial"/>
        </w:rPr>
        <w:br/>
      </w:r>
    </w:p>
    <w:p w:rsidR="00781290" w:rsidRDefault="00781290" w:rsidP="00781290"/>
    <w:p w:rsidR="00EC4AF7" w:rsidRDefault="00EC4AF7"/>
    <w:sectPr w:rsidR="00EC4AF7" w:rsidSect="00E87C54">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C68A7"/>
    <w:multiLevelType w:val="hybridMultilevel"/>
    <w:tmpl w:val="F1A86AEA"/>
    <w:lvl w:ilvl="0" w:tplc="88BE76E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EF641EA"/>
    <w:multiLevelType w:val="hybridMultilevel"/>
    <w:tmpl w:val="E0F23E2A"/>
    <w:lvl w:ilvl="0" w:tplc="7E4230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0437DE"/>
    <w:multiLevelType w:val="hybridMultilevel"/>
    <w:tmpl w:val="6F4AD5BC"/>
    <w:lvl w:ilvl="0" w:tplc="BE08B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90"/>
    <w:rsid w:val="000A5827"/>
    <w:rsid w:val="00203C2F"/>
    <w:rsid w:val="003473A3"/>
    <w:rsid w:val="00382377"/>
    <w:rsid w:val="00465E6C"/>
    <w:rsid w:val="004E2997"/>
    <w:rsid w:val="005346BB"/>
    <w:rsid w:val="006D3BAD"/>
    <w:rsid w:val="00725825"/>
    <w:rsid w:val="00781290"/>
    <w:rsid w:val="0091308B"/>
    <w:rsid w:val="00963FED"/>
    <w:rsid w:val="00A53F08"/>
    <w:rsid w:val="00BF193A"/>
    <w:rsid w:val="00C178E5"/>
    <w:rsid w:val="00DB4EE4"/>
    <w:rsid w:val="00E109C7"/>
    <w:rsid w:val="00E10F0E"/>
    <w:rsid w:val="00EC4AF7"/>
    <w:rsid w:val="00EE78AF"/>
    <w:rsid w:val="00F33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4BAB1-0F67-4F04-8966-D8A601AE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2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290"/>
    <w:pPr>
      <w:spacing w:before="100" w:beforeAutospacing="1" w:after="100" w:afterAutospacing="1" w:line="240" w:lineRule="auto"/>
      <w:ind w:left="720"/>
      <w:contextualSpacing/>
    </w:pPr>
    <w:rPr>
      <w:rFonts w:ascii="Times New Roman" w:eastAsia="Calibri" w:hAnsi="Times New Roman" w:cs="Times New Roman"/>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Santi</cp:lastModifiedBy>
  <cp:revision>13</cp:revision>
  <dcterms:created xsi:type="dcterms:W3CDTF">2021-05-03T20:55:00Z</dcterms:created>
  <dcterms:modified xsi:type="dcterms:W3CDTF">2021-05-03T22:26:00Z</dcterms:modified>
</cp:coreProperties>
</file>