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C4398" w14:textId="31321B15" w:rsidR="009E0AC9" w:rsidRPr="00A15FEE" w:rsidRDefault="009E0AC9" w:rsidP="009E0AC9">
      <w:pPr>
        <w:spacing w:line="276" w:lineRule="auto"/>
        <w:jc w:val="right"/>
        <w:rPr>
          <w:rFonts w:ascii="Aptos" w:eastAsia="Aptos" w:hAnsi="Aptos" w:cs="Times New Roman"/>
        </w:rPr>
      </w:pPr>
      <w:r w:rsidRPr="00A15FEE">
        <w:rPr>
          <w:rFonts w:ascii="Aptos" w:eastAsia="Aptos" w:hAnsi="Aptos" w:cs="Times New Roman"/>
        </w:rPr>
        <w:t>Lucas Swanson</w:t>
      </w:r>
      <w:r w:rsidRPr="00A15FEE">
        <w:rPr>
          <w:rFonts w:ascii="Aptos" w:eastAsia="Aptos" w:hAnsi="Aptos" w:cs="Times New Roman"/>
        </w:rPr>
        <w:br/>
        <w:t>11/</w:t>
      </w:r>
      <w:r>
        <w:rPr>
          <w:rFonts w:ascii="Aptos" w:eastAsia="Aptos" w:hAnsi="Aptos" w:cs="Times New Roman"/>
        </w:rPr>
        <w:t>23</w:t>
      </w:r>
      <w:r w:rsidRPr="00A15FEE">
        <w:rPr>
          <w:rFonts w:ascii="Aptos" w:eastAsia="Aptos" w:hAnsi="Aptos" w:cs="Times New Roman"/>
        </w:rPr>
        <w:t>/2025</w:t>
      </w:r>
      <w:r w:rsidRPr="00A15FEE">
        <w:rPr>
          <w:rFonts w:ascii="Aptos" w:eastAsia="Aptos" w:hAnsi="Aptos" w:cs="Times New Roman"/>
        </w:rPr>
        <w:br/>
        <w:t>Programming Languages I</w:t>
      </w:r>
    </w:p>
    <w:p w14:paraId="169A070C" w14:textId="1AACAA6F" w:rsidR="009E0AC9" w:rsidRPr="00A15FEE" w:rsidRDefault="009E0AC9" w:rsidP="009E0AC9">
      <w:pPr>
        <w:spacing w:line="276" w:lineRule="auto"/>
        <w:jc w:val="center"/>
        <w:rPr>
          <w:rFonts w:ascii="Aptos" w:eastAsia="Aptos" w:hAnsi="Aptos" w:cs="Times New Roman"/>
          <w:sz w:val="36"/>
          <w:szCs w:val="36"/>
        </w:rPr>
      </w:pPr>
      <w:r w:rsidRPr="00A15FEE">
        <w:rPr>
          <w:rFonts w:ascii="Aptos" w:eastAsia="Aptos" w:hAnsi="Aptos" w:cs="Times New Roman"/>
          <w:sz w:val="36"/>
          <w:szCs w:val="36"/>
        </w:rPr>
        <w:t xml:space="preserve">Reading </w:t>
      </w:r>
      <w:r>
        <w:rPr>
          <w:rFonts w:ascii="Aptos" w:eastAsia="Aptos" w:hAnsi="Aptos" w:cs="Times New Roman"/>
          <w:sz w:val="36"/>
          <w:szCs w:val="36"/>
        </w:rPr>
        <w:t>2</w:t>
      </w:r>
      <w:r w:rsidR="00E600AB">
        <w:rPr>
          <w:rFonts w:ascii="Aptos" w:eastAsia="Aptos" w:hAnsi="Aptos" w:cs="Times New Roman"/>
          <w:sz w:val="36"/>
          <w:szCs w:val="36"/>
        </w:rPr>
        <w:t>1</w:t>
      </w:r>
    </w:p>
    <w:p w14:paraId="2E0D0F42" w14:textId="77777777" w:rsidR="009E0AC9" w:rsidRDefault="009E0AC9" w:rsidP="009E0AC9">
      <w:pPr>
        <w:spacing w:line="276" w:lineRule="auto"/>
        <w:rPr>
          <w:rFonts w:ascii="Aptos" w:eastAsia="Aptos" w:hAnsi="Aptos" w:cs="Times New Roman"/>
        </w:rPr>
      </w:pPr>
      <w:r w:rsidRPr="00A15FEE">
        <w:rPr>
          <w:rFonts w:ascii="Aptos" w:eastAsia="Aptos" w:hAnsi="Aptos" w:cs="Times New Roman"/>
        </w:rPr>
        <w:t>Exercise 1: Summarize</w:t>
      </w:r>
    </w:p>
    <w:p w14:paraId="072BFAEA" w14:textId="17342043" w:rsidR="003518D8" w:rsidRDefault="006A4A42">
      <w:r>
        <w:tab/>
      </w:r>
      <w:r w:rsidR="00FB15ED">
        <w:t>Cost models are used across different language-systems, languages themselves, as well as algorithms. Most of the cost models that are language-system specific are not very strong, meaning that the scope they can be applied to is quite small and limited to one language, or even one language compiler that another may optimize for you. All in all, cost models are a great way to estimate the load or the amount of cycles a program or command will take to execute.</w:t>
      </w:r>
    </w:p>
    <w:p w14:paraId="6845F2DC" w14:textId="5BE3E8AC" w:rsidR="00FB15ED" w:rsidRDefault="00FB15ED">
      <w:r>
        <w:t>Exercise 2: Demonstrate &amp; Explain</w:t>
      </w:r>
    </w:p>
    <w:p w14:paraId="741E5C15" w14:textId="160D9389" w:rsidR="00FB15ED" w:rsidRPr="00FB15ED" w:rsidRDefault="00FB15ED" w:rsidP="00FB15ED">
      <w:pPr>
        <w:spacing w:after="0"/>
        <w:rPr>
          <w:rFonts w:ascii="Courier New" w:hAnsi="Courier New" w:cs="Courier New"/>
          <w:sz w:val="20"/>
          <w:szCs w:val="20"/>
        </w:rPr>
      </w:pPr>
      <w:r w:rsidRPr="00FB15ED">
        <w:rPr>
          <w:rFonts w:ascii="Courier New" w:hAnsi="Courier New" w:cs="Courier New"/>
          <w:sz w:val="20"/>
          <w:szCs w:val="20"/>
        </w:rPr>
        <w:t>#include &lt;stdio.h&gt;</w:t>
      </w:r>
    </w:p>
    <w:p w14:paraId="4BBF7AC1" w14:textId="77777777" w:rsidR="00FB15ED" w:rsidRPr="00FB15ED" w:rsidRDefault="00FB15ED" w:rsidP="00FB15ED">
      <w:pPr>
        <w:spacing w:after="0"/>
        <w:rPr>
          <w:rFonts w:ascii="Courier New" w:hAnsi="Courier New" w:cs="Courier New"/>
          <w:sz w:val="20"/>
          <w:szCs w:val="20"/>
        </w:rPr>
      </w:pPr>
      <w:r w:rsidRPr="00FB15ED">
        <w:rPr>
          <w:rFonts w:ascii="Courier New" w:hAnsi="Courier New" w:cs="Courier New"/>
          <w:sz w:val="20"/>
          <w:szCs w:val="20"/>
        </w:rPr>
        <w:t>int sum(int a, int b) {</w:t>
      </w:r>
    </w:p>
    <w:p w14:paraId="0BD511F6" w14:textId="77777777" w:rsidR="00FB15ED" w:rsidRPr="00FB15ED" w:rsidRDefault="00FB15ED" w:rsidP="00FB15ED">
      <w:pPr>
        <w:spacing w:after="0"/>
        <w:rPr>
          <w:rFonts w:ascii="Courier New" w:hAnsi="Courier New" w:cs="Courier New"/>
          <w:sz w:val="20"/>
          <w:szCs w:val="20"/>
        </w:rPr>
      </w:pPr>
      <w:r w:rsidRPr="00FB15ED">
        <w:rPr>
          <w:rFonts w:ascii="Courier New" w:hAnsi="Courier New" w:cs="Courier New"/>
          <w:sz w:val="20"/>
          <w:szCs w:val="20"/>
        </w:rPr>
        <w:t xml:space="preserve">    return a+b;</w:t>
      </w:r>
    </w:p>
    <w:p w14:paraId="081EC7AA" w14:textId="77777777" w:rsidR="00FB15ED" w:rsidRPr="00FB15ED" w:rsidRDefault="00FB15ED" w:rsidP="00FB15ED">
      <w:pPr>
        <w:spacing w:after="0"/>
        <w:rPr>
          <w:rFonts w:ascii="Courier New" w:hAnsi="Courier New" w:cs="Courier New"/>
          <w:sz w:val="20"/>
          <w:szCs w:val="20"/>
        </w:rPr>
      </w:pPr>
      <w:r w:rsidRPr="00FB15ED">
        <w:rPr>
          <w:rFonts w:ascii="Courier New" w:hAnsi="Courier New" w:cs="Courier New"/>
          <w:sz w:val="20"/>
          <w:szCs w:val="20"/>
        </w:rPr>
        <w:t>}</w:t>
      </w:r>
    </w:p>
    <w:p w14:paraId="1FDE6834" w14:textId="77777777" w:rsidR="00FB15ED" w:rsidRPr="00FB15ED" w:rsidRDefault="00FB15ED" w:rsidP="00FB15ED">
      <w:pPr>
        <w:spacing w:after="0"/>
        <w:rPr>
          <w:rFonts w:ascii="Courier New" w:hAnsi="Courier New" w:cs="Courier New"/>
          <w:sz w:val="20"/>
          <w:szCs w:val="20"/>
        </w:rPr>
      </w:pPr>
    </w:p>
    <w:p w14:paraId="32504325" w14:textId="77777777" w:rsidR="00FB15ED" w:rsidRPr="00FB15ED" w:rsidRDefault="00FB15ED" w:rsidP="00FB15ED">
      <w:pPr>
        <w:spacing w:after="0"/>
        <w:rPr>
          <w:rFonts w:ascii="Courier New" w:hAnsi="Courier New" w:cs="Courier New"/>
          <w:sz w:val="20"/>
          <w:szCs w:val="20"/>
        </w:rPr>
      </w:pPr>
      <w:r w:rsidRPr="00FB15ED">
        <w:rPr>
          <w:rFonts w:ascii="Courier New" w:hAnsi="Courier New" w:cs="Courier New"/>
          <w:sz w:val="20"/>
          <w:szCs w:val="20"/>
        </w:rPr>
        <w:t>void main() {</w:t>
      </w:r>
    </w:p>
    <w:p w14:paraId="4C2CBB62" w14:textId="77777777" w:rsidR="00FB15ED" w:rsidRPr="00FB15ED" w:rsidRDefault="00FB15ED" w:rsidP="00FB15ED">
      <w:pPr>
        <w:spacing w:after="0"/>
        <w:rPr>
          <w:rFonts w:ascii="Courier New" w:hAnsi="Courier New" w:cs="Courier New"/>
          <w:sz w:val="20"/>
          <w:szCs w:val="20"/>
        </w:rPr>
      </w:pPr>
      <w:r w:rsidRPr="00FB15ED">
        <w:rPr>
          <w:rFonts w:ascii="Courier New" w:hAnsi="Courier New" w:cs="Courier New"/>
          <w:sz w:val="20"/>
          <w:szCs w:val="20"/>
        </w:rPr>
        <w:t xml:space="preserve">    int total = 0;</w:t>
      </w:r>
    </w:p>
    <w:p w14:paraId="6B1D6961" w14:textId="77777777" w:rsidR="00FB15ED" w:rsidRPr="00FB15ED" w:rsidRDefault="00FB15ED" w:rsidP="00FB15ED">
      <w:pPr>
        <w:spacing w:after="0"/>
        <w:rPr>
          <w:rFonts w:ascii="Courier New" w:hAnsi="Courier New" w:cs="Courier New"/>
          <w:sz w:val="20"/>
          <w:szCs w:val="20"/>
        </w:rPr>
      </w:pPr>
      <w:r w:rsidRPr="00FB15ED">
        <w:rPr>
          <w:rFonts w:ascii="Courier New" w:hAnsi="Courier New" w:cs="Courier New"/>
          <w:sz w:val="20"/>
          <w:szCs w:val="20"/>
        </w:rPr>
        <w:t xml:space="preserve">    </w:t>
      </w:r>
    </w:p>
    <w:p w14:paraId="626092B7" w14:textId="77777777" w:rsidR="00FB15ED" w:rsidRPr="00FB15ED" w:rsidRDefault="00FB15ED" w:rsidP="00FB15ED">
      <w:pPr>
        <w:spacing w:after="0"/>
        <w:rPr>
          <w:rFonts w:ascii="Courier New" w:hAnsi="Courier New" w:cs="Courier New"/>
          <w:sz w:val="20"/>
          <w:szCs w:val="20"/>
        </w:rPr>
      </w:pPr>
      <w:r w:rsidRPr="00FB15ED">
        <w:rPr>
          <w:rFonts w:ascii="Courier New" w:hAnsi="Courier New" w:cs="Courier New"/>
          <w:sz w:val="20"/>
          <w:szCs w:val="20"/>
        </w:rPr>
        <w:t xml:space="preserve">    for (int index = 0; index &lt; 1000000; index++) {</w:t>
      </w:r>
    </w:p>
    <w:p w14:paraId="2DE966A6" w14:textId="77777777" w:rsidR="00FB15ED" w:rsidRPr="00FB15ED" w:rsidRDefault="00FB15ED" w:rsidP="00FB15ED">
      <w:pPr>
        <w:spacing w:after="0"/>
        <w:rPr>
          <w:rFonts w:ascii="Courier New" w:hAnsi="Courier New" w:cs="Courier New"/>
          <w:sz w:val="20"/>
          <w:szCs w:val="20"/>
        </w:rPr>
      </w:pPr>
      <w:r w:rsidRPr="00FB15ED">
        <w:rPr>
          <w:rFonts w:ascii="Courier New" w:hAnsi="Courier New" w:cs="Courier New"/>
          <w:sz w:val="20"/>
          <w:szCs w:val="20"/>
        </w:rPr>
        <w:t xml:space="preserve">        total = sum(total, index);</w:t>
      </w:r>
    </w:p>
    <w:p w14:paraId="6E13C4EB" w14:textId="77777777" w:rsidR="00FB15ED" w:rsidRPr="00FB15ED" w:rsidRDefault="00FB15ED" w:rsidP="00FB15ED">
      <w:pPr>
        <w:spacing w:after="0"/>
        <w:rPr>
          <w:rFonts w:ascii="Courier New" w:hAnsi="Courier New" w:cs="Courier New"/>
          <w:sz w:val="20"/>
          <w:szCs w:val="20"/>
        </w:rPr>
      </w:pPr>
      <w:r w:rsidRPr="00FB15ED">
        <w:rPr>
          <w:rFonts w:ascii="Courier New" w:hAnsi="Courier New" w:cs="Courier New"/>
          <w:sz w:val="20"/>
          <w:szCs w:val="20"/>
        </w:rPr>
        <w:t xml:space="preserve">    }</w:t>
      </w:r>
    </w:p>
    <w:p w14:paraId="07766AAE" w14:textId="77777777" w:rsidR="00FB15ED" w:rsidRPr="00FB15ED" w:rsidRDefault="00FB15ED" w:rsidP="00FB15ED">
      <w:pPr>
        <w:spacing w:after="0"/>
        <w:rPr>
          <w:rFonts w:ascii="Courier New" w:hAnsi="Courier New" w:cs="Courier New"/>
          <w:sz w:val="20"/>
          <w:szCs w:val="20"/>
        </w:rPr>
      </w:pPr>
      <w:r w:rsidRPr="00FB15ED">
        <w:rPr>
          <w:rFonts w:ascii="Courier New" w:hAnsi="Courier New" w:cs="Courier New"/>
          <w:sz w:val="20"/>
          <w:szCs w:val="20"/>
        </w:rPr>
        <w:t xml:space="preserve">    printf("The total is:%d", total);</w:t>
      </w:r>
    </w:p>
    <w:p w14:paraId="385ED8AE" w14:textId="64E739B3" w:rsidR="00FB15ED" w:rsidRDefault="00FB15ED" w:rsidP="00FB15ED">
      <w:pPr>
        <w:spacing w:after="0"/>
        <w:rPr>
          <w:rFonts w:ascii="Courier New" w:hAnsi="Courier New" w:cs="Courier New"/>
          <w:sz w:val="20"/>
          <w:szCs w:val="20"/>
        </w:rPr>
      </w:pPr>
      <w:r w:rsidRPr="00FB15ED">
        <w:rPr>
          <w:rFonts w:ascii="Courier New" w:hAnsi="Courier New" w:cs="Courier New"/>
          <w:sz w:val="20"/>
          <w:szCs w:val="20"/>
        </w:rPr>
        <w:t>}</w:t>
      </w:r>
    </w:p>
    <w:p w14:paraId="6808DD55" w14:textId="77777777" w:rsidR="00FB15ED" w:rsidRDefault="00FB15ED" w:rsidP="00FB15ED">
      <w:pPr>
        <w:spacing w:after="0"/>
        <w:rPr>
          <w:rFonts w:ascii="Courier New" w:hAnsi="Courier New" w:cs="Courier New"/>
          <w:sz w:val="20"/>
          <w:szCs w:val="20"/>
        </w:rPr>
      </w:pPr>
    </w:p>
    <w:p w14:paraId="6079BD9D" w14:textId="5824C8C4" w:rsidR="00FB15ED" w:rsidRDefault="00FB15ED" w:rsidP="00FB15ED">
      <w:r w:rsidRPr="00FB15ED">
        <w:t xml:space="preserve">Here </w:t>
      </w:r>
      <w:r>
        <w:t>is a very simple example of an unoptimized segment that will call the function “sum()”</w:t>
      </w:r>
      <w:r>
        <w:br/>
        <w:t xml:space="preserve"> one million times, which is crazy. The correct way to use inlining code to optimize this would be to replace the “</w:t>
      </w:r>
      <w:r w:rsidRPr="00FB15ED">
        <w:rPr>
          <w:rFonts w:ascii="Courier New" w:hAnsi="Courier New" w:cs="Courier New"/>
          <w:sz w:val="20"/>
          <w:szCs w:val="20"/>
        </w:rPr>
        <w:t>sum(total, index);</w:t>
      </w:r>
      <w:r>
        <w:rPr>
          <w:rFonts w:ascii="Courier New" w:hAnsi="Courier New" w:cs="Courier New"/>
          <w:sz w:val="20"/>
          <w:szCs w:val="20"/>
        </w:rPr>
        <w:t xml:space="preserve">” </w:t>
      </w:r>
      <w:r w:rsidRPr="00F723B3">
        <w:t>with</w:t>
      </w:r>
      <w:r>
        <w:rPr>
          <w:rFonts w:ascii="Courier New" w:hAnsi="Courier New" w:cs="Courier New"/>
          <w:sz w:val="20"/>
          <w:szCs w:val="20"/>
        </w:rPr>
        <w:t xml:space="preserve"> “a+b”</w:t>
      </w:r>
      <w:r w:rsidR="00F723B3">
        <w:rPr>
          <w:rFonts w:ascii="Courier New" w:hAnsi="Courier New" w:cs="Courier New"/>
          <w:sz w:val="20"/>
          <w:szCs w:val="20"/>
        </w:rPr>
        <w:t xml:space="preserve"> </w:t>
      </w:r>
      <w:r w:rsidR="00F723B3" w:rsidRPr="00F723B3">
        <w:t>or</w:t>
      </w:r>
      <w:r w:rsidR="00F723B3">
        <w:rPr>
          <w:rFonts w:ascii="Courier New" w:hAnsi="Courier New" w:cs="Courier New"/>
          <w:sz w:val="20"/>
          <w:szCs w:val="20"/>
        </w:rPr>
        <w:t xml:space="preserve"> “total + index”. </w:t>
      </w:r>
      <w:r w:rsidR="00F723B3" w:rsidRPr="00F723B3">
        <w:t>However, this is almost always redundant because almost all compilers will do this for you. This was a very simple case, but you could have a called function perform much more complicated and ugly tasks that is not easily readable in one line. So typically, you will only make your own source code more unreadable than actually making and tangible benefits.</w:t>
      </w:r>
    </w:p>
    <w:p w14:paraId="18AD425A" w14:textId="77777777" w:rsidR="003561AA" w:rsidRDefault="003561AA" w:rsidP="00FB15ED"/>
    <w:p w14:paraId="5FC71CA7" w14:textId="77777777" w:rsidR="003561AA" w:rsidRDefault="003561AA" w:rsidP="00FB15ED"/>
    <w:p w14:paraId="312BC5FB" w14:textId="77777777" w:rsidR="003561AA" w:rsidRDefault="003561AA" w:rsidP="00FB15ED"/>
    <w:p w14:paraId="55A00F6C" w14:textId="74A320BC" w:rsidR="00F723B3" w:rsidRDefault="00F723B3" w:rsidP="00FB15ED">
      <w:r>
        <w:lastRenderedPageBreak/>
        <w:t>Exercise 3: Inquire</w:t>
      </w:r>
    </w:p>
    <w:p w14:paraId="39D89DAC" w14:textId="77777777" w:rsidR="00866DA2" w:rsidRDefault="00866DA2" w:rsidP="00132D40">
      <w:r>
        <w:tab/>
        <w:t>(Interview question)</w:t>
      </w:r>
    </w:p>
    <w:p w14:paraId="3BDEB2C2" w14:textId="4FD51226" w:rsidR="003561AA" w:rsidRPr="00FB15ED" w:rsidRDefault="00866DA2" w:rsidP="00132D40">
      <w:r>
        <w:tab/>
        <w:t>Can you describe for me at least 3 different areas that prolog’s execution model produces execution costs, not from algorithmic complexity, but from behavior, backtracking, and rule ordering?</w:t>
      </w:r>
      <w:r w:rsidR="00F723B3">
        <w:tab/>
      </w:r>
    </w:p>
    <w:sectPr w:rsidR="003561AA" w:rsidRPr="00FB15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0AC9"/>
    <w:rsid w:val="00132D40"/>
    <w:rsid w:val="003518D8"/>
    <w:rsid w:val="003561AA"/>
    <w:rsid w:val="00473BF6"/>
    <w:rsid w:val="004D7EAB"/>
    <w:rsid w:val="00560009"/>
    <w:rsid w:val="006471D0"/>
    <w:rsid w:val="0068207C"/>
    <w:rsid w:val="006A4A42"/>
    <w:rsid w:val="00866DA2"/>
    <w:rsid w:val="009A66C5"/>
    <w:rsid w:val="009E0AC9"/>
    <w:rsid w:val="00C975D4"/>
    <w:rsid w:val="00DE70F2"/>
    <w:rsid w:val="00E600AB"/>
    <w:rsid w:val="00F723B3"/>
    <w:rsid w:val="00FB15ED"/>
    <w:rsid w:val="00FF7C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8BFBF"/>
  <w15:chartTrackingRefBased/>
  <w15:docId w15:val="{3F5D60E3-3884-4D5C-BCA0-996B4505E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0AC9"/>
  </w:style>
  <w:style w:type="paragraph" w:styleId="Heading1">
    <w:name w:val="heading 1"/>
    <w:basedOn w:val="Normal"/>
    <w:next w:val="Normal"/>
    <w:link w:val="Heading1Char"/>
    <w:uiPriority w:val="9"/>
    <w:qFormat/>
    <w:rsid w:val="009E0A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0A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0A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0A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0A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0A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0A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0A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0A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0A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0A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0A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0A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0A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0A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0A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0A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0AC9"/>
    <w:rPr>
      <w:rFonts w:eastAsiaTheme="majorEastAsia" w:cstheme="majorBidi"/>
      <w:color w:val="272727" w:themeColor="text1" w:themeTint="D8"/>
    </w:rPr>
  </w:style>
  <w:style w:type="paragraph" w:styleId="Title">
    <w:name w:val="Title"/>
    <w:basedOn w:val="Normal"/>
    <w:next w:val="Normal"/>
    <w:link w:val="TitleChar"/>
    <w:uiPriority w:val="10"/>
    <w:qFormat/>
    <w:rsid w:val="009E0A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0A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0A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0A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0AC9"/>
    <w:pPr>
      <w:spacing w:before="160"/>
      <w:jc w:val="center"/>
    </w:pPr>
    <w:rPr>
      <w:i/>
      <w:iCs/>
      <w:color w:val="404040" w:themeColor="text1" w:themeTint="BF"/>
    </w:rPr>
  </w:style>
  <w:style w:type="character" w:customStyle="1" w:styleId="QuoteChar">
    <w:name w:val="Quote Char"/>
    <w:basedOn w:val="DefaultParagraphFont"/>
    <w:link w:val="Quote"/>
    <w:uiPriority w:val="29"/>
    <w:rsid w:val="009E0AC9"/>
    <w:rPr>
      <w:i/>
      <w:iCs/>
      <w:color w:val="404040" w:themeColor="text1" w:themeTint="BF"/>
    </w:rPr>
  </w:style>
  <w:style w:type="paragraph" w:styleId="ListParagraph">
    <w:name w:val="List Paragraph"/>
    <w:basedOn w:val="Normal"/>
    <w:uiPriority w:val="34"/>
    <w:qFormat/>
    <w:rsid w:val="009E0AC9"/>
    <w:pPr>
      <w:ind w:left="720"/>
      <w:contextualSpacing/>
    </w:pPr>
  </w:style>
  <w:style w:type="character" w:styleId="IntenseEmphasis">
    <w:name w:val="Intense Emphasis"/>
    <w:basedOn w:val="DefaultParagraphFont"/>
    <w:uiPriority w:val="21"/>
    <w:qFormat/>
    <w:rsid w:val="009E0AC9"/>
    <w:rPr>
      <w:i/>
      <w:iCs/>
      <w:color w:val="0F4761" w:themeColor="accent1" w:themeShade="BF"/>
    </w:rPr>
  </w:style>
  <w:style w:type="paragraph" w:styleId="IntenseQuote">
    <w:name w:val="Intense Quote"/>
    <w:basedOn w:val="Normal"/>
    <w:next w:val="Normal"/>
    <w:link w:val="IntenseQuoteChar"/>
    <w:uiPriority w:val="30"/>
    <w:qFormat/>
    <w:rsid w:val="009E0A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0AC9"/>
    <w:rPr>
      <w:i/>
      <w:iCs/>
      <w:color w:val="0F4761" w:themeColor="accent1" w:themeShade="BF"/>
    </w:rPr>
  </w:style>
  <w:style w:type="character" w:styleId="IntenseReference">
    <w:name w:val="Intense Reference"/>
    <w:basedOn w:val="DefaultParagraphFont"/>
    <w:uiPriority w:val="32"/>
    <w:qFormat/>
    <w:rsid w:val="009E0A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108</TotalTime>
  <Pages>2</Pages>
  <Words>287</Words>
  <Characters>1382</Characters>
  <Application>Microsoft Office Word</Application>
  <DocSecurity>0</DocSecurity>
  <Lines>46</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Swanson</dc:creator>
  <cp:keywords/>
  <dc:description/>
  <cp:lastModifiedBy>Lucas Swanson</cp:lastModifiedBy>
  <cp:revision>9</cp:revision>
  <dcterms:created xsi:type="dcterms:W3CDTF">2025-11-23T18:24:00Z</dcterms:created>
  <dcterms:modified xsi:type="dcterms:W3CDTF">2025-11-23T23:31:00Z</dcterms:modified>
</cp:coreProperties>
</file>