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C4398" w14:textId="0FBC0F18" w:rsidR="009E0AC9" w:rsidRPr="00A15FEE" w:rsidRDefault="009E0AC9" w:rsidP="009E0AC9">
      <w:pPr>
        <w:spacing w:line="276" w:lineRule="auto"/>
        <w:jc w:val="right"/>
        <w:rPr>
          <w:rFonts w:ascii="Aptos" w:eastAsia="Aptos" w:hAnsi="Aptos" w:cs="Times New Roman"/>
        </w:rPr>
      </w:pPr>
      <w:r w:rsidRPr="00A15FEE">
        <w:rPr>
          <w:rFonts w:ascii="Aptos" w:eastAsia="Aptos" w:hAnsi="Aptos" w:cs="Times New Roman"/>
        </w:rPr>
        <w:t>Lucas Swanson</w:t>
      </w:r>
      <w:r w:rsidRPr="00A15FEE">
        <w:rPr>
          <w:rFonts w:ascii="Aptos" w:eastAsia="Aptos" w:hAnsi="Aptos" w:cs="Times New Roman"/>
        </w:rPr>
        <w:br/>
        <w:t>11/</w:t>
      </w:r>
      <w:r w:rsidR="00C1360E">
        <w:rPr>
          <w:rFonts w:ascii="Aptos" w:eastAsia="Aptos" w:hAnsi="Aptos" w:cs="Times New Roman"/>
        </w:rPr>
        <w:t>30</w:t>
      </w:r>
      <w:r w:rsidRPr="00A15FEE">
        <w:rPr>
          <w:rFonts w:ascii="Aptos" w:eastAsia="Aptos" w:hAnsi="Aptos" w:cs="Times New Roman"/>
        </w:rPr>
        <w:t>/2025</w:t>
      </w:r>
      <w:r w:rsidRPr="00A15FEE">
        <w:rPr>
          <w:rFonts w:ascii="Aptos" w:eastAsia="Aptos" w:hAnsi="Aptos" w:cs="Times New Roman"/>
        </w:rPr>
        <w:br/>
        <w:t>Programming Languages I</w:t>
      </w:r>
    </w:p>
    <w:p w14:paraId="169A070C" w14:textId="597116A7" w:rsidR="009E0AC9" w:rsidRPr="00A15FEE" w:rsidRDefault="009E0AC9" w:rsidP="009E0AC9">
      <w:pPr>
        <w:spacing w:line="276" w:lineRule="auto"/>
        <w:jc w:val="center"/>
        <w:rPr>
          <w:rFonts w:ascii="Aptos" w:eastAsia="Aptos" w:hAnsi="Aptos" w:cs="Times New Roman"/>
          <w:sz w:val="36"/>
          <w:szCs w:val="36"/>
        </w:rPr>
      </w:pPr>
      <w:r w:rsidRPr="00A15FEE">
        <w:rPr>
          <w:rFonts w:ascii="Aptos" w:eastAsia="Aptos" w:hAnsi="Aptos" w:cs="Times New Roman"/>
          <w:sz w:val="36"/>
          <w:szCs w:val="36"/>
        </w:rPr>
        <w:t xml:space="preserve">Reading </w:t>
      </w:r>
      <w:r>
        <w:rPr>
          <w:rFonts w:ascii="Aptos" w:eastAsia="Aptos" w:hAnsi="Aptos" w:cs="Times New Roman"/>
          <w:sz w:val="36"/>
          <w:szCs w:val="36"/>
        </w:rPr>
        <w:t>2</w:t>
      </w:r>
      <w:r w:rsidR="00C1360E">
        <w:rPr>
          <w:rFonts w:ascii="Aptos" w:eastAsia="Aptos" w:hAnsi="Aptos" w:cs="Times New Roman"/>
          <w:sz w:val="36"/>
          <w:szCs w:val="36"/>
        </w:rPr>
        <w:t>3</w:t>
      </w:r>
    </w:p>
    <w:p w14:paraId="2E0D0F42" w14:textId="77777777" w:rsidR="009E0AC9" w:rsidRDefault="009E0AC9" w:rsidP="009E0AC9">
      <w:pPr>
        <w:spacing w:line="276" w:lineRule="auto"/>
        <w:rPr>
          <w:rFonts w:ascii="Aptos" w:eastAsia="Aptos" w:hAnsi="Aptos" w:cs="Times New Roman"/>
        </w:rPr>
      </w:pPr>
      <w:r w:rsidRPr="00A15FEE">
        <w:rPr>
          <w:rFonts w:ascii="Aptos" w:eastAsia="Aptos" w:hAnsi="Aptos" w:cs="Times New Roman"/>
        </w:rPr>
        <w:t>Exercise 1: Summarize</w:t>
      </w:r>
    </w:p>
    <w:p w14:paraId="072BFAEA" w14:textId="4281252C" w:rsidR="003518D8" w:rsidRDefault="006A4A42">
      <w:r>
        <w:tab/>
      </w:r>
      <w:r w:rsidR="00C061DD">
        <w:t xml:space="preserve">There are many different methods to define formal semantics, most of which are very mathematically involved </w:t>
      </w:r>
      <w:r w:rsidR="00AF5030">
        <w:t>and</w:t>
      </w:r>
      <w:r w:rsidR="00C061DD">
        <w:t xml:space="preserve"> very hard to read. Three of the more basic kinds of formal semantics are axiomatic, useful for proving assertations, denotational, useful for proving program properties, and operational, useful for language implementation.</w:t>
      </w:r>
    </w:p>
    <w:p w14:paraId="6845F2DC" w14:textId="5BE3E8AC" w:rsidR="00FB15ED" w:rsidRDefault="00FB15ED">
      <w:r>
        <w:t>Exercise 2: Demonstrate &amp; Explain</w:t>
      </w:r>
    </w:p>
    <w:p w14:paraId="746F72B4" w14:textId="1F857591" w:rsidR="00D332C1" w:rsidRDefault="00A860BB" w:rsidP="00D332C1">
      <w:r>
        <w:tab/>
      </w:r>
      <w:r w:rsidR="00D332C1">
        <w:t>Take the following natural semantics definition for the notation expressing “times”:</w:t>
      </w:r>
      <w:r w:rsidR="00D332C1" w:rsidRPr="00D332C1">
        <w:cr/>
      </w:r>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num>
          <m:den>
            <m:r>
              <w:rPr>
                <w:rFonts w:ascii="Cambria Math" w:hAnsi="Cambria Math"/>
              </w:rPr>
              <m:t>times</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 xml:space="preserve"> </m:t>
            </m:r>
          </m:den>
        </m:f>
      </m:oMath>
    </w:p>
    <w:p w14:paraId="0DD2DFD1" w14:textId="6F3F8FBD" w:rsidR="003F5135" w:rsidRDefault="003F5135" w:rsidP="00FB15ED"/>
    <w:p w14:paraId="117B052C" w14:textId="3F30502E" w:rsidR="003F5135" w:rsidRPr="003F5135" w:rsidRDefault="003F5135" w:rsidP="00FB15ED">
      <w:r>
        <w:tab/>
        <w:t>This notation can be read by separating the top half of the line as the conditions for the semantic, and below the line is the conclusion. The top half shows that if the input parameter E</w:t>
      </w:r>
      <w:r>
        <w:rPr>
          <w:vertAlign w:val="subscript"/>
        </w:rPr>
        <w:t>1</w:t>
      </w:r>
      <w:r>
        <w:t xml:space="preserve"> produces a final value of v</w:t>
      </w:r>
      <w:r>
        <w:rPr>
          <w:vertAlign w:val="subscript"/>
        </w:rPr>
        <w:t>1</w:t>
      </w:r>
      <w:r>
        <w:t>, and the input parameter E</w:t>
      </w:r>
      <w:r>
        <w:rPr>
          <w:vertAlign w:val="subscript"/>
        </w:rPr>
        <w:t>2</w:t>
      </w:r>
      <w:r>
        <w:t xml:space="preserve"> produces a final value of v</w:t>
      </w:r>
      <w:r>
        <w:rPr>
          <w:vertAlign w:val="subscript"/>
        </w:rPr>
        <w:t>2</w:t>
      </w:r>
      <w:r>
        <w:t>, then the production of “times(E</w:t>
      </w:r>
      <w:r>
        <w:rPr>
          <w:vertAlign w:val="subscript"/>
        </w:rPr>
        <w:t>1</w:t>
      </w:r>
      <w:r>
        <w:t>, E</w:t>
      </w:r>
      <w:r>
        <w:rPr>
          <w:vertAlign w:val="subscript"/>
        </w:rPr>
        <w:t>2</w:t>
      </w:r>
      <w:r>
        <w:t>)” is the product of “v</w:t>
      </w:r>
      <w:r>
        <w:rPr>
          <w:vertAlign w:val="subscript"/>
        </w:rPr>
        <w:t>1</w:t>
      </w:r>
      <w:r>
        <w:t xml:space="preserve"> </w:t>
      </w:r>
      <w:r w:rsidRPr="00D332C1">
        <w:t>×</w:t>
      </w:r>
      <w:r>
        <w:t xml:space="preserve"> v</w:t>
      </w:r>
      <w:r>
        <w:rPr>
          <w:vertAlign w:val="subscript"/>
        </w:rPr>
        <w:t>2</w:t>
      </w:r>
      <w:r>
        <w:t xml:space="preserve">”. For context, the </w:t>
      </w:r>
      <m:oMath>
        <m:r>
          <w:rPr>
            <w:rFonts w:ascii="Cambria Math" w:hAnsi="Cambria Math"/>
          </w:rPr>
          <m:t>→</m:t>
        </m:r>
      </m:oMath>
      <w:r>
        <w:rPr>
          <w:rFonts w:eastAsiaTheme="minorEastAsia"/>
        </w:rPr>
        <w:t xml:space="preserve"> symbol represents the relation between the AST (abstract syntax tree), and their results when evaluated.</w:t>
      </w:r>
    </w:p>
    <w:p w14:paraId="55A00F6C" w14:textId="2A7CB906" w:rsidR="00F723B3" w:rsidRDefault="00F723B3" w:rsidP="00FB15ED">
      <w:r>
        <w:t>Exercise 3: Inquire</w:t>
      </w:r>
    </w:p>
    <w:p w14:paraId="3BDEB2C2" w14:textId="6EB5292B" w:rsidR="003561AA" w:rsidRDefault="0033450B" w:rsidP="00132D40">
      <w:r>
        <w:tab/>
      </w:r>
      <w:r w:rsidR="00AC30FE">
        <w:t>(Job interview questions)</w:t>
      </w:r>
    </w:p>
    <w:p w14:paraId="121B014D" w14:textId="7C72EA77" w:rsidR="00AC30FE" w:rsidRPr="00FB15ED" w:rsidRDefault="00AC30FE" w:rsidP="00132D40">
      <w:r>
        <w:tab/>
        <w:t>Please describe and show an example of at least 3 kinds of formal semantics using a language of your choice as the basis, and show how these semantics are utilized in the chosen language.</w:t>
      </w:r>
    </w:p>
    <w:sectPr w:rsidR="00AC30FE" w:rsidRPr="00FB1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AC9"/>
    <w:rsid w:val="00126CEE"/>
    <w:rsid w:val="00132D40"/>
    <w:rsid w:val="0033450B"/>
    <w:rsid w:val="003518D8"/>
    <w:rsid w:val="003561AA"/>
    <w:rsid w:val="003F5135"/>
    <w:rsid w:val="00473BF6"/>
    <w:rsid w:val="004D7EAB"/>
    <w:rsid w:val="00560009"/>
    <w:rsid w:val="006471D0"/>
    <w:rsid w:val="0068207C"/>
    <w:rsid w:val="006A4A42"/>
    <w:rsid w:val="007B03B3"/>
    <w:rsid w:val="00866DA2"/>
    <w:rsid w:val="009A66C5"/>
    <w:rsid w:val="009C1E3C"/>
    <w:rsid w:val="009E0AC9"/>
    <w:rsid w:val="009E4037"/>
    <w:rsid w:val="00A860BB"/>
    <w:rsid w:val="00AC30FE"/>
    <w:rsid w:val="00AF5030"/>
    <w:rsid w:val="00C061DD"/>
    <w:rsid w:val="00C1360E"/>
    <w:rsid w:val="00C975D4"/>
    <w:rsid w:val="00D332C1"/>
    <w:rsid w:val="00DE70F2"/>
    <w:rsid w:val="00E600AB"/>
    <w:rsid w:val="00F723B3"/>
    <w:rsid w:val="00FB15ED"/>
    <w:rsid w:val="00FF7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BFBF"/>
  <w15:chartTrackingRefBased/>
  <w15:docId w15:val="{3F5D60E3-3884-4D5C-BCA0-996B4505E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AC9"/>
  </w:style>
  <w:style w:type="paragraph" w:styleId="Heading1">
    <w:name w:val="heading 1"/>
    <w:basedOn w:val="Normal"/>
    <w:next w:val="Normal"/>
    <w:link w:val="Heading1Char"/>
    <w:uiPriority w:val="9"/>
    <w:qFormat/>
    <w:rsid w:val="009E0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AC9"/>
    <w:rPr>
      <w:rFonts w:eastAsiaTheme="majorEastAsia" w:cstheme="majorBidi"/>
      <w:color w:val="272727" w:themeColor="text1" w:themeTint="D8"/>
    </w:rPr>
  </w:style>
  <w:style w:type="paragraph" w:styleId="Title">
    <w:name w:val="Title"/>
    <w:basedOn w:val="Normal"/>
    <w:next w:val="Normal"/>
    <w:link w:val="TitleChar"/>
    <w:uiPriority w:val="10"/>
    <w:qFormat/>
    <w:rsid w:val="009E0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AC9"/>
    <w:pPr>
      <w:spacing w:before="160"/>
      <w:jc w:val="center"/>
    </w:pPr>
    <w:rPr>
      <w:i/>
      <w:iCs/>
      <w:color w:val="404040" w:themeColor="text1" w:themeTint="BF"/>
    </w:rPr>
  </w:style>
  <w:style w:type="character" w:customStyle="1" w:styleId="QuoteChar">
    <w:name w:val="Quote Char"/>
    <w:basedOn w:val="DefaultParagraphFont"/>
    <w:link w:val="Quote"/>
    <w:uiPriority w:val="29"/>
    <w:rsid w:val="009E0AC9"/>
    <w:rPr>
      <w:i/>
      <w:iCs/>
      <w:color w:val="404040" w:themeColor="text1" w:themeTint="BF"/>
    </w:rPr>
  </w:style>
  <w:style w:type="paragraph" w:styleId="ListParagraph">
    <w:name w:val="List Paragraph"/>
    <w:basedOn w:val="Normal"/>
    <w:uiPriority w:val="34"/>
    <w:qFormat/>
    <w:rsid w:val="009E0AC9"/>
    <w:pPr>
      <w:ind w:left="720"/>
      <w:contextualSpacing/>
    </w:pPr>
  </w:style>
  <w:style w:type="character" w:styleId="IntenseEmphasis">
    <w:name w:val="Intense Emphasis"/>
    <w:basedOn w:val="DefaultParagraphFont"/>
    <w:uiPriority w:val="21"/>
    <w:qFormat/>
    <w:rsid w:val="009E0AC9"/>
    <w:rPr>
      <w:i/>
      <w:iCs/>
      <w:color w:val="0F4761" w:themeColor="accent1" w:themeShade="BF"/>
    </w:rPr>
  </w:style>
  <w:style w:type="paragraph" w:styleId="IntenseQuote">
    <w:name w:val="Intense Quote"/>
    <w:basedOn w:val="Normal"/>
    <w:next w:val="Normal"/>
    <w:link w:val="IntenseQuoteChar"/>
    <w:uiPriority w:val="30"/>
    <w:qFormat/>
    <w:rsid w:val="009E0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AC9"/>
    <w:rPr>
      <w:i/>
      <w:iCs/>
      <w:color w:val="0F4761" w:themeColor="accent1" w:themeShade="BF"/>
    </w:rPr>
  </w:style>
  <w:style w:type="character" w:styleId="IntenseReference">
    <w:name w:val="Intense Reference"/>
    <w:basedOn w:val="DefaultParagraphFont"/>
    <w:uiPriority w:val="32"/>
    <w:qFormat/>
    <w:rsid w:val="009E0AC9"/>
    <w:rPr>
      <w:b/>
      <w:bCs/>
      <w:smallCaps/>
      <w:color w:val="0F4761" w:themeColor="accent1" w:themeShade="BF"/>
      <w:spacing w:val="5"/>
    </w:rPr>
  </w:style>
  <w:style w:type="character" w:styleId="PlaceholderText">
    <w:name w:val="Placeholder Text"/>
    <w:basedOn w:val="DefaultParagraphFont"/>
    <w:uiPriority w:val="99"/>
    <w:semiHidden/>
    <w:rsid w:val="003F513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178</TotalTime>
  <Pages>1</Pages>
  <Words>222</Words>
  <Characters>1100</Characters>
  <Application>Microsoft Office Word</Application>
  <DocSecurity>0</DocSecurity>
  <Lines>32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15</cp:revision>
  <dcterms:created xsi:type="dcterms:W3CDTF">2025-11-23T18:24:00Z</dcterms:created>
  <dcterms:modified xsi:type="dcterms:W3CDTF">2025-11-30T21:38:00Z</dcterms:modified>
</cp:coreProperties>
</file>