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560" w:rsidRPr="008E5280" w:rsidRDefault="006E20FC" w:rsidP="008E5280">
      <w:pPr>
        <w:jc w:val="center"/>
        <w:rPr>
          <w:rFonts w:ascii="Times New Roman" w:hAnsi="Times New Roman" w:cs="Times New Roman"/>
          <w:sz w:val="36"/>
          <w:szCs w:val="36"/>
          <w:u w:val="single"/>
          <w:shd w:val="clear" w:color="auto" w:fill="FFFFFF"/>
        </w:rPr>
      </w:pPr>
      <w:r w:rsidRPr="008E5280">
        <w:rPr>
          <w:rFonts w:ascii="Times New Roman" w:hAnsi="Times New Roman" w:cs="Times New Roman"/>
          <w:sz w:val="36"/>
          <w:szCs w:val="36"/>
          <w:u w:val="single"/>
          <w:shd w:val="clear" w:color="auto" w:fill="FFFFFF"/>
        </w:rPr>
        <w:t>The Analysis of Returned Orders: Understanding the Root Causes</w:t>
      </w:r>
    </w:p>
    <w:p w:rsidR="008E5280" w:rsidRPr="008E5280" w:rsidRDefault="008E5280" w:rsidP="008E5280">
      <w:pPr>
        <w:jc w:val="center"/>
        <w:rPr>
          <w:rFonts w:ascii="Times New Roman" w:hAnsi="Times New Roman" w:cs="Times New Roman"/>
          <w:sz w:val="32"/>
          <w:szCs w:val="32"/>
          <w:u w:val="single"/>
          <w:shd w:val="clear" w:color="auto" w:fill="FFFFFF"/>
        </w:rPr>
      </w:pPr>
    </w:p>
    <w:p w:rsidR="00AE061C" w:rsidRPr="008E5280" w:rsidRDefault="008E5280" w:rsidP="008E5280">
      <w:pPr>
        <w:rPr>
          <w:rFonts w:ascii="Times New Roman" w:hAnsi="Times New Roman" w:cs="Times New Roman"/>
          <w:sz w:val="32"/>
          <w:szCs w:val="32"/>
        </w:rPr>
      </w:pPr>
      <w:r w:rsidRPr="008E5280">
        <w:rPr>
          <w:rFonts w:ascii="Times New Roman" w:hAnsi="Times New Roman" w:cs="Times New Roman"/>
          <w:sz w:val="32"/>
          <w:szCs w:val="32"/>
        </w:rPr>
        <w:t xml:space="preserve">Story 1: </w:t>
      </w:r>
      <w:r w:rsidRPr="008E5280">
        <w:rPr>
          <w:rFonts w:ascii="Times New Roman" w:hAnsi="Times New Roman" w:cs="Times New Roman"/>
          <w:sz w:val="32"/>
          <w:szCs w:val="32"/>
          <w:shd w:val="clear" w:color="auto" w:fill="FFFFFF"/>
        </w:rPr>
        <w:t>A summary of the analysis of returns</w:t>
      </w:r>
    </w:p>
    <w:p w:rsidR="00AE061C" w:rsidRDefault="00AE061C" w:rsidP="00AE061C">
      <w:pPr>
        <w:jc w:val="both"/>
        <w:rPr>
          <w:sz w:val="28"/>
          <w:szCs w:val="28"/>
        </w:rPr>
      </w:pPr>
      <w:r>
        <w:rPr>
          <w:noProof/>
          <w:sz w:val="28"/>
          <w:szCs w:val="28"/>
        </w:rPr>
        <w:drawing>
          <wp:inline distT="0" distB="0" distL="0" distR="0">
            <wp:extent cx="6451600" cy="4705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51600" cy="4705350"/>
                    </a:xfrm>
                    <a:prstGeom prst="rect">
                      <a:avLst/>
                    </a:prstGeom>
                    <a:noFill/>
                    <a:ln>
                      <a:noFill/>
                    </a:ln>
                  </pic:spPr>
                </pic:pic>
              </a:graphicData>
            </a:graphic>
          </wp:inline>
        </w:drawing>
      </w:r>
    </w:p>
    <w:p w:rsidR="00AE061C" w:rsidRDefault="00AE061C" w:rsidP="00F1543A">
      <w:pPr>
        <w:pStyle w:val="NormalWeb"/>
        <w:jc w:val="both"/>
      </w:pPr>
      <w:r>
        <w:t>The above image explains when to use different return metrics such as return rate, total cost of returns, and total number of returns:</w:t>
      </w:r>
    </w:p>
    <w:p w:rsidR="00AE061C" w:rsidRPr="00AE061C" w:rsidRDefault="00AE061C" w:rsidP="00F1543A">
      <w:pPr>
        <w:pStyle w:val="NormalWeb"/>
        <w:numPr>
          <w:ilvl w:val="0"/>
          <w:numId w:val="1"/>
        </w:numPr>
        <w:jc w:val="both"/>
        <w:rPr>
          <w:b/>
        </w:rPr>
      </w:pPr>
      <w:r>
        <w:rPr>
          <w:rStyle w:val="Strong"/>
        </w:rPr>
        <w:t>Return Rate by Product Category</w:t>
      </w:r>
      <w:r>
        <w:t xml:space="preserve">: shows the percentage of total sales that resulted in returns. Technology has the highest return rate, indicating potential product quality issues or dissatisfaction. This metric helps assess </w:t>
      </w:r>
      <w:r w:rsidRPr="00AE061C">
        <w:rPr>
          <w:b/>
        </w:rPr>
        <w:t>customer satisfaction and product reliability.</w:t>
      </w:r>
    </w:p>
    <w:p w:rsidR="00AE061C" w:rsidRDefault="00AE061C" w:rsidP="00F1543A">
      <w:pPr>
        <w:pStyle w:val="NormalWeb"/>
        <w:numPr>
          <w:ilvl w:val="0"/>
          <w:numId w:val="1"/>
        </w:numPr>
        <w:jc w:val="both"/>
      </w:pPr>
      <w:r>
        <w:rPr>
          <w:rStyle w:val="Strong"/>
        </w:rPr>
        <w:t>Total Cost of Returns by Category</w:t>
      </w:r>
      <w:r>
        <w:t>: highlights the financial impact of returns. Technology incurs the highest cost, making this metric useful for cost analysis and understanding the profit impact of returns.</w:t>
      </w:r>
    </w:p>
    <w:p w:rsidR="00AE061C" w:rsidRDefault="00AE061C" w:rsidP="00F1543A">
      <w:pPr>
        <w:pStyle w:val="NormalWeb"/>
        <w:numPr>
          <w:ilvl w:val="0"/>
          <w:numId w:val="1"/>
        </w:numPr>
        <w:jc w:val="both"/>
      </w:pPr>
      <w:r>
        <w:rPr>
          <w:rStyle w:val="Strong"/>
        </w:rPr>
        <w:lastRenderedPageBreak/>
        <w:t>Number of Returns by Category</w:t>
      </w:r>
      <w:r>
        <w:t>: Focuses on the total count of returned items. Office Supplies lead in return volume, which helps in operational planning and understanding the logistical burden of handling returns.</w:t>
      </w:r>
    </w:p>
    <w:p w:rsidR="00E640EF" w:rsidRPr="00E640EF" w:rsidRDefault="00E640EF" w:rsidP="00E640EF">
      <w:pPr>
        <w:rPr>
          <w:rFonts w:ascii="Times New Roman" w:hAnsi="Times New Roman" w:cs="Times New Roman"/>
          <w:sz w:val="32"/>
          <w:szCs w:val="32"/>
        </w:rPr>
      </w:pPr>
      <w:r w:rsidRPr="00E640EF">
        <w:rPr>
          <w:rFonts w:ascii="Times New Roman" w:hAnsi="Times New Roman" w:cs="Times New Roman"/>
          <w:sz w:val="32"/>
          <w:szCs w:val="32"/>
        </w:rPr>
        <w:t xml:space="preserve">Story </w:t>
      </w:r>
      <w:r>
        <w:rPr>
          <w:rFonts w:ascii="Times New Roman" w:hAnsi="Times New Roman" w:cs="Times New Roman"/>
          <w:sz w:val="32"/>
          <w:szCs w:val="32"/>
        </w:rPr>
        <w:t>2</w:t>
      </w:r>
      <w:r w:rsidRPr="00E640EF">
        <w:rPr>
          <w:rFonts w:ascii="Times New Roman" w:hAnsi="Times New Roman" w:cs="Times New Roman"/>
          <w:sz w:val="32"/>
          <w:szCs w:val="32"/>
        </w:rPr>
        <w:t xml:space="preserve">: </w:t>
      </w:r>
      <w:r>
        <w:rPr>
          <w:rFonts w:ascii="Times New Roman" w:hAnsi="Times New Roman" w:cs="Times New Roman"/>
          <w:sz w:val="32"/>
          <w:szCs w:val="32"/>
          <w:shd w:val="clear" w:color="auto" w:fill="FFFFFF"/>
        </w:rPr>
        <w:t>Key Root Causes of R</w:t>
      </w:r>
      <w:r w:rsidRPr="00E640EF">
        <w:rPr>
          <w:rFonts w:ascii="Times New Roman" w:hAnsi="Times New Roman" w:cs="Times New Roman"/>
          <w:sz w:val="32"/>
          <w:szCs w:val="32"/>
          <w:shd w:val="clear" w:color="auto" w:fill="FFFFFF"/>
        </w:rPr>
        <w:t>eturns</w:t>
      </w:r>
    </w:p>
    <w:p w:rsidR="00AE061C" w:rsidRDefault="00AA429D" w:rsidP="00AA429D">
      <w:pPr>
        <w:rPr>
          <w:sz w:val="28"/>
          <w:szCs w:val="28"/>
        </w:rPr>
      </w:pPr>
      <w:r>
        <w:rPr>
          <w:noProof/>
          <w:sz w:val="28"/>
          <w:szCs w:val="28"/>
        </w:rPr>
        <w:drawing>
          <wp:inline distT="0" distB="0" distL="0" distR="0">
            <wp:extent cx="5975848" cy="528099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5226" cy="5315790"/>
                    </a:xfrm>
                    <a:prstGeom prst="rect">
                      <a:avLst/>
                    </a:prstGeom>
                    <a:noFill/>
                    <a:ln>
                      <a:noFill/>
                    </a:ln>
                  </pic:spPr>
                </pic:pic>
              </a:graphicData>
            </a:graphic>
          </wp:inline>
        </w:drawing>
      </w:r>
    </w:p>
    <w:p w:rsidR="000648C7" w:rsidRDefault="000648C7" w:rsidP="00AA429D">
      <w:pPr>
        <w:rPr>
          <w:sz w:val="28"/>
          <w:szCs w:val="28"/>
        </w:rPr>
      </w:pPr>
    </w:p>
    <w:p w:rsidR="000648C7" w:rsidRPr="000648C7" w:rsidRDefault="000648C7" w:rsidP="00F1543A">
      <w:pPr>
        <w:spacing w:before="100" w:beforeAutospacing="1" w:after="100" w:afterAutospacing="1" w:line="240" w:lineRule="auto"/>
        <w:jc w:val="both"/>
        <w:rPr>
          <w:rFonts w:ascii="Times New Roman" w:eastAsia="Times New Roman" w:hAnsi="Times New Roman" w:cs="Times New Roman"/>
          <w:sz w:val="24"/>
          <w:szCs w:val="24"/>
        </w:rPr>
      </w:pPr>
      <w:r w:rsidRPr="000648C7">
        <w:rPr>
          <w:rFonts w:ascii="Times New Roman" w:eastAsia="Times New Roman" w:hAnsi="Times New Roman" w:cs="Times New Roman"/>
          <w:sz w:val="24"/>
          <w:szCs w:val="24"/>
        </w:rPr>
        <w:t>This dashboard identifies key root causes of high return rates:</w:t>
      </w:r>
    </w:p>
    <w:p w:rsidR="000648C7" w:rsidRPr="000648C7" w:rsidRDefault="000648C7" w:rsidP="00F1543A">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0648C7">
        <w:rPr>
          <w:rFonts w:ascii="Times New Roman" w:eastAsia="Times New Roman" w:hAnsi="Times New Roman" w:cs="Times New Roman"/>
          <w:b/>
          <w:bCs/>
          <w:sz w:val="24"/>
          <w:szCs w:val="24"/>
        </w:rPr>
        <w:t>Product Issues</w:t>
      </w:r>
      <w:r w:rsidRPr="000648C7">
        <w:rPr>
          <w:rFonts w:ascii="Times New Roman" w:eastAsia="Times New Roman" w:hAnsi="Times New Roman" w:cs="Times New Roman"/>
          <w:sz w:val="24"/>
          <w:szCs w:val="24"/>
        </w:rPr>
        <w:t xml:space="preserve">: Technology, and specific items like </w:t>
      </w:r>
      <w:r w:rsidRPr="000648C7">
        <w:rPr>
          <w:rFonts w:ascii="Times New Roman" w:eastAsia="Times New Roman" w:hAnsi="Times New Roman" w:cs="Times New Roman"/>
          <w:b/>
          <w:sz w:val="24"/>
          <w:szCs w:val="24"/>
        </w:rPr>
        <w:t>Binders</w:t>
      </w:r>
      <w:r w:rsidRPr="000648C7">
        <w:rPr>
          <w:rFonts w:ascii="Times New Roman" w:eastAsia="Times New Roman" w:hAnsi="Times New Roman" w:cs="Times New Roman"/>
          <w:sz w:val="24"/>
          <w:szCs w:val="24"/>
        </w:rPr>
        <w:t xml:space="preserve"> and </w:t>
      </w:r>
      <w:r w:rsidRPr="000648C7">
        <w:rPr>
          <w:rFonts w:ascii="Times New Roman" w:eastAsia="Times New Roman" w:hAnsi="Times New Roman" w:cs="Times New Roman"/>
          <w:b/>
          <w:sz w:val="24"/>
          <w:szCs w:val="24"/>
        </w:rPr>
        <w:t>Paper</w:t>
      </w:r>
      <w:r w:rsidRPr="000648C7">
        <w:rPr>
          <w:rFonts w:ascii="Times New Roman" w:eastAsia="Times New Roman" w:hAnsi="Times New Roman" w:cs="Times New Roman"/>
          <w:sz w:val="24"/>
          <w:szCs w:val="24"/>
        </w:rPr>
        <w:t>, show higher return rates, indicating quality concerns.</w:t>
      </w:r>
    </w:p>
    <w:p w:rsidR="000648C7" w:rsidRPr="000648C7" w:rsidRDefault="000648C7" w:rsidP="00F1543A">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0648C7">
        <w:rPr>
          <w:rFonts w:ascii="Times New Roman" w:eastAsia="Times New Roman" w:hAnsi="Times New Roman" w:cs="Times New Roman"/>
          <w:b/>
          <w:bCs/>
          <w:sz w:val="24"/>
          <w:szCs w:val="24"/>
        </w:rPr>
        <w:t>Geography</w:t>
      </w:r>
      <w:r w:rsidRPr="000648C7">
        <w:rPr>
          <w:rFonts w:ascii="Times New Roman" w:eastAsia="Times New Roman" w:hAnsi="Times New Roman" w:cs="Times New Roman"/>
          <w:sz w:val="24"/>
          <w:szCs w:val="24"/>
        </w:rPr>
        <w:t xml:space="preserve">: </w:t>
      </w:r>
      <w:r w:rsidRPr="000648C7">
        <w:rPr>
          <w:rFonts w:ascii="Times New Roman" w:eastAsia="Times New Roman" w:hAnsi="Times New Roman" w:cs="Times New Roman"/>
          <w:b/>
          <w:sz w:val="24"/>
          <w:szCs w:val="24"/>
        </w:rPr>
        <w:t>Utah</w:t>
      </w:r>
      <w:r w:rsidRPr="000648C7">
        <w:rPr>
          <w:rFonts w:ascii="Times New Roman" w:eastAsia="Times New Roman" w:hAnsi="Times New Roman" w:cs="Times New Roman"/>
          <w:sz w:val="24"/>
          <w:szCs w:val="24"/>
        </w:rPr>
        <w:t xml:space="preserve"> and </w:t>
      </w:r>
      <w:r w:rsidRPr="000648C7">
        <w:rPr>
          <w:rFonts w:ascii="Times New Roman" w:eastAsia="Times New Roman" w:hAnsi="Times New Roman" w:cs="Times New Roman"/>
          <w:b/>
          <w:sz w:val="24"/>
          <w:szCs w:val="24"/>
        </w:rPr>
        <w:t>California</w:t>
      </w:r>
      <w:r w:rsidRPr="000648C7">
        <w:rPr>
          <w:rFonts w:ascii="Times New Roman" w:eastAsia="Times New Roman" w:hAnsi="Times New Roman" w:cs="Times New Roman"/>
          <w:sz w:val="24"/>
          <w:szCs w:val="24"/>
        </w:rPr>
        <w:t xml:space="preserve"> have elevated return rates, likely influenced by shipping or regional preferences.</w:t>
      </w:r>
    </w:p>
    <w:p w:rsidR="000648C7" w:rsidRPr="000648C7" w:rsidRDefault="000648C7" w:rsidP="00F1543A">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0648C7">
        <w:rPr>
          <w:rFonts w:ascii="Times New Roman" w:eastAsia="Times New Roman" w:hAnsi="Times New Roman" w:cs="Times New Roman"/>
          <w:b/>
          <w:bCs/>
          <w:sz w:val="24"/>
          <w:szCs w:val="24"/>
        </w:rPr>
        <w:lastRenderedPageBreak/>
        <w:t>Customer Behavior</w:t>
      </w:r>
      <w:r w:rsidRPr="000648C7">
        <w:rPr>
          <w:rFonts w:ascii="Times New Roman" w:eastAsia="Times New Roman" w:hAnsi="Times New Roman" w:cs="Times New Roman"/>
          <w:sz w:val="24"/>
          <w:szCs w:val="24"/>
        </w:rPr>
        <w:t>: Certain customers exhibit unusually high return rates, suggesting dissatisfaction or mismatched products.</w:t>
      </w:r>
    </w:p>
    <w:p w:rsidR="001C3A3D" w:rsidRDefault="000648C7" w:rsidP="00F1543A">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0648C7">
        <w:rPr>
          <w:rFonts w:ascii="Times New Roman" w:eastAsia="Times New Roman" w:hAnsi="Times New Roman" w:cs="Times New Roman"/>
          <w:b/>
          <w:bCs/>
          <w:sz w:val="24"/>
          <w:szCs w:val="24"/>
        </w:rPr>
        <w:t>Shipping</w:t>
      </w:r>
      <w:r w:rsidRPr="000648C7">
        <w:rPr>
          <w:rFonts w:ascii="Times New Roman" w:eastAsia="Times New Roman" w:hAnsi="Times New Roman" w:cs="Times New Roman"/>
          <w:sz w:val="24"/>
          <w:szCs w:val="24"/>
        </w:rPr>
        <w:t xml:space="preserve">: Faster shipping methods (e.g., </w:t>
      </w:r>
      <w:r w:rsidRPr="000648C7">
        <w:rPr>
          <w:rFonts w:ascii="Times New Roman" w:eastAsia="Times New Roman" w:hAnsi="Times New Roman" w:cs="Times New Roman"/>
          <w:b/>
          <w:sz w:val="24"/>
          <w:szCs w:val="24"/>
        </w:rPr>
        <w:t>Same Day</w:t>
      </w:r>
      <w:r w:rsidRPr="000648C7">
        <w:rPr>
          <w:rFonts w:ascii="Times New Roman" w:eastAsia="Times New Roman" w:hAnsi="Times New Roman" w:cs="Times New Roman"/>
          <w:sz w:val="24"/>
          <w:szCs w:val="24"/>
        </w:rPr>
        <w:t>) show higher return rates, potentially due to unmet product expectations.</w:t>
      </w:r>
    </w:p>
    <w:p w:rsidR="00F22AD9" w:rsidRPr="001C3A3D" w:rsidRDefault="00F22AD9" w:rsidP="00F1543A">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Weekday Returns</w:t>
      </w:r>
      <w:r w:rsidRPr="00F22AD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1767AB">
        <w:rPr>
          <w:rFonts w:ascii="Times New Roman" w:eastAsia="Times New Roman" w:hAnsi="Times New Roman" w:cs="Times New Roman"/>
          <w:sz w:val="24"/>
          <w:szCs w:val="24"/>
        </w:rPr>
        <w:t>T</w:t>
      </w:r>
      <w:r w:rsidR="001767AB" w:rsidRPr="001767AB">
        <w:rPr>
          <w:rFonts w:ascii="Times New Roman" w:eastAsia="Times New Roman" w:hAnsi="Times New Roman" w:cs="Times New Roman"/>
          <w:sz w:val="24"/>
          <w:szCs w:val="24"/>
        </w:rPr>
        <w:t xml:space="preserve">he high return rate on </w:t>
      </w:r>
      <w:r w:rsidR="001767AB" w:rsidRPr="001767AB">
        <w:rPr>
          <w:rFonts w:ascii="Times New Roman" w:eastAsia="Times New Roman" w:hAnsi="Times New Roman" w:cs="Times New Roman"/>
          <w:b/>
          <w:bCs/>
          <w:sz w:val="24"/>
          <w:szCs w:val="24"/>
        </w:rPr>
        <w:t>Monday</w:t>
      </w:r>
      <w:r w:rsidR="001767AB">
        <w:rPr>
          <w:rFonts w:ascii="Times New Roman" w:eastAsia="Times New Roman" w:hAnsi="Times New Roman" w:cs="Times New Roman"/>
          <w:sz w:val="24"/>
          <w:szCs w:val="24"/>
        </w:rPr>
        <w:t xml:space="preserve"> maybe because customers</w:t>
      </w:r>
      <w:r w:rsidRPr="00F22AD9">
        <w:rPr>
          <w:rFonts w:ascii="Times New Roman" w:eastAsia="Times New Roman" w:hAnsi="Times New Roman" w:cs="Times New Roman"/>
          <w:sz w:val="24"/>
          <w:szCs w:val="24"/>
        </w:rPr>
        <w:t xml:space="preserve"> often receive packages during the week and spend the weekend deciding if they want to keep or return items, leading to a surge of returns on Monday.</w:t>
      </w:r>
    </w:p>
    <w:p w:rsidR="001C3A3D" w:rsidRPr="001C3A3D" w:rsidRDefault="001C3A3D" w:rsidP="001C3A3D">
      <w:pPr>
        <w:rPr>
          <w:rFonts w:ascii="Times New Roman" w:hAnsi="Times New Roman" w:cs="Times New Roman"/>
          <w:sz w:val="32"/>
          <w:szCs w:val="32"/>
        </w:rPr>
      </w:pPr>
      <w:r w:rsidRPr="001C3A3D">
        <w:rPr>
          <w:rFonts w:ascii="Times New Roman" w:hAnsi="Times New Roman" w:cs="Times New Roman"/>
          <w:sz w:val="32"/>
          <w:szCs w:val="32"/>
        </w:rPr>
        <w:t xml:space="preserve">Story </w:t>
      </w:r>
      <w:r>
        <w:rPr>
          <w:rFonts w:ascii="Times New Roman" w:hAnsi="Times New Roman" w:cs="Times New Roman"/>
          <w:sz w:val="32"/>
          <w:szCs w:val="32"/>
        </w:rPr>
        <w:t>3</w:t>
      </w:r>
      <w:r w:rsidRPr="001C3A3D">
        <w:rPr>
          <w:rFonts w:ascii="Times New Roman" w:hAnsi="Times New Roman" w:cs="Times New Roman"/>
          <w:sz w:val="32"/>
          <w:szCs w:val="32"/>
        </w:rPr>
        <w:t xml:space="preserve">: </w:t>
      </w:r>
      <w:r>
        <w:rPr>
          <w:rFonts w:ascii="Times New Roman" w:hAnsi="Times New Roman" w:cs="Times New Roman"/>
          <w:sz w:val="32"/>
          <w:szCs w:val="32"/>
          <w:shd w:val="clear" w:color="auto" w:fill="FFFFFF"/>
        </w:rPr>
        <w:t>Understanding the Elements of the Dashboard</w:t>
      </w:r>
      <w:bookmarkStart w:id="0" w:name="_GoBack"/>
      <w:bookmarkEnd w:id="0"/>
    </w:p>
    <w:p w:rsidR="001C3A3D" w:rsidRDefault="001C3A3D" w:rsidP="001C3A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896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2167" cy="4909471"/>
                    </a:xfrm>
                    <a:prstGeom prst="rect">
                      <a:avLst/>
                    </a:prstGeom>
                    <a:noFill/>
                    <a:ln>
                      <a:noFill/>
                    </a:ln>
                  </pic:spPr>
                </pic:pic>
              </a:graphicData>
            </a:graphic>
          </wp:inline>
        </w:drawing>
      </w:r>
    </w:p>
    <w:p w:rsidR="00433195" w:rsidRDefault="00433195" w:rsidP="00F1543A">
      <w:pPr>
        <w:spacing w:before="100" w:beforeAutospacing="1" w:after="100" w:afterAutospacing="1" w:line="240" w:lineRule="auto"/>
        <w:jc w:val="both"/>
        <w:rPr>
          <w:rFonts w:ascii="Times New Roman" w:hAnsi="Times New Roman" w:cs="Times New Roman"/>
          <w:sz w:val="24"/>
          <w:szCs w:val="24"/>
        </w:rPr>
      </w:pPr>
      <w:r w:rsidRPr="00433195">
        <w:rPr>
          <w:rFonts w:ascii="Times New Roman" w:hAnsi="Times New Roman" w:cs="Times New Roman"/>
          <w:sz w:val="24"/>
          <w:szCs w:val="24"/>
        </w:rPr>
        <w:t xml:space="preserve">This dashboard analyzes return rates across various dimensions such as product categories, shipping methods, geography, and customer behavior. It highlights key trends, including high return rates for </w:t>
      </w:r>
      <w:r w:rsidRPr="00433195">
        <w:rPr>
          <w:rStyle w:val="Strong"/>
          <w:rFonts w:ascii="Times New Roman" w:hAnsi="Times New Roman" w:cs="Times New Roman"/>
          <w:sz w:val="24"/>
          <w:szCs w:val="24"/>
        </w:rPr>
        <w:t>Technology</w:t>
      </w:r>
      <w:r w:rsidRPr="00433195">
        <w:rPr>
          <w:rFonts w:ascii="Times New Roman" w:hAnsi="Times New Roman" w:cs="Times New Roman"/>
          <w:sz w:val="24"/>
          <w:szCs w:val="24"/>
        </w:rPr>
        <w:t xml:space="preserve">, certain regions like </w:t>
      </w:r>
      <w:r w:rsidRPr="00433195">
        <w:rPr>
          <w:rStyle w:val="Strong"/>
          <w:rFonts w:ascii="Times New Roman" w:hAnsi="Times New Roman" w:cs="Times New Roman"/>
          <w:sz w:val="24"/>
          <w:szCs w:val="24"/>
        </w:rPr>
        <w:t>Utah</w:t>
      </w:r>
      <w:r w:rsidRPr="00433195">
        <w:rPr>
          <w:rFonts w:ascii="Times New Roman" w:hAnsi="Times New Roman" w:cs="Times New Roman"/>
          <w:sz w:val="24"/>
          <w:szCs w:val="24"/>
        </w:rPr>
        <w:t xml:space="preserve"> and </w:t>
      </w:r>
      <w:r w:rsidRPr="00433195">
        <w:rPr>
          <w:rStyle w:val="Strong"/>
          <w:rFonts w:ascii="Times New Roman" w:hAnsi="Times New Roman" w:cs="Times New Roman"/>
          <w:sz w:val="24"/>
          <w:szCs w:val="24"/>
        </w:rPr>
        <w:t>California</w:t>
      </w:r>
      <w:r w:rsidRPr="00433195">
        <w:rPr>
          <w:rFonts w:ascii="Times New Roman" w:hAnsi="Times New Roman" w:cs="Times New Roman"/>
          <w:sz w:val="24"/>
          <w:szCs w:val="24"/>
        </w:rPr>
        <w:t xml:space="preserve">, and faster shipping methods like </w:t>
      </w:r>
      <w:r w:rsidRPr="00433195">
        <w:rPr>
          <w:rStyle w:val="Strong"/>
          <w:rFonts w:ascii="Times New Roman" w:hAnsi="Times New Roman" w:cs="Times New Roman"/>
          <w:sz w:val="24"/>
          <w:szCs w:val="24"/>
        </w:rPr>
        <w:t>Same Day</w:t>
      </w:r>
      <w:r w:rsidRPr="00433195">
        <w:rPr>
          <w:rFonts w:ascii="Times New Roman" w:hAnsi="Times New Roman" w:cs="Times New Roman"/>
          <w:sz w:val="24"/>
          <w:szCs w:val="24"/>
        </w:rPr>
        <w:t>. This data helps identify areas for improving product quality, shipping processes, and customer satisfaction to reduce overall returns.</w:t>
      </w:r>
    </w:p>
    <w:p w:rsidR="00BE7443" w:rsidRDefault="00BE7443" w:rsidP="00BE7443">
      <w:pPr>
        <w:rPr>
          <w:rFonts w:ascii="Times New Roman" w:hAnsi="Times New Roman" w:cs="Times New Roman"/>
          <w:sz w:val="32"/>
          <w:szCs w:val="32"/>
        </w:rPr>
      </w:pPr>
      <w:r w:rsidRPr="001C3A3D">
        <w:rPr>
          <w:rFonts w:ascii="Times New Roman" w:hAnsi="Times New Roman" w:cs="Times New Roman"/>
          <w:sz w:val="32"/>
          <w:szCs w:val="32"/>
        </w:rPr>
        <w:t xml:space="preserve">Story </w:t>
      </w:r>
      <w:r>
        <w:rPr>
          <w:rFonts w:ascii="Times New Roman" w:hAnsi="Times New Roman" w:cs="Times New Roman"/>
          <w:sz w:val="32"/>
          <w:szCs w:val="32"/>
        </w:rPr>
        <w:t>4</w:t>
      </w:r>
      <w:r w:rsidRPr="001C3A3D">
        <w:rPr>
          <w:rFonts w:ascii="Times New Roman" w:hAnsi="Times New Roman" w:cs="Times New Roman"/>
          <w:sz w:val="32"/>
          <w:szCs w:val="32"/>
        </w:rPr>
        <w:t xml:space="preserve">: </w:t>
      </w:r>
      <w:r w:rsidRPr="00BE7443">
        <w:rPr>
          <w:rFonts w:ascii="Times New Roman" w:hAnsi="Times New Roman" w:cs="Times New Roman"/>
          <w:sz w:val="32"/>
          <w:szCs w:val="32"/>
        </w:rPr>
        <w:t>Using the Dashboard to Identify Root Causes with Filters</w:t>
      </w:r>
    </w:p>
    <w:p w:rsidR="00472C05" w:rsidRDefault="00472C05" w:rsidP="00BE7443">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37250" cy="45847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4584700"/>
                    </a:xfrm>
                    <a:prstGeom prst="rect">
                      <a:avLst/>
                    </a:prstGeom>
                    <a:noFill/>
                    <a:ln>
                      <a:noFill/>
                    </a:ln>
                  </pic:spPr>
                </pic:pic>
              </a:graphicData>
            </a:graphic>
          </wp:inline>
        </w:drawing>
      </w:r>
    </w:p>
    <w:p w:rsidR="00823BFB" w:rsidRPr="00823BFB" w:rsidRDefault="00823BFB" w:rsidP="00823BFB">
      <w:pPr>
        <w:spacing w:before="100" w:beforeAutospacing="1" w:after="100" w:afterAutospacing="1" w:line="240" w:lineRule="auto"/>
        <w:jc w:val="both"/>
        <w:rPr>
          <w:rFonts w:ascii="Times New Roman" w:hAnsi="Times New Roman" w:cs="Times New Roman"/>
          <w:sz w:val="24"/>
          <w:szCs w:val="24"/>
        </w:rPr>
      </w:pPr>
      <w:r w:rsidRPr="00823BFB">
        <w:rPr>
          <w:rFonts w:ascii="Times New Roman" w:hAnsi="Times New Roman" w:cs="Times New Roman"/>
          <w:sz w:val="24"/>
          <w:szCs w:val="24"/>
        </w:rPr>
        <w:t xml:space="preserve">By applying filters such as </w:t>
      </w:r>
      <w:r w:rsidRPr="00823BFB">
        <w:rPr>
          <w:rFonts w:ascii="Times New Roman" w:hAnsi="Times New Roman" w:cs="Times New Roman"/>
          <w:b/>
          <w:sz w:val="24"/>
          <w:szCs w:val="24"/>
        </w:rPr>
        <w:t>product category, sub-category, state, or customer segmen</w:t>
      </w:r>
      <w:r w:rsidRPr="00823BFB">
        <w:rPr>
          <w:rFonts w:ascii="Times New Roman" w:hAnsi="Times New Roman" w:cs="Times New Roman"/>
          <w:sz w:val="24"/>
          <w:szCs w:val="24"/>
        </w:rPr>
        <w:t>t, the dashboard hel</w:t>
      </w:r>
      <w:r>
        <w:rPr>
          <w:rFonts w:ascii="Times New Roman" w:hAnsi="Times New Roman" w:cs="Times New Roman"/>
          <w:sz w:val="24"/>
          <w:szCs w:val="24"/>
        </w:rPr>
        <w:t xml:space="preserve">ps uncover patterns </w:t>
      </w:r>
      <w:r w:rsidRPr="00823BFB">
        <w:rPr>
          <w:rFonts w:ascii="Times New Roman" w:hAnsi="Times New Roman" w:cs="Times New Roman"/>
          <w:sz w:val="24"/>
          <w:szCs w:val="24"/>
        </w:rPr>
        <w:t xml:space="preserve">in return rates across categories, geographies, and shipping modes. These insights allow </w:t>
      </w:r>
      <w:r>
        <w:rPr>
          <w:rFonts w:ascii="Times New Roman" w:hAnsi="Times New Roman" w:cs="Times New Roman"/>
          <w:sz w:val="24"/>
          <w:szCs w:val="24"/>
        </w:rPr>
        <w:t>identifying</w:t>
      </w:r>
      <w:r w:rsidRPr="00823BFB">
        <w:rPr>
          <w:rFonts w:ascii="Times New Roman" w:hAnsi="Times New Roman" w:cs="Times New Roman"/>
          <w:sz w:val="24"/>
          <w:szCs w:val="24"/>
        </w:rPr>
        <w:t xml:space="preserve"> key root causes, such as product quality issues, misaligned product descriptions, or shipping delays. </w:t>
      </w:r>
      <w:r>
        <w:rPr>
          <w:rFonts w:ascii="Times New Roman" w:hAnsi="Times New Roman" w:cs="Times New Roman"/>
          <w:sz w:val="24"/>
          <w:szCs w:val="24"/>
        </w:rPr>
        <w:t xml:space="preserve">Once these causes are identified, specific actions </w:t>
      </w:r>
      <w:r w:rsidRPr="00823BFB">
        <w:rPr>
          <w:rFonts w:ascii="Times New Roman" w:hAnsi="Times New Roman" w:cs="Times New Roman"/>
          <w:sz w:val="24"/>
          <w:szCs w:val="24"/>
        </w:rPr>
        <w:t>such as adjusting product designs, improving delivery logistics,</w:t>
      </w:r>
      <w:r>
        <w:rPr>
          <w:rFonts w:ascii="Times New Roman" w:hAnsi="Times New Roman" w:cs="Times New Roman"/>
          <w:sz w:val="24"/>
          <w:szCs w:val="24"/>
        </w:rPr>
        <w:t xml:space="preserve"> or refining marketing messages </w:t>
      </w:r>
      <w:r w:rsidRPr="00823BFB">
        <w:rPr>
          <w:rFonts w:ascii="Times New Roman" w:hAnsi="Times New Roman" w:cs="Times New Roman"/>
          <w:sz w:val="24"/>
          <w:szCs w:val="24"/>
        </w:rPr>
        <w:t>can be implemented to reduce returns and enhance customer satisfaction.</w:t>
      </w:r>
    </w:p>
    <w:p w:rsidR="00A429AE" w:rsidRPr="001C3A3D" w:rsidRDefault="00A429AE" w:rsidP="00A429AE">
      <w:pPr>
        <w:rPr>
          <w:rFonts w:ascii="Times New Roman" w:hAnsi="Times New Roman" w:cs="Times New Roman"/>
          <w:sz w:val="32"/>
          <w:szCs w:val="32"/>
        </w:rPr>
      </w:pPr>
      <w:r w:rsidRPr="001C3A3D">
        <w:rPr>
          <w:rFonts w:ascii="Times New Roman" w:hAnsi="Times New Roman" w:cs="Times New Roman"/>
          <w:sz w:val="32"/>
          <w:szCs w:val="32"/>
        </w:rPr>
        <w:t xml:space="preserve">Story </w:t>
      </w:r>
      <w:r>
        <w:rPr>
          <w:rFonts w:ascii="Times New Roman" w:hAnsi="Times New Roman" w:cs="Times New Roman"/>
          <w:sz w:val="32"/>
          <w:szCs w:val="32"/>
        </w:rPr>
        <w:t>5</w:t>
      </w:r>
      <w:r w:rsidRPr="001C3A3D">
        <w:rPr>
          <w:rFonts w:ascii="Times New Roman" w:hAnsi="Times New Roman" w:cs="Times New Roman"/>
          <w:sz w:val="32"/>
          <w:szCs w:val="32"/>
        </w:rPr>
        <w:t xml:space="preserve">: </w:t>
      </w:r>
      <w:r w:rsidRPr="00A429AE">
        <w:rPr>
          <w:rFonts w:ascii="Times New Roman" w:hAnsi="Times New Roman" w:cs="Times New Roman"/>
          <w:sz w:val="32"/>
          <w:szCs w:val="32"/>
        </w:rPr>
        <w:t>A conclusion with proposed next steps</w:t>
      </w:r>
    </w:p>
    <w:p w:rsidR="00AF7668" w:rsidRPr="00AF7668" w:rsidRDefault="00AF7668" w:rsidP="00F1543A">
      <w:pPr>
        <w:spacing w:before="100" w:beforeAutospacing="1" w:after="100" w:afterAutospacing="1" w:line="240" w:lineRule="auto"/>
        <w:jc w:val="both"/>
        <w:rPr>
          <w:rFonts w:ascii="Times New Roman" w:hAnsi="Times New Roman" w:cs="Times New Roman"/>
          <w:sz w:val="24"/>
          <w:szCs w:val="24"/>
        </w:rPr>
      </w:pPr>
      <w:r w:rsidRPr="00AF7668">
        <w:rPr>
          <w:rFonts w:ascii="Times New Roman" w:hAnsi="Times New Roman" w:cs="Times New Roman"/>
          <w:sz w:val="24"/>
          <w:szCs w:val="24"/>
        </w:rPr>
        <w:t>High return rates are driven by issues in the technology category, especially binders and paper, which suggest quality problems. Certain regions, like Utah and California, show elevated return rates, possibly due to shipping delays or local preferences. A few customers, like Hilary Holden, have unusually high return rates, indicating dissatisfaction or product mismatch. Same-day shipping is associated with higher returns, suggesting unmet customer expectations. Addressing these areas can reduce return rates and improve customer satisfaction.</w:t>
      </w:r>
    </w:p>
    <w:p w:rsidR="00AF7668" w:rsidRPr="00AF7668" w:rsidRDefault="00AF7668" w:rsidP="00F1543A">
      <w:pPr>
        <w:jc w:val="both"/>
        <w:rPr>
          <w:rFonts w:ascii="Times New Roman" w:hAnsi="Times New Roman" w:cs="Times New Roman"/>
          <w:sz w:val="24"/>
          <w:szCs w:val="24"/>
        </w:rPr>
      </w:pPr>
      <w:r w:rsidRPr="00AF7668">
        <w:rPr>
          <w:rFonts w:ascii="Times New Roman" w:hAnsi="Times New Roman" w:cs="Times New Roman"/>
          <w:sz w:val="24"/>
          <w:szCs w:val="24"/>
        </w:rPr>
        <w:t xml:space="preserve"> </w:t>
      </w:r>
      <w:r w:rsidRPr="00AF7668">
        <w:rPr>
          <w:rFonts w:ascii="Times New Roman" w:hAnsi="Times New Roman" w:cs="Times New Roman"/>
          <w:sz w:val="32"/>
          <w:szCs w:val="32"/>
        </w:rPr>
        <w:t>Proposed Next Steps:</w:t>
      </w:r>
    </w:p>
    <w:p w:rsidR="00AF7668" w:rsidRPr="00AF7668" w:rsidRDefault="00AF7668" w:rsidP="00F1543A">
      <w:pPr>
        <w:spacing w:before="100" w:beforeAutospacing="1" w:after="100" w:afterAutospacing="1" w:line="240" w:lineRule="auto"/>
        <w:jc w:val="both"/>
        <w:rPr>
          <w:rFonts w:ascii="Times New Roman" w:hAnsi="Times New Roman" w:cs="Times New Roman"/>
          <w:sz w:val="24"/>
          <w:szCs w:val="24"/>
        </w:rPr>
      </w:pPr>
      <w:r w:rsidRPr="00AF7668">
        <w:rPr>
          <w:rFonts w:ascii="Times New Roman" w:hAnsi="Times New Roman" w:cs="Times New Roman"/>
          <w:sz w:val="24"/>
          <w:szCs w:val="24"/>
        </w:rPr>
        <w:lastRenderedPageBreak/>
        <w:t>2. Review product quality for Technology items (Binders, Paper).</w:t>
      </w:r>
    </w:p>
    <w:p w:rsidR="00AF7668" w:rsidRPr="00AF7668" w:rsidRDefault="00AF7668" w:rsidP="00F1543A">
      <w:pPr>
        <w:spacing w:before="100" w:beforeAutospacing="1" w:after="100" w:afterAutospacing="1" w:line="240" w:lineRule="auto"/>
        <w:jc w:val="both"/>
        <w:rPr>
          <w:rFonts w:ascii="Times New Roman" w:hAnsi="Times New Roman" w:cs="Times New Roman"/>
          <w:sz w:val="24"/>
          <w:szCs w:val="24"/>
        </w:rPr>
      </w:pPr>
      <w:r w:rsidRPr="00AF7668">
        <w:rPr>
          <w:rFonts w:ascii="Times New Roman" w:hAnsi="Times New Roman" w:cs="Times New Roman"/>
          <w:sz w:val="24"/>
          <w:szCs w:val="24"/>
        </w:rPr>
        <w:t>3. Investigate high-return customers (e.g., Hilary Holden) and offer personalized solutions.</w:t>
      </w:r>
    </w:p>
    <w:p w:rsidR="00AF7668" w:rsidRPr="00AF7668" w:rsidRDefault="00AF7668" w:rsidP="00F1543A">
      <w:pPr>
        <w:spacing w:before="100" w:beforeAutospacing="1" w:after="100" w:afterAutospacing="1" w:line="240" w:lineRule="auto"/>
        <w:jc w:val="both"/>
        <w:rPr>
          <w:rFonts w:ascii="Times New Roman" w:hAnsi="Times New Roman" w:cs="Times New Roman"/>
          <w:sz w:val="24"/>
          <w:szCs w:val="24"/>
        </w:rPr>
      </w:pPr>
      <w:r w:rsidRPr="00AF7668">
        <w:rPr>
          <w:rFonts w:ascii="Times New Roman" w:hAnsi="Times New Roman" w:cs="Times New Roman"/>
          <w:sz w:val="24"/>
          <w:szCs w:val="24"/>
        </w:rPr>
        <w:t>4. Analyze regional preferences and shipping issues in California and Utah.</w:t>
      </w:r>
    </w:p>
    <w:p w:rsidR="00AF7668" w:rsidRPr="00AF7668" w:rsidRDefault="00AF7668" w:rsidP="00F1543A">
      <w:pPr>
        <w:spacing w:before="100" w:beforeAutospacing="1" w:after="100" w:afterAutospacing="1" w:line="240" w:lineRule="auto"/>
        <w:jc w:val="both"/>
        <w:rPr>
          <w:rFonts w:ascii="Times New Roman" w:hAnsi="Times New Roman" w:cs="Times New Roman"/>
          <w:sz w:val="24"/>
          <w:szCs w:val="24"/>
        </w:rPr>
      </w:pPr>
      <w:r w:rsidRPr="00AF7668">
        <w:rPr>
          <w:rFonts w:ascii="Times New Roman" w:hAnsi="Times New Roman" w:cs="Times New Roman"/>
          <w:sz w:val="24"/>
          <w:szCs w:val="24"/>
        </w:rPr>
        <w:t>5. Optimize same-day shipping to align with customer expectations.</w:t>
      </w:r>
    </w:p>
    <w:p w:rsidR="00A429AE" w:rsidRPr="00AF7668" w:rsidRDefault="00AF7668" w:rsidP="00F1543A">
      <w:pPr>
        <w:spacing w:before="100" w:beforeAutospacing="1" w:after="100" w:afterAutospacing="1" w:line="240" w:lineRule="auto"/>
        <w:jc w:val="both"/>
        <w:rPr>
          <w:rFonts w:ascii="Times New Roman" w:hAnsi="Times New Roman" w:cs="Times New Roman"/>
          <w:sz w:val="24"/>
          <w:szCs w:val="24"/>
        </w:rPr>
      </w:pPr>
      <w:r w:rsidRPr="00AF7668">
        <w:rPr>
          <w:rFonts w:ascii="Times New Roman" w:hAnsi="Times New Roman" w:cs="Times New Roman"/>
          <w:sz w:val="24"/>
          <w:szCs w:val="24"/>
        </w:rPr>
        <w:t>6. Use dashboard filters (e.g., by product, region, and customer) to perform detailed analysis and take real-time data-driven actions.</w:t>
      </w:r>
    </w:p>
    <w:p w:rsidR="00BE7443" w:rsidRPr="000648C7" w:rsidRDefault="00BE7443" w:rsidP="001C3A3D">
      <w:pPr>
        <w:spacing w:before="100" w:beforeAutospacing="1" w:after="100" w:afterAutospacing="1" w:line="240" w:lineRule="auto"/>
        <w:rPr>
          <w:rFonts w:ascii="Times New Roman" w:eastAsia="Times New Roman" w:hAnsi="Times New Roman" w:cs="Times New Roman"/>
          <w:sz w:val="24"/>
          <w:szCs w:val="24"/>
        </w:rPr>
      </w:pPr>
    </w:p>
    <w:p w:rsidR="000648C7" w:rsidRPr="006E20FC" w:rsidRDefault="000648C7" w:rsidP="00AA429D">
      <w:pPr>
        <w:rPr>
          <w:sz w:val="28"/>
          <w:szCs w:val="28"/>
        </w:rPr>
      </w:pPr>
    </w:p>
    <w:sectPr w:rsidR="000648C7" w:rsidRPr="006E20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2253" w:rsidRDefault="000E2253" w:rsidP="006E20FC">
      <w:pPr>
        <w:spacing w:after="0" w:line="240" w:lineRule="auto"/>
      </w:pPr>
      <w:r>
        <w:separator/>
      </w:r>
    </w:p>
  </w:endnote>
  <w:endnote w:type="continuationSeparator" w:id="0">
    <w:p w:rsidR="000E2253" w:rsidRDefault="000E2253" w:rsidP="006E20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2253" w:rsidRDefault="000E2253" w:rsidP="006E20FC">
      <w:pPr>
        <w:spacing w:after="0" w:line="240" w:lineRule="auto"/>
      </w:pPr>
      <w:r>
        <w:separator/>
      </w:r>
    </w:p>
  </w:footnote>
  <w:footnote w:type="continuationSeparator" w:id="0">
    <w:p w:rsidR="000E2253" w:rsidRDefault="000E2253" w:rsidP="006E20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E24744"/>
    <w:multiLevelType w:val="multilevel"/>
    <w:tmpl w:val="5FF46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0055C21"/>
    <w:multiLevelType w:val="multilevel"/>
    <w:tmpl w:val="31423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20FC"/>
    <w:rsid w:val="000648C7"/>
    <w:rsid w:val="000E2253"/>
    <w:rsid w:val="001767AB"/>
    <w:rsid w:val="001C3A3D"/>
    <w:rsid w:val="001E4833"/>
    <w:rsid w:val="00402560"/>
    <w:rsid w:val="00404362"/>
    <w:rsid w:val="00433195"/>
    <w:rsid w:val="00472C05"/>
    <w:rsid w:val="005F1938"/>
    <w:rsid w:val="00663999"/>
    <w:rsid w:val="006E20FC"/>
    <w:rsid w:val="00823BFB"/>
    <w:rsid w:val="008E5280"/>
    <w:rsid w:val="00A429AE"/>
    <w:rsid w:val="00AA429D"/>
    <w:rsid w:val="00AC4616"/>
    <w:rsid w:val="00AE061C"/>
    <w:rsid w:val="00AF7668"/>
    <w:rsid w:val="00B94D06"/>
    <w:rsid w:val="00BE7443"/>
    <w:rsid w:val="00C65410"/>
    <w:rsid w:val="00E5198B"/>
    <w:rsid w:val="00E640EF"/>
    <w:rsid w:val="00E96706"/>
    <w:rsid w:val="00F1543A"/>
    <w:rsid w:val="00F22AD9"/>
    <w:rsid w:val="00F77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3A77DC9-2EB2-415D-82E8-0E767A5B7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20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20FC"/>
  </w:style>
  <w:style w:type="paragraph" w:styleId="Footer">
    <w:name w:val="footer"/>
    <w:basedOn w:val="Normal"/>
    <w:link w:val="FooterChar"/>
    <w:uiPriority w:val="99"/>
    <w:unhideWhenUsed/>
    <w:rsid w:val="006E20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20FC"/>
  </w:style>
  <w:style w:type="paragraph" w:styleId="NormalWeb">
    <w:name w:val="Normal (Web)"/>
    <w:basedOn w:val="Normal"/>
    <w:uiPriority w:val="99"/>
    <w:semiHidden/>
    <w:unhideWhenUsed/>
    <w:rsid w:val="00AE061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061C"/>
    <w:rPr>
      <w:b/>
      <w:bCs/>
    </w:rPr>
  </w:style>
  <w:style w:type="paragraph" w:styleId="ListParagraph">
    <w:name w:val="List Paragraph"/>
    <w:basedOn w:val="Normal"/>
    <w:uiPriority w:val="34"/>
    <w:qFormat/>
    <w:rsid w:val="00E640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0903308">
      <w:bodyDiv w:val="1"/>
      <w:marLeft w:val="0"/>
      <w:marRight w:val="0"/>
      <w:marTop w:val="0"/>
      <w:marBottom w:val="0"/>
      <w:divBdr>
        <w:top w:val="none" w:sz="0" w:space="0" w:color="auto"/>
        <w:left w:val="none" w:sz="0" w:space="0" w:color="auto"/>
        <w:bottom w:val="none" w:sz="0" w:space="0" w:color="auto"/>
        <w:right w:val="none" w:sz="0" w:space="0" w:color="auto"/>
      </w:divBdr>
    </w:div>
    <w:div w:id="1235124119">
      <w:bodyDiv w:val="1"/>
      <w:marLeft w:val="0"/>
      <w:marRight w:val="0"/>
      <w:marTop w:val="0"/>
      <w:marBottom w:val="0"/>
      <w:divBdr>
        <w:top w:val="none" w:sz="0" w:space="0" w:color="auto"/>
        <w:left w:val="none" w:sz="0" w:space="0" w:color="auto"/>
        <w:bottom w:val="none" w:sz="0" w:space="0" w:color="auto"/>
        <w:right w:val="none" w:sz="0" w:space="0" w:color="auto"/>
      </w:divBdr>
    </w:div>
    <w:div w:id="199822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1427</TotalTime>
  <Pages>5</Pages>
  <Words>560</Words>
  <Characters>3349</Characters>
  <Application>Microsoft Office Word</Application>
  <DocSecurity>0</DocSecurity>
  <Lines>62</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Bhushan nikam</dc:creator>
  <cp:keywords/>
  <dc:description/>
  <cp:lastModifiedBy>Bhushan nikam</cp:lastModifiedBy>
  <cp:revision>6</cp:revision>
  <dcterms:created xsi:type="dcterms:W3CDTF">2024-09-19T21:42:00Z</dcterms:created>
  <dcterms:modified xsi:type="dcterms:W3CDTF">2024-09-21T15:30:00Z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ef0a91f0-0aa0-4c59-bc72-c5b1cc78d140</vt:lpwstr>
  </property>
</Properties>
</file>