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0694" w14:textId="77777777" w:rsidR="005C1476" w:rsidRDefault="005C1476"/>
    <w:p w14:paraId="5C3D39F3" w14:textId="77777777" w:rsidR="005C1476" w:rsidRDefault="005C1476"/>
    <w:p w14:paraId="33E5057B" w14:textId="77777777" w:rsidR="005C1476" w:rsidRDefault="005C1476"/>
    <w:p w14:paraId="7410103B" w14:textId="77777777" w:rsidR="005C1476" w:rsidRDefault="005C1476"/>
    <w:p w14:paraId="274B8B64" w14:textId="77777777" w:rsidR="005C1476" w:rsidRDefault="00D16EE8">
      <w:r>
        <w:rPr>
          <w:b/>
          <w:color w:val="1F3864"/>
          <w:sz w:val="68"/>
        </w:rPr>
        <w:t>MyPodo</w:t>
      </w:r>
    </w:p>
    <w:p w14:paraId="182F3ACC" w14:textId="77777777" w:rsidR="005C1476" w:rsidRDefault="00D16EE8">
      <w:r>
        <w:rPr>
          <w:color w:val="595959"/>
          <w:sz w:val="26"/>
        </w:rPr>
        <w:t>Sistema web de gestión de citas y ficha clínica podológica</w:t>
      </w:r>
    </w:p>
    <w:p w14:paraId="66EF51D0" w14:textId="77777777" w:rsidR="005C1476" w:rsidRDefault="005C1476"/>
    <w:p w14:paraId="06229120" w14:textId="77777777" w:rsidR="005C1476" w:rsidRDefault="00D16EE8">
      <w:r>
        <w:rPr>
          <w:b/>
          <w:color w:val="2F5597"/>
          <w:sz w:val="48"/>
        </w:rPr>
        <w:t>Diagramas de Actividad</w:t>
      </w:r>
    </w:p>
    <w:p w14:paraId="77263610" w14:textId="77777777" w:rsidR="005C1476" w:rsidRDefault="00D16EE8">
      <w:r>
        <w:rPr>
          <w:color w:val="595959"/>
          <w:sz w:val="25"/>
        </w:rPr>
        <w:t>Flujos verificados contra el código y una propuesta identificada</w:t>
      </w:r>
    </w:p>
    <w:p w14:paraId="0FF501EC" w14:textId="77777777" w:rsidR="005C1476" w:rsidRDefault="005C1476"/>
    <w:p w14:paraId="455762D2" w14:textId="77777777" w:rsidR="005C1476" w:rsidRDefault="005C1476"/>
    <w:p w14:paraId="4476F2F2" w14:textId="77777777" w:rsidR="005C1476" w:rsidRDefault="005C1476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195"/>
      </w:tblGrid>
      <w:tr w:rsidR="005C1476" w14:paraId="6C4D22B2" w14:textId="77777777">
        <w:tc>
          <w:tcPr>
            <w:tcW w:w="2551" w:type="dxa"/>
            <w:shd w:val="clear" w:color="auto" w:fill="DEEAF6"/>
          </w:tcPr>
          <w:p w14:paraId="225313E5" w14:textId="77777777" w:rsidR="005C1476" w:rsidRDefault="00D16EE8">
            <w:r>
              <w:rPr>
                <w:b/>
                <w:sz w:val="19"/>
              </w:rPr>
              <w:t>Proyecto</w:t>
            </w:r>
          </w:p>
        </w:tc>
        <w:tc>
          <w:tcPr>
            <w:tcW w:w="7195" w:type="dxa"/>
          </w:tcPr>
          <w:p w14:paraId="682EF3D5" w14:textId="77777777" w:rsidR="005C1476" w:rsidRDefault="00D16EE8">
            <w:r>
              <w:rPr>
                <w:sz w:val="19"/>
              </w:rPr>
              <w:t>MyPodo — Proyecto APT, Fase 2 (Desarrollo del proyecto)</w:t>
            </w:r>
          </w:p>
        </w:tc>
      </w:tr>
      <w:tr w:rsidR="005C1476" w14:paraId="34D5F544" w14:textId="77777777">
        <w:tc>
          <w:tcPr>
            <w:tcW w:w="2551" w:type="dxa"/>
            <w:shd w:val="clear" w:color="auto" w:fill="DEEAF6"/>
          </w:tcPr>
          <w:p w14:paraId="6638EB37" w14:textId="77777777" w:rsidR="005C1476" w:rsidRDefault="00D16EE8">
            <w:r>
              <w:rPr>
                <w:b/>
                <w:sz w:val="19"/>
              </w:rPr>
              <w:t>Asignatura</w:t>
            </w:r>
          </w:p>
        </w:tc>
        <w:tc>
          <w:tcPr>
            <w:tcW w:w="7195" w:type="dxa"/>
          </w:tcPr>
          <w:p w14:paraId="30A49431" w14:textId="77777777" w:rsidR="005C1476" w:rsidRDefault="00D16EE8">
            <w:r>
              <w:rPr>
                <w:sz w:val="19"/>
              </w:rPr>
              <w:t>Capstone (PTY4614) — Ingeniería en Informática, Duoc UC</w:t>
            </w:r>
          </w:p>
        </w:tc>
      </w:tr>
      <w:tr w:rsidR="005C1476" w14:paraId="1BF196CB" w14:textId="77777777">
        <w:tc>
          <w:tcPr>
            <w:tcW w:w="2551" w:type="dxa"/>
            <w:shd w:val="clear" w:color="auto" w:fill="DEEAF6"/>
          </w:tcPr>
          <w:p w14:paraId="0F2F06E6" w14:textId="77777777" w:rsidR="005C1476" w:rsidRDefault="00D16EE8">
            <w:r>
              <w:rPr>
                <w:b/>
                <w:sz w:val="19"/>
              </w:rPr>
              <w:t>Equipo</w:t>
            </w:r>
          </w:p>
        </w:tc>
        <w:tc>
          <w:tcPr>
            <w:tcW w:w="7195" w:type="dxa"/>
          </w:tcPr>
          <w:p w14:paraId="1A286D30" w14:textId="77777777" w:rsidR="005C1476" w:rsidRDefault="00D16EE8">
            <w:r>
              <w:rPr>
                <w:sz w:val="19"/>
              </w:rPr>
              <w:t>Sebastián González · Matías Pino</w:t>
            </w:r>
          </w:p>
        </w:tc>
      </w:tr>
      <w:tr w:rsidR="005C1476" w14:paraId="1319847E" w14:textId="77777777">
        <w:tc>
          <w:tcPr>
            <w:tcW w:w="2551" w:type="dxa"/>
            <w:shd w:val="clear" w:color="auto" w:fill="DEEAF6"/>
          </w:tcPr>
          <w:p w14:paraId="1E32A0BF" w14:textId="77777777" w:rsidR="005C1476" w:rsidRDefault="00D16EE8">
            <w:r>
              <w:rPr>
                <w:b/>
                <w:sz w:val="19"/>
              </w:rPr>
              <w:t>Código del documento</w:t>
            </w:r>
          </w:p>
        </w:tc>
        <w:tc>
          <w:tcPr>
            <w:tcW w:w="7195" w:type="dxa"/>
          </w:tcPr>
          <w:p w14:paraId="174D7F4E" w14:textId="77777777" w:rsidR="005C1476" w:rsidRDefault="00D16EE8">
            <w:r>
              <w:rPr>
                <w:sz w:val="19"/>
              </w:rPr>
              <w:t>MYP-F2-DIS-05</w:t>
            </w:r>
          </w:p>
        </w:tc>
      </w:tr>
      <w:tr w:rsidR="005C1476" w14:paraId="1E31A761" w14:textId="77777777">
        <w:tc>
          <w:tcPr>
            <w:tcW w:w="2551" w:type="dxa"/>
            <w:shd w:val="clear" w:color="auto" w:fill="DEEAF6"/>
          </w:tcPr>
          <w:p w14:paraId="54FC8F3E" w14:textId="77777777" w:rsidR="005C1476" w:rsidRDefault="00D16EE8">
            <w:r>
              <w:rPr>
                <w:b/>
                <w:sz w:val="19"/>
              </w:rPr>
              <w:t>Versión / fecha</w:t>
            </w:r>
          </w:p>
        </w:tc>
        <w:tc>
          <w:tcPr>
            <w:tcW w:w="7195" w:type="dxa"/>
          </w:tcPr>
          <w:p w14:paraId="78102393" w14:textId="77777777" w:rsidR="005C1476" w:rsidRDefault="00D16EE8">
            <w:r>
              <w:rPr>
                <w:sz w:val="19"/>
              </w:rPr>
              <w:t>1.2 — 28/10/2026</w:t>
            </w:r>
          </w:p>
        </w:tc>
      </w:tr>
      <w:tr w:rsidR="005C1476" w14:paraId="17AD57AA" w14:textId="77777777">
        <w:tc>
          <w:tcPr>
            <w:tcW w:w="2551" w:type="dxa"/>
            <w:shd w:val="clear" w:color="auto" w:fill="DEEAF6"/>
          </w:tcPr>
          <w:p w14:paraId="71EEFA25" w14:textId="77777777" w:rsidR="005C1476" w:rsidRDefault="00D16EE8">
            <w:r>
              <w:rPr>
                <w:b/>
                <w:sz w:val="19"/>
              </w:rPr>
              <w:t>Tipo</w:t>
            </w:r>
          </w:p>
        </w:tc>
        <w:tc>
          <w:tcPr>
            <w:tcW w:w="7195" w:type="dxa"/>
          </w:tcPr>
          <w:p w14:paraId="77FF4956" w14:textId="77777777" w:rsidR="005C1476" w:rsidRDefault="00D16EE8">
            <w:r>
              <w:rPr>
                <w:sz w:val="19"/>
              </w:rPr>
              <w:t>Documento corregido y ampliado</w:t>
            </w:r>
          </w:p>
        </w:tc>
      </w:tr>
      <w:tr w:rsidR="005C1476" w14:paraId="3F9F9273" w14:textId="77777777">
        <w:tc>
          <w:tcPr>
            <w:tcW w:w="2551" w:type="dxa"/>
            <w:shd w:val="clear" w:color="auto" w:fill="DEEAF6"/>
          </w:tcPr>
          <w:p w14:paraId="7008CC21" w14:textId="77777777" w:rsidR="005C1476" w:rsidRDefault="00D16EE8">
            <w:r>
              <w:rPr>
                <w:b/>
                <w:sz w:val="19"/>
              </w:rPr>
              <w:t>Estado de validación</w:t>
            </w:r>
          </w:p>
        </w:tc>
        <w:tc>
          <w:tcPr>
            <w:tcW w:w="7195" w:type="dxa"/>
          </w:tcPr>
          <w:p w14:paraId="1C8BF0BF" w14:textId="77777777" w:rsidR="005C1476" w:rsidRDefault="00D16EE8">
            <w:r>
              <w:rPr>
                <w:sz w:val="19"/>
              </w:rPr>
              <w:t>Completo pendiente de validación humana</w:t>
            </w:r>
          </w:p>
        </w:tc>
      </w:tr>
      <w:tr w:rsidR="005C1476" w14:paraId="18AF9C18" w14:textId="77777777">
        <w:tc>
          <w:tcPr>
            <w:tcW w:w="2551" w:type="dxa"/>
            <w:shd w:val="clear" w:color="auto" w:fill="DEEAF6"/>
          </w:tcPr>
          <w:p w14:paraId="67C20F0E" w14:textId="77777777" w:rsidR="005C1476" w:rsidRDefault="00D16EE8">
            <w:r>
              <w:rPr>
                <w:b/>
                <w:sz w:val="19"/>
              </w:rPr>
              <w:t>Elaboración</w:t>
            </w:r>
          </w:p>
        </w:tc>
        <w:tc>
          <w:tcPr>
            <w:tcW w:w="7195" w:type="dxa"/>
          </w:tcPr>
          <w:p w14:paraId="1AC87EA7" w14:textId="77777777" w:rsidR="005C1476" w:rsidRDefault="00D16EE8">
            <w:r>
              <w:rPr>
                <w:sz w:val="19"/>
              </w:rPr>
              <w:t>Matías Pino y Sebastián González, a partir del código fuente (mypodo.zip), la documentación de Drive y el repositorio GitHub del equipo.</w:t>
            </w:r>
          </w:p>
        </w:tc>
      </w:tr>
      <w:tr w:rsidR="005C1476" w14:paraId="16677FF5" w14:textId="77777777">
        <w:tc>
          <w:tcPr>
            <w:tcW w:w="2551" w:type="dxa"/>
            <w:shd w:val="clear" w:color="auto" w:fill="DEEAF6"/>
          </w:tcPr>
          <w:p w14:paraId="24040CE0" w14:textId="77777777" w:rsidR="005C1476" w:rsidRDefault="00D16EE8">
            <w:r>
              <w:rPr>
                <w:b/>
                <w:sz w:val="19"/>
              </w:rPr>
              <w:t>Revisión y aprobación</w:t>
            </w:r>
          </w:p>
        </w:tc>
        <w:tc>
          <w:tcPr>
            <w:tcW w:w="7195" w:type="dxa"/>
          </w:tcPr>
          <w:p w14:paraId="4A6EC424" w14:textId="77777777" w:rsidR="005C1476" w:rsidRDefault="00D16EE8">
            <w:r>
              <w:rPr>
                <w:sz w:val="19"/>
              </w:rPr>
              <w:t>Pendiente: debe revisarla y aprobarla el equipo del proyecto.</w:t>
            </w:r>
          </w:p>
        </w:tc>
      </w:tr>
      <w:tr w:rsidR="005C1476" w14:paraId="11899579" w14:textId="77777777">
        <w:tc>
          <w:tcPr>
            <w:tcW w:w="2551" w:type="dxa"/>
            <w:shd w:val="clear" w:color="auto" w:fill="DEEAF6"/>
          </w:tcPr>
          <w:p w14:paraId="1BA49C8B" w14:textId="77777777" w:rsidR="005C1476" w:rsidRDefault="00D16EE8">
            <w:r>
              <w:rPr>
                <w:b/>
                <w:sz w:val="19"/>
              </w:rPr>
              <w:t>Fuentes principales</w:t>
            </w:r>
          </w:p>
        </w:tc>
        <w:tc>
          <w:tcPr>
            <w:tcW w:w="7195" w:type="dxa"/>
          </w:tcPr>
          <w:p w14:paraId="15163F5D" w14:textId="77777777" w:rsidR="005C1476" w:rsidRDefault="00D16EE8">
            <w:r>
              <w:rPr>
                <w:sz w:val="19"/>
              </w:rPr>
              <w:t>apps/*/services.py, horarios.py, notificaciones.py, informes.py; Drive diagrama de actividad/*.wsd; Anexo C Guía Fase 2.</w:t>
            </w:r>
          </w:p>
        </w:tc>
      </w:tr>
    </w:tbl>
    <w:p w14:paraId="66380FC2" w14:textId="77777777" w:rsidR="005C1476" w:rsidRDefault="00D16EE8">
      <w:r>
        <w:br w:type="page"/>
      </w:r>
    </w:p>
    <w:p w14:paraId="0FC1664A" w14:textId="77777777" w:rsidR="005C1476" w:rsidRDefault="00D16EE8">
      <w:r>
        <w:rPr>
          <w:b/>
          <w:color w:val="1F3864"/>
          <w:sz w:val="32"/>
        </w:rPr>
        <w:lastRenderedPageBreak/>
        <w:t>Índice</w:t>
      </w:r>
    </w:p>
    <w:p w14:paraId="7BD4647C" w14:textId="2B112E84" w:rsidR="00373B4D" w:rsidRDefault="00D16EE8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43498" w:history="1">
        <w:r w:rsidR="00373B4D" w:rsidRPr="000A780F">
          <w:rPr>
            <w:rStyle w:val="Hipervnculo"/>
            <w:noProof/>
          </w:rPr>
          <w:t>1. Objetivo</w:t>
        </w:r>
        <w:r w:rsidR="00373B4D">
          <w:rPr>
            <w:noProof/>
            <w:webHidden/>
          </w:rPr>
          <w:tab/>
        </w:r>
        <w:r w:rsidR="00373B4D">
          <w:rPr>
            <w:noProof/>
            <w:webHidden/>
          </w:rPr>
          <w:fldChar w:fldCharType="begin"/>
        </w:r>
        <w:r w:rsidR="00373B4D">
          <w:rPr>
            <w:noProof/>
            <w:webHidden/>
          </w:rPr>
          <w:instrText xml:space="preserve"> PAGEREF _Toc244043498 \h </w:instrText>
        </w:r>
        <w:r w:rsidR="00373B4D">
          <w:rPr>
            <w:noProof/>
            <w:webHidden/>
          </w:rPr>
        </w:r>
        <w:r w:rsidR="00373B4D">
          <w:rPr>
            <w:noProof/>
            <w:webHidden/>
          </w:rPr>
          <w:fldChar w:fldCharType="separate"/>
        </w:r>
        <w:r w:rsidR="00373B4D">
          <w:rPr>
            <w:noProof/>
            <w:webHidden/>
          </w:rPr>
          <w:t>3</w:t>
        </w:r>
        <w:r w:rsidR="00373B4D">
          <w:rPr>
            <w:noProof/>
            <w:webHidden/>
          </w:rPr>
          <w:fldChar w:fldCharType="end"/>
        </w:r>
      </w:hyperlink>
    </w:p>
    <w:p w14:paraId="1E1FEC8C" w14:textId="1BF4FFBC" w:rsidR="00373B4D" w:rsidRDefault="00373B4D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499" w:history="1">
        <w:r w:rsidRPr="000A780F">
          <w:rPr>
            <w:rStyle w:val="Hipervnculo"/>
            <w:noProof/>
          </w:rPr>
          <w:t>2. Inventario de diagramas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C2884E" w14:textId="22714CED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00" w:history="1">
        <w:r w:rsidRPr="000A780F">
          <w:rPr>
            <w:rStyle w:val="Hipervnculo"/>
            <w:noProof/>
          </w:rPr>
          <w:t>AD-01 Registro e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F4032F" w14:textId="0AFADC62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01" w:history="1">
        <w:r w:rsidRPr="000A780F">
          <w:rPr>
            <w:rStyle w:val="Hipervnculo"/>
            <w:noProof/>
          </w:rPr>
          <w:t>AD-02 Reserva de hora (consulta física)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2AFCAA" w14:textId="7E116D2C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02" w:history="1">
        <w:r w:rsidRPr="000A780F">
          <w:rPr>
            <w:rStyle w:val="Hipervnculo"/>
            <w:noProof/>
          </w:rPr>
          <w:t>AD-03 Reagendamiento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2BD062" w14:textId="06628AC2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03" w:history="1">
        <w:r w:rsidRPr="000A780F">
          <w:rPr>
            <w:rStyle w:val="Hipervnculo"/>
            <w:noProof/>
          </w:rPr>
          <w:t>AD-04 Cancelación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E63C81" w14:textId="63E823D0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04" w:history="1">
        <w:r w:rsidRPr="000A780F">
          <w:rPr>
            <w:rStyle w:val="Hipervnculo"/>
            <w:noProof/>
          </w:rPr>
          <w:t>AD-05 Gestión de disponibilidad y bloqueos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AC1946" w14:textId="76DAE015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05" w:history="1">
        <w:r w:rsidRPr="000A780F">
          <w:rPr>
            <w:rStyle w:val="Hipervnculo"/>
            <w:noProof/>
          </w:rPr>
          <w:t>AD-06 Atención podológica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52685F" w14:textId="5C7D6840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06" w:history="1">
        <w:r w:rsidRPr="000A780F">
          <w:rPr>
            <w:rStyle w:val="Hipervnculo"/>
            <w:noProof/>
          </w:rPr>
          <w:t>AD-07 Registro clínico (ficha)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7AEB77" w14:textId="127B61B2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07" w:history="1">
        <w:r w:rsidRPr="000A780F">
          <w:rPr>
            <w:rStyle w:val="Hipervnculo"/>
            <w:noProof/>
          </w:rPr>
          <w:t>AD-08 Corrección de atención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A7FDE3" w14:textId="4A2D5377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08" w:history="1">
        <w:r w:rsidRPr="000A780F">
          <w:rPr>
            <w:rStyle w:val="Hipervnculo"/>
            <w:noProof/>
          </w:rPr>
          <w:t>AD-09 Derivación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C3B626" w14:textId="22CD3091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09" w:history="1">
        <w:r w:rsidRPr="000A780F">
          <w:rPr>
            <w:rStyle w:val="Hipervnculo"/>
            <w:noProof/>
          </w:rPr>
          <w:t>AD-10 Generación de informes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2F8AA0" w14:textId="37B1B372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10" w:history="1">
        <w:r w:rsidRPr="000A780F">
          <w:rPr>
            <w:rStyle w:val="Hipervnculo"/>
            <w:noProof/>
          </w:rPr>
          <w:t>AD-11 Programación y envío de 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E5E628" w14:textId="5E17590D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11" w:history="1">
        <w:r w:rsidRPr="000A780F">
          <w:rPr>
            <w:rStyle w:val="Hipervnculo"/>
            <w:noProof/>
          </w:rPr>
          <w:t>AD-12 Asistente virtual —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BB51B1" w14:textId="2A38506B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12" w:history="1">
        <w:r w:rsidRPr="000A780F">
          <w:rPr>
            <w:rStyle w:val="Hipervnculo"/>
            <w:noProof/>
          </w:rPr>
          <w:t>AD-13 Reserva de atención a domicilio —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39BFE1" w14:textId="2764E2B2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13" w:history="1">
        <w:r w:rsidRPr="000A780F">
          <w:rPr>
            <w:rStyle w:val="Hipervnculo"/>
            <w:noProof/>
          </w:rPr>
          <w:t>ST-01 Estados de la cita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82E6A4" w14:textId="5BF0F7BC" w:rsidR="00373B4D" w:rsidRDefault="00373B4D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14" w:history="1">
        <w:r w:rsidRPr="000A780F">
          <w:rPr>
            <w:rStyle w:val="Hipervnculo"/>
            <w:noProof/>
          </w:rPr>
          <w:t>3.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D6FB7F" w14:textId="70FF7B26" w:rsidR="00373B4D" w:rsidRDefault="00373B4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515" w:history="1">
        <w:r w:rsidRPr="000A780F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DF92BF" w14:textId="467AE96A" w:rsidR="005C1476" w:rsidRDefault="00D16EE8">
      <w:r>
        <w:fldChar w:fldCharType="end"/>
      </w:r>
    </w:p>
    <w:p w14:paraId="070D852D" w14:textId="77777777" w:rsidR="005C1476" w:rsidRDefault="00D16EE8">
      <w:r>
        <w:br w:type="page"/>
      </w:r>
    </w:p>
    <w:p w14:paraId="2CBAD662" w14:textId="77777777" w:rsidR="005C1476" w:rsidRDefault="00D16EE8">
      <w:pPr>
        <w:pStyle w:val="Ttulo1"/>
      </w:pPr>
      <w:bookmarkStart w:id="0" w:name="_Toc244043498"/>
      <w:r>
        <w:lastRenderedPageBreak/>
        <w:t>1. Objetivo</w:t>
      </w:r>
      <w:bookmarkEnd w:id="0"/>
    </w:p>
    <w:p w14:paraId="16BF2893" w14:textId="77777777" w:rsidR="005C1476" w:rsidRDefault="00D16EE8">
      <w:r>
        <w:t>Describir los flujos de trabajo relevantes de MyPodo. Cada diagrama corresponde al comportamiento implementado (modalidad consulta física), salvo AD-12 (asistente virtual) y AD-13 (atención a domicilio), rotulados como propuesta.</w:t>
      </w:r>
    </w:p>
    <w:p w14:paraId="3E844101" w14:textId="77777777" w:rsidR="005C1476" w:rsidRDefault="00D16EE8">
      <w:pPr>
        <w:pStyle w:val="Ttulo1"/>
      </w:pPr>
      <w:bookmarkStart w:id="1" w:name="_Toc244043499"/>
      <w:r>
        <w:t>2. Inventario de diagramas</w:t>
      </w:r>
      <w:bookmarkEnd w:id="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53"/>
        <w:gridCol w:w="3440"/>
        <w:gridCol w:w="3153"/>
      </w:tblGrid>
      <w:tr w:rsidR="005C1476" w14:paraId="2022672B" w14:textId="77777777">
        <w:trPr>
          <w:tblHeader/>
          <w:jc w:val="center"/>
        </w:trPr>
        <w:tc>
          <w:tcPr>
            <w:tcW w:w="3153" w:type="dxa"/>
            <w:shd w:val="clear" w:color="auto" w:fill="1F3864"/>
          </w:tcPr>
          <w:p w14:paraId="72BEA6A4" w14:textId="77777777" w:rsidR="005C1476" w:rsidRDefault="00D16EE8">
            <w:r>
              <w:rPr>
                <w:b/>
                <w:color w:val="FFFFFF"/>
                <w:sz w:val="17"/>
              </w:rPr>
              <w:t>Diagrama</w:t>
            </w:r>
          </w:p>
        </w:tc>
        <w:tc>
          <w:tcPr>
            <w:tcW w:w="3440" w:type="dxa"/>
            <w:shd w:val="clear" w:color="auto" w:fill="1F3864"/>
          </w:tcPr>
          <w:p w14:paraId="170BD545" w14:textId="77777777" w:rsidR="005C1476" w:rsidRDefault="00D16EE8">
            <w:r>
              <w:rPr>
                <w:b/>
                <w:color w:val="FFFFFF"/>
                <w:sz w:val="17"/>
              </w:rPr>
              <w:t>Origen</w:t>
            </w:r>
          </w:p>
        </w:tc>
        <w:tc>
          <w:tcPr>
            <w:tcW w:w="3153" w:type="dxa"/>
            <w:shd w:val="clear" w:color="auto" w:fill="1F3864"/>
          </w:tcPr>
          <w:p w14:paraId="3C017CED" w14:textId="77777777" w:rsidR="005C1476" w:rsidRDefault="00D16EE8">
            <w:r>
              <w:rPr>
                <w:b/>
                <w:color w:val="FFFFFF"/>
                <w:sz w:val="17"/>
              </w:rPr>
              <w:t>Implementación de referencia</w:t>
            </w:r>
          </w:p>
        </w:tc>
      </w:tr>
      <w:tr w:rsidR="005C1476" w14:paraId="75CD3AFB" w14:textId="77777777">
        <w:trPr>
          <w:jc w:val="center"/>
        </w:trPr>
        <w:tc>
          <w:tcPr>
            <w:tcW w:w="3153" w:type="dxa"/>
          </w:tcPr>
          <w:p w14:paraId="62DC92A5" w14:textId="77777777" w:rsidR="005C1476" w:rsidRDefault="00D16EE8">
            <w:r>
              <w:rPr>
                <w:sz w:val="17"/>
              </w:rPr>
              <w:t>AD-01 Registro e inicio de sesión</w:t>
            </w:r>
          </w:p>
        </w:tc>
        <w:tc>
          <w:tcPr>
            <w:tcW w:w="3440" w:type="dxa"/>
          </w:tcPr>
          <w:p w14:paraId="42F29C5B" w14:textId="77777777" w:rsidR="005C1476" w:rsidRDefault="00D16EE8">
            <w:r>
              <w:rPr>
                <w:sz w:val="17"/>
              </w:rPr>
              <w:t>Nuevo</w:t>
            </w:r>
          </w:p>
        </w:tc>
        <w:tc>
          <w:tcPr>
            <w:tcW w:w="3153" w:type="dxa"/>
          </w:tcPr>
          <w:p w14:paraId="706535C8" w14:textId="77777777" w:rsidR="005C1476" w:rsidRDefault="00D16EE8">
            <w:r>
              <w:rPr>
                <w:sz w:val="17"/>
              </w:rPr>
              <w:t>cuentas/services.py</w:t>
            </w:r>
          </w:p>
        </w:tc>
      </w:tr>
      <w:tr w:rsidR="005C1476" w14:paraId="00F3B824" w14:textId="77777777">
        <w:trPr>
          <w:jc w:val="center"/>
        </w:trPr>
        <w:tc>
          <w:tcPr>
            <w:tcW w:w="3153" w:type="dxa"/>
          </w:tcPr>
          <w:p w14:paraId="5D5C9CCD" w14:textId="77777777" w:rsidR="005C1476" w:rsidRDefault="00D16EE8">
            <w:r>
              <w:rPr>
                <w:sz w:val="17"/>
              </w:rPr>
              <w:t>AD-02 Reserva de hora (consulta física)</w:t>
            </w:r>
          </w:p>
        </w:tc>
        <w:tc>
          <w:tcPr>
            <w:tcW w:w="3440" w:type="dxa"/>
          </w:tcPr>
          <w:p w14:paraId="44F85AC9" w14:textId="77777777" w:rsidR="005C1476" w:rsidRDefault="00D16EE8">
            <w:r>
              <w:rPr>
                <w:sz w:val="17"/>
              </w:rPr>
              <w:t>Corrige actividad.wsd (estado «Programada» → «confirmada»)</w:t>
            </w:r>
          </w:p>
        </w:tc>
        <w:tc>
          <w:tcPr>
            <w:tcW w:w="3153" w:type="dxa"/>
          </w:tcPr>
          <w:p w14:paraId="06BFA398" w14:textId="77777777" w:rsidR="005C1476" w:rsidRDefault="00D16EE8">
            <w:r>
              <w:rPr>
                <w:sz w:val="17"/>
              </w:rPr>
              <w:t>agenda/services.py reservar_cita</w:t>
            </w:r>
          </w:p>
        </w:tc>
      </w:tr>
      <w:tr w:rsidR="005C1476" w14:paraId="6EC894E6" w14:textId="77777777">
        <w:trPr>
          <w:jc w:val="center"/>
        </w:trPr>
        <w:tc>
          <w:tcPr>
            <w:tcW w:w="3153" w:type="dxa"/>
          </w:tcPr>
          <w:p w14:paraId="20EC0037" w14:textId="77777777" w:rsidR="005C1476" w:rsidRDefault="00D16EE8">
            <w:r>
              <w:rPr>
                <w:sz w:val="17"/>
              </w:rPr>
              <w:t>AD-03 Reagendamiento</w:t>
            </w:r>
          </w:p>
        </w:tc>
        <w:tc>
          <w:tcPr>
            <w:tcW w:w="3440" w:type="dxa"/>
          </w:tcPr>
          <w:p w14:paraId="18D10E3C" w14:textId="77777777" w:rsidR="005C1476" w:rsidRDefault="00D16EE8">
            <w:r>
              <w:rPr>
                <w:sz w:val="17"/>
              </w:rPr>
              <w:t>Nuevo</w:t>
            </w:r>
          </w:p>
        </w:tc>
        <w:tc>
          <w:tcPr>
            <w:tcW w:w="3153" w:type="dxa"/>
          </w:tcPr>
          <w:p w14:paraId="271BC105" w14:textId="77777777" w:rsidR="005C1476" w:rsidRDefault="00D16EE8">
            <w:r>
              <w:rPr>
                <w:sz w:val="17"/>
              </w:rPr>
              <w:t>agenda/services.py reagendar_cita</w:t>
            </w:r>
          </w:p>
        </w:tc>
      </w:tr>
      <w:tr w:rsidR="005C1476" w14:paraId="49C73B11" w14:textId="77777777">
        <w:trPr>
          <w:jc w:val="center"/>
        </w:trPr>
        <w:tc>
          <w:tcPr>
            <w:tcW w:w="3153" w:type="dxa"/>
          </w:tcPr>
          <w:p w14:paraId="200526F7" w14:textId="77777777" w:rsidR="005C1476" w:rsidRDefault="00D16EE8">
            <w:r>
              <w:rPr>
                <w:sz w:val="17"/>
              </w:rPr>
              <w:t>AD-04 Cancelación</w:t>
            </w:r>
          </w:p>
        </w:tc>
        <w:tc>
          <w:tcPr>
            <w:tcW w:w="3440" w:type="dxa"/>
          </w:tcPr>
          <w:p w14:paraId="00B4A714" w14:textId="77777777" w:rsidR="005C1476" w:rsidRDefault="00D16EE8">
            <w:r>
              <w:rPr>
                <w:sz w:val="17"/>
              </w:rPr>
              <w:t>Nuevo</w:t>
            </w:r>
          </w:p>
        </w:tc>
        <w:tc>
          <w:tcPr>
            <w:tcW w:w="3153" w:type="dxa"/>
          </w:tcPr>
          <w:p w14:paraId="2D7A5979" w14:textId="77777777" w:rsidR="005C1476" w:rsidRDefault="00D16EE8">
            <w:r>
              <w:rPr>
                <w:sz w:val="17"/>
              </w:rPr>
              <w:t>agenda/services.py cancelar_cita</w:t>
            </w:r>
          </w:p>
        </w:tc>
      </w:tr>
      <w:tr w:rsidR="005C1476" w14:paraId="2E000228" w14:textId="77777777">
        <w:trPr>
          <w:jc w:val="center"/>
        </w:trPr>
        <w:tc>
          <w:tcPr>
            <w:tcW w:w="3153" w:type="dxa"/>
          </w:tcPr>
          <w:p w14:paraId="7B31E4C9" w14:textId="77777777" w:rsidR="005C1476" w:rsidRDefault="00D16EE8">
            <w:r>
              <w:rPr>
                <w:sz w:val="17"/>
              </w:rPr>
              <w:t>AD-05 Gestión de disponibilidad y bloqueos</w:t>
            </w:r>
          </w:p>
        </w:tc>
        <w:tc>
          <w:tcPr>
            <w:tcW w:w="3440" w:type="dxa"/>
          </w:tcPr>
          <w:p w14:paraId="4422E0DD" w14:textId="77777777" w:rsidR="005C1476" w:rsidRDefault="00D16EE8">
            <w:r>
              <w:rPr>
                <w:sz w:val="17"/>
              </w:rPr>
              <w:t>Nuevo</w:t>
            </w:r>
          </w:p>
        </w:tc>
        <w:tc>
          <w:tcPr>
            <w:tcW w:w="3153" w:type="dxa"/>
          </w:tcPr>
          <w:p w14:paraId="09196338" w14:textId="77777777" w:rsidR="005C1476" w:rsidRDefault="00D16EE8">
            <w:r>
              <w:rPr>
                <w:sz w:val="17"/>
              </w:rPr>
              <w:t>agenda/services.py</w:t>
            </w:r>
          </w:p>
        </w:tc>
      </w:tr>
      <w:tr w:rsidR="005C1476" w14:paraId="4768B8C8" w14:textId="77777777">
        <w:trPr>
          <w:jc w:val="center"/>
        </w:trPr>
        <w:tc>
          <w:tcPr>
            <w:tcW w:w="3153" w:type="dxa"/>
          </w:tcPr>
          <w:p w14:paraId="515F95D1" w14:textId="77777777" w:rsidR="005C1476" w:rsidRDefault="00D16EE8">
            <w:r>
              <w:rPr>
                <w:sz w:val="17"/>
              </w:rPr>
              <w:t>AD-06 Atención podológica</w:t>
            </w:r>
          </w:p>
        </w:tc>
        <w:tc>
          <w:tcPr>
            <w:tcW w:w="3440" w:type="dxa"/>
          </w:tcPr>
          <w:p w14:paraId="5B03523C" w14:textId="77777777" w:rsidR="005C1476" w:rsidRDefault="00D16EE8">
            <w:r>
              <w:rPr>
                <w:sz w:val="17"/>
              </w:rPr>
              <w:t>Corrige «registrar atencion y emitir derivacion.wsd»</w:t>
            </w:r>
          </w:p>
        </w:tc>
        <w:tc>
          <w:tcPr>
            <w:tcW w:w="3153" w:type="dxa"/>
          </w:tcPr>
          <w:p w14:paraId="2976A370" w14:textId="77777777" w:rsidR="005C1476" w:rsidRDefault="00D16EE8">
            <w:r>
              <w:rPr>
                <w:sz w:val="17"/>
              </w:rPr>
              <w:t>clinica/services.py registrar_atencion</w:t>
            </w:r>
          </w:p>
        </w:tc>
      </w:tr>
      <w:tr w:rsidR="005C1476" w14:paraId="684392A9" w14:textId="77777777">
        <w:trPr>
          <w:jc w:val="center"/>
        </w:trPr>
        <w:tc>
          <w:tcPr>
            <w:tcW w:w="3153" w:type="dxa"/>
          </w:tcPr>
          <w:p w14:paraId="1785BA3C" w14:textId="77777777" w:rsidR="005C1476" w:rsidRDefault="00D16EE8">
            <w:r>
              <w:rPr>
                <w:sz w:val="17"/>
              </w:rPr>
              <w:t>AD-07 Registro clínico (ficha)</w:t>
            </w:r>
          </w:p>
        </w:tc>
        <w:tc>
          <w:tcPr>
            <w:tcW w:w="3440" w:type="dxa"/>
          </w:tcPr>
          <w:p w14:paraId="004640A8" w14:textId="77777777" w:rsidR="005C1476" w:rsidRDefault="00D16EE8">
            <w:r>
              <w:rPr>
                <w:sz w:val="17"/>
              </w:rPr>
              <w:t>Nuevo</w:t>
            </w:r>
          </w:p>
        </w:tc>
        <w:tc>
          <w:tcPr>
            <w:tcW w:w="3153" w:type="dxa"/>
          </w:tcPr>
          <w:p w14:paraId="222B0AA1" w14:textId="77777777" w:rsidR="005C1476" w:rsidRDefault="00D16EE8">
            <w:r>
              <w:rPr>
                <w:sz w:val="17"/>
              </w:rPr>
              <w:t>clinica/services.py crear_ficha, editar_ficha</w:t>
            </w:r>
          </w:p>
        </w:tc>
      </w:tr>
      <w:tr w:rsidR="005C1476" w14:paraId="2A1C5B9C" w14:textId="77777777">
        <w:trPr>
          <w:jc w:val="center"/>
        </w:trPr>
        <w:tc>
          <w:tcPr>
            <w:tcW w:w="3153" w:type="dxa"/>
          </w:tcPr>
          <w:p w14:paraId="035E5343" w14:textId="77777777" w:rsidR="005C1476" w:rsidRDefault="00D16EE8">
            <w:r>
              <w:rPr>
                <w:sz w:val="17"/>
              </w:rPr>
              <w:t>AD-08 Corrección de atención</w:t>
            </w:r>
          </w:p>
        </w:tc>
        <w:tc>
          <w:tcPr>
            <w:tcW w:w="3440" w:type="dxa"/>
          </w:tcPr>
          <w:p w14:paraId="54ACDA1A" w14:textId="77777777" w:rsidR="005C1476" w:rsidRDefault="00D16EE8">
            <w:r>
              <w:rPr>
                <w:sz w:val="17"/>
              </w:rPr>
              <w:t>Corrige «corregir atencion medica.wsd» (sin plazo)</w:t>
            </w:r>
          </w:p>
        </w:tc>
        <w:tc>
          <w:tcPr>
            <w:tcW w:w="3153" w:type="dxa"/>
          </w:tcPr>
          <w:p w14:paraId="0637EA18" w14:textId="77777777" w:rsidR="005C1476" w:rsidRDefault="00D16EE8">
            <w:r>
              <w:rPr>
                <w:sz w:val="17"/>
              </w:rPr>
              <w:t>clinica/services.py corregir_atencion</w:t>
            </w:r>
          </w:p>
        </w:tc>
      </w:tr>
      <w:tr w:rsidR="005C1476" w14:paraId="169CDA92" w14:textId="77777777">
        <w:trPr>
          <w:jc w:val="center"/>
        </w:trPr>
        <w:tc>
          <w:tcPr>
            <w:tcW w:w="3153" w:type="dxa"/>
          </w:tcPr>
          <w:p w14:paraId="1CF32EB0" w14:textId="77777777" w:rsidR="005C1476" w:rsidRDefault="00D16EE8">
            <w:r>
              <w:rPr>
                <w:sz w:val="17"/>
              </w:rPr>
              <w:t>AD-09 Derivación</w:t>
            </w:r>
          </w:p>
        </w:tc>
        <w:tc>
          <w:tcPr>
            <w:tcW w:w="3440" w:type="dxa"/>
          </w:tcPr>
          <w:p w14:paraId="3852E690" w14:textId="77777777" w:rsidR="005C1476" w:rsidRDefault="00D16EE8">
            <w:r>
              <w:rPr>
                <w:sz w:val="17"/>
              </w:rPr>
              <w:t>Corrige «registrar atencion y emitir derivacion.wsd»</w:t>
            </w:r>
          </w:p>
        </w:tc>
        <w:tc>
          <w:tcPr>
            <w:tcW w:w="3153" w:type="dxa"/>
          </w:tcPr>
          <w:p w14:paraId="5F63E6DF" w14:textId="77777777" w:rsidR="005C1476" w:rsidRDefault="00D16EE8">
            <w:r>
              <w:rPr>
                <w:sz w:val="17"/>
              </w:rPr>
              <w:t>clinica/services.py emitir_derivacion; pdf.py</w:t>
            </w:r>
          </w:p>
        </w:tc>
      </w:tr>
      <w:tr w:rsidR="005C1476" w14:paraId="1228CFAF" w14:textId="77777777">
        <w:trPr>
          <w:jc w:val="center"/>
        </w:trPr>
        <w:tc>
          <w:tcPr>
            <w:tcW w:w="3153" w:type="dxa"/>
          </w:tcPr>
          <w:p w14:paraId="1A79D98D" w14:textId="77777777" w:rsidR="005C1476" w:rsidRDefault="00D16EE8">
            <w:r>
              <w:rPr>
                <w:sz w:val="17"/>
              </w:rPr>
              <w:t>AD-10 Generación de informes</w:t>
            </w:r>
          </w:p>
        </w:tc>
        <w:tc>
          <w:tcPr>
            <w:tcW w:w="3440" w:type="dxa"/>
          </w:tcPr>
          <w:p w14:paraId="4F9BA6C7" w14:textId="77777777" w:rsidR="005C1476" w:rsidRDefault="00D16EE8">
            <w:r>
              <w:rPr>
                <w:sz w:val="17"/>
              </w:rPr>
              <w:t>Nuevo</w:t>
            </w:r>
          </w:p>
        </w:tc>
        <w:tc>
          <w:tcPr>
            <w:tcW w:w="3153" w:type="dxa"/>
          </w:tcPr>
          <w:p w14:paraId="2159EEBF" w14:textId="77777777" w:rsidR="005C1476" w:rsidRDefault="00D16EE8">
            <w:r>
              <w:rPr>
                <w:sz w:val="17"/>
              </w:rPr>
              <w:t>clinica/informes.py</w:t>
            </w:r>
          </w:p>
        </w:tc>
      </w:tr>
      <w:tr w:rsidR="005C1476" w14:paraId="79BDC4B3" w14:textId="77777777">
        <w:trPr>
          <w:jc w:val="center"/>
        </w:trPr>
        <w:tc>
          <w:tcPr>
            <w:tcW w:w="3153" w:type="dxa"/>
          </w:tcPr>
          <w:p w14:paraId="42B42C30" w14:textId="77777777" w:rsidR="005C1476" w:rsidRDefault="00D16EE8">
            <w:r>
              <w:rPr>
                <w:sz w:val="17"/>
              </w:rPr>
              <w:t>AD-11 Programación y envío de notificaciones</w:t>
            </w:r>
          </w:p>
        </w:tc>
        <w:tc>
          <w:tcPr>
            <w:tcW w:w="3440" w:type="dxa"/>
          </w:tcPr>
          <w:p w14:paraId="15100F72" w14:textId="77777777" w:rsidR="005C1476" w:rsidRDefault="00D16EE8">
            <w:r>
              <w:rPr>
                <w:sz w:val="17"/>
              </w:rPr>
              <w:t>Corrige «motor de recordatorios.wsd»</w:t>
            </w:r>
          </w:p>
        </w:tc>
        <w:tc>
          <w:tcPr>
            <w:tcW w:w="3153" w:type="dxa"/>
          </w:tcPr>
          <w:p w14:paraId="242D525F" w14:textId="77777777" w:rsidR="005C1476" w:rsidRDefault="00D16EE8">
            <w:r>
              <w:rPr>
                <w:sz w:val="17"/>
              </w:rPr>
              <w:t>agenda/notificaciones.py</w:t>
            </w:r>
          </w:p>
        </w:tc>
      </w:tr>
      <w:tr w:rsidR="005C1476" w14:paraId="724CB74A" w14:textId="77777777">
        <w:trPr>
          <w:jc w:val="center"/>
        </w:trPr>
        <w:tc>
          <w:tcPr>
            <w:tcW w:w="3153" w:type="dxa"/>
          </w:tcPr>
          <w:p w14:paraId="002FFE18" w14:textId="77777777" w:rsidR="005C1476" w:rsidRDefault="00D16EE8">
            <w:r>
              <w:rPr>
                <w:sz w:val="17"/>
              </w:rPr>
              <w:t>AD-12 Asistente virtual — PROPUESTA</w:t>
            </w:r>
          </w:p>
        </w:tc>
        <w:tc>
          <w:tcPr>
            <w:tcW w:w="3440" w:type="dxa"/>
          </w:tcPr>
          <w:p w14:paraId="4C3383F5" w14:textId="77777777" w:rsidR="005C1476" w:rsidRDefault="00D16EE8">
            <w:r>
              <w:rPr>
                <w:sz w:val="17"/>
              </w:rPr>
              <w:t>Propuesta (Anexo C Guía Fase 2); no implementado</w:t>
            </w:r>
          </w:p>
        </w:tc>
        <w:tc>
          <w:tcPr>
            <w:tcW w:w="3153" w:type="dxa"/>
          </w:tcPr>
          <w:p w14:paraId="6F5A3268" w14:textId="77777777" w:rsidR="005C1476" w:rsidRDefault="00D16EE8">
            <w:r>
              <w:rPr>
                <w:sz w:val="17"/>
              </w:rPr>
              <w:t>No existe implementación</w:t>
            </w:r>
          </w:p>
        </w:tc>
      </w:tr>
      <w:tr w:rsidR="005C1476" w14:paraId="606C92DF" w14:textId="77777777">
        <w:trPr>
          <w:jc w:val="center"/>
        </w:trPr>
        <w:tc>
          <w:tcPr>
            <w:tcW w:w="3153" w:type="dxa"/>
          </w:tcPr>
          <w:p w14:paraId="0420874D" w14:textId="77777777" w:rsidR="005C1476" w:rsidRDefault="00D16EE8">
            <w:r>
              <w:rPr>
                <w:sz w:val="17"/>
              </w:rPr>
              <w:t>AD-13 Reserva de atención a domicilio — PROPUESTA</w:t>
            </w:r>
          </w:p>
        </w:tc>
        <w:tc>
          <w:tcPr>
            <w:tcW w:w="3440" w:type="dxa"/>
          </w:tcPr>
          <w:p w14:paraId="6EF33A5C" w14:textId="77777777" w:rsidR="005C1476" w:rsidRDefault="00D16EE8">
            <w:r>
              <w:rPr>
                <w:sz w:val="17"/>
              </w:rPr>
              <w:t>Propuesta (alcance confirmado 27/10/2026); no implementado</w:t>
            </w:r>
          </w:p>
        </w:tc>
        <w:tc>
          <w:tcPr>
            <w:tcW w:w="3153" w:type="dxa"/>
          </w:tcPr>
          <w:p w14:paraId="0412CDC4" w14:textId="77777777" w:rsidR="005C1476" w:rsidRDefault="00D16EE8">
            <w:r>
              <w:rPr>
                <w:sz w:val="17"/>
              </w:rPr>
              <w:t>No existe implementación</w:t>
            </w:r>
          </w:p>
        </w:tc>
      </w:tr>
      <w:tr w:rsidR="005C1476" w14:paraId="1E361D2E" w14:textId="77777777">
        <w:trPr>
          <w:jc w:val="center"/>
        </w:trPr>
        <w:tc>
          <w:tcPr>
            <w:tcW w:w="3153" w:type="dxa"/>
          </w:tcPr>
          <w:p w14:paraId="404B5778" w14:textId="77777777" w:rsidR="005C1476" w:rsidRDefault="00D16EE8">
            <w:r>
              <w:rPr>
                <w:sz w:val="17"/>
              </w:rPr>
              <w:t>ST-01 Estados de la cita</w:t>
            </w:r>
          </w:p>
        </w:tc>
        <w:tc>
          <w:tcPr>
            <w:tcW w:w="3440" w:type="dxa"/>
          </w:tcPr>
          <w:p w14:paraId="256763FF" w14:textId="77777777" w:rsidR="005C1476" w:rsidRDefault="00D16EE8">
            <w:r>
              <w:rPr>
                <w:sz w:val="17"/>
              </w:rPr>
              <w:t>Nuevo (complementa AD-02…AD-06)</w:t>
            </w:r>
          </w:p>
        </w:tc>
        <w:tc>
          <w:tcPr>
            <w:tcW w:w="3153" w:type="dxa"/>
          </w:tcPr>
          <w:p w14:paraId="0A73F978" w14:textId="77777777" w:rsidR="005C1476" w:rsidRDefault="00D16EE8">
            <w:r>
              <w:rPr>
                <w:sz w:val="17"/>
              </w:rPr>
              <w:t>agenda/models.py Cita.Estado</w:t>
            </w:r>
          </w:p>
        </w:tc>
      </w:tr>
    </w:tbl>
    <w:p w14:paraId="1D0A241D" w14:textId="77777777" w:rsidR="005C1476" w:rsidRDefault="005C1476"/>
    <w:p w14:paraId="29181B11" w14:textId="77777777" w:rsidR="005C1476" w:rsidRDefault="00D16EE8">
      <w:r>
        <w:t>Convenciones: carriles (subgrafos) por actor; rombos naranjos = decisiones; rojo = rechazo; verde = término exitoso; amarillo punteado = propuesta.</w:t>
      </w:r>
    </w:p>
    <w:p w14:paraId="1CD32D4D" w14:textId="77777777" w:rsidR="005C1476" w:rsidRDefault="00D16EE8">
      <w:r>
        <w:br w:type="page"/>
      </w:r>
    </w:p>
    <w:p w14:paraId="6C7D9971" w14:textId="77777777" w:rsidR="005C1476" w:rsidRDefault="00D16EE8">
      <w:pPr>
        <w:pStyle w:val="Ttulo2"/>
      </w:pPr>
      <w:bookmarkStart w:id="2" w:name="_Toc244043500"/>
      <w:r>
        <w:lastRenderedPageBreak/>
        <w:t>AD-01 Registro e inicio de sesión</w:t>
      </w:r>
      <w:bookmarkEnd w:id="2"/>
    </w:p>
    <w:p w14:paraId="29748647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2F7F5A0C" wp14:editId="43AE4085">
            <wp:extent cx="4594203" cy="69264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1_Registro_e_Inicio_de_Se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4203" cy="69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1FF1" w14:textId="77777777" w:rsidR="005C1476" w:rsidRDefault="00D16EE8">
      <w:pPr>
        <w:jc w:val="center"/>
      </w:pPr>
      <w:r>
        <w:rPr>
          <w:i/>
          <w:color w:val="595959"/>
          <w:sz w:val="18"/>
        </w:rPr>
        <w:t>AD-01 Registro e inicio de sesión. Fuente: cuentas/services.py.</w:t>
      </w:r>
    </w:p>
    <w:p w14:paraId="7AE64BB2" w14:textId="77777777" w:rsidR="005C1476" w:rsidRDefault="00D16EE8">
      <w:r>
        <w:br w:type="page"/>
      </w:r>
    </w:p>
    <w:p w14:paraId="6FF2E246" w14:textId="77777777" w:rsidR="005C1476" w:rsidRDefault="00D16EE8">
      <w:pPr>
        <w:pStyle w:val="Ttulo2"/>
      </w:pPr>
      <w:bookmarkStart w:id="3" w:name="_Toc244043501"/>
      <w:r>
        <w:lastRenderedPageBreak/>
        <w:t>AD-02 Reserva de hora (consulta física)</w:t>
      </w:r>
      <w:bookmarkEnd w:id="3"/>
    </w:p>
    <w:p w14:paraId="53DF85F3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0EEE1712" wp14:editId="5EF7BE77">
            <wp:extent cx="3656800" cy="69264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2_Reserva_de_Ho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6800" cy="69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921F" w14:textId="77777777" w:rsidR="005C1476" w:rsidRDefault="00D16EE8">
      <w:pPr>
        <w:jc w:val="center"/>
      </w:pPr>
      <w:r>
        <w:rPr>
          <w:i/>
          <w:color w:val="595959"/>
          <w:sz w:val="18"/>
        </w:rPr>
        <w:t>AD-02 Reserva de hora (consulta física). Fuente: agenda/services.py reservar_cita.</w:t>
      </w:r>
    </w:p>
    <w:p w14:paraId="664C76BE" w14:textId="77777777" w:rsidR="005C1476" w:rsidRDefault="00D16EE8">
      <w:r>
        <w:br w:type="page"/>
      </w:r>
    </w:p>
    <w:p w14:paraId="1E743BCE" w14:textId="77777777" w:rsidR="005C1476" w:rsidRDefault="00D16EE8">
      <w:pPr>
        <w:pStyle w:val="Ttulo2"/>
      </w:pPr>
      <w:bookmarkStart w:id="4" w:name="_Toc244043502"/>
      <w:r>
        <w:lastRenderedPageBreak/>
        <w:t>AD-03 Reagendamiento</w:t>
      </w:r>
      <w:bookmarkEnd w:id="4"/>
    </w:p>
    <w:p w14:paraId="6C270D13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6152CC85" wp14:editId="407CFCBB">
            <wp:extent cx="4037433" cy="69264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3_Reagendami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7433" cy="69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776E" w14:textId="77777777" w:rsidR="005C1476" w:rsidRDefault="00D16EE8">
      <w:pPr>
        <w:jc w:val="center"/>
      </w:pPr>
      <w:r>
        <w:rPr>
          <w:i/>
          <w:color w:val="595959"/>
          <w:sz w:val="18"/>
        </w:rPr>
        <w:t>AD-03 Reagendamiento. Fuente: agenda/services.py reagendar_cita.</w:t>
      </w:r>
    </w:p>
    <w:p w14:paraId="384B9599" w14:textId="77777777" w:rsidR="005C1476" w:rsidRDefault="00D16EE8">
      <w:r>
        <w:br w:type="page"/>
      </w:r>
    </w:p>
    <w:p w14:paraId="46B6D1DE" w14:textId="77777777" w:rsidR="005C1476" w:rsidRDefault="00D16EE8">
      <w:pPr>
        <w:pStyle w:val="Ttulo2"/>
      </w:pPr>
      <w:bookmarkStart w:id="5" w:name="_Toc244043503"/>
      <w:r>
        <w:lastRenderedPageBreak/>
        <w:t>AD-04 Cancelación</w:t>
      </w:r>
      <w:bookmarkEnd w:id="5"/>
    </w:p>
    <w:p w14:paraId="6E9E0FD5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15F879C9" wp14:editId="7864E46A">
            <wp:extent cx="3001851" cy="6926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4_Cancel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1851" cy="6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4495" w14:textId="77777777" w:rsidR="005C1476" w:rsidRDefault="00D16EE8">
      <w:pPr>
        <w:jc w:val="center"/>
      </w:pPr>
      <w:r>
        <w:rPr>
          <w:i/>
          <w:color w:val="595959"/>
          <w:sz w:val="18"/>
        </w:rPr>
        <w:t>AD-04 Cancelación. Fuente: agenda/services.py cancelar_cita.</w:t>
      </w:r>
    </w:p>
    <w:p w14:paraId="5D9DD8AD" w14:textId="77777777" w:rsidR="005C1476" w:rsidRDefault="00D16EE8">
      <w:r>
        <w:br w:type="page"/>
      </w:r>
    </w:p>
    <w:p w14:paraId="0B8E48CE" w14:textId="77777777" w:rsidR="005C1476" w:rsidRDefault="00D16EE8">
      <w:pPr>
        <w:pStyle w:val="Ttulo2"/>
      </w:pPr>
      <w:bookmarkStart w:id="6" w:name="_Toc244043504"/>
      <w:r>
        <w:lastRenderedPageBreak/>
        <w:t>AD-05 Gestión de disponibilidad y bloqueos</w:t>
      </w:r>
      <w:bookmarkEnd w:id="6"/>
    </w:p>
    <w:p w14:paraId="6C8BC626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519BB2E3" wp14:editId="5D2A9C62">
            <wp:extent cx="5400000" cy="57581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5_Gestion_de_Disponibil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8C4D" w14:textId="77777777" w:rsidR="005C1476" w:rsidRDefault="00D16EE8">
      <w:pPr>
        <w:jc w:val="center"/>
      </w:pPr>
      <w:r>
        <w:rPr>
          <w:i/>
          <w:color w:val="595959"/>
          <w:sz w:val="18"/>
        </w:rPr>
        <w:t>AD-05 Gestión de disponibilidad y bloqueos. Fuente: agenda/services.py.</w:t>
      </w:r>
    </w:p>
    <w:p w14:paraId="593C4069" w14:textId="77777777" w:rsidR="005C1476" w:rsidRDefault="00D16EE8">
      <w:r>
        <w:br w:type="page"/>
      </w:r>
    </w:p>
    <w:p w14:paraId="777FDF32" w14:textId="77777777" w:rsidR="005C1476" w:rsidRDefault="00D16EE8">
      <w:pPr>
        <w:pStyle w:val="Ttulo2"/>
      </w:pPr>
      <w:bookmarkStart w:id="7" w:name="_Toc244043505"/>
      <w:r>
        <w:lastRenderedPageBreak/>
        <w:t>AD-06 Atención podológica</w:t>
      </w:r>
      <w:bookmarkEnd w:id="7"/>
    </w:p>
    <w:p w14:paraId="7FA2864F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46BE4759" wp14:editId="0CC402D1">
            <wp:extent cx="5303074" cy="69264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6_Atencion_Podolog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074" cy="69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7C5D" w14:textId="77777777" w:rsidR="005C1476" w:rsidRDefault="00D16EE8">
      <w:pPr>
        <w:jc w:val="center"/>
      </w:pPr>
      <w:r>
        <w:rPr>
          <w:i/>
          <w:color w:val="595959"/>
          <w:sz w:val="18"/>
        </w:rPr>
        <w:t>AD-06 Atención podológica. Fuente: clinica/services.py registrar_atencion.</w:t>
      </w:r>
    </w:p>
    <w:p w14:paraId="4F3AB268" w14:textId="77777777" w:rsidR="005C1476" w:rsidRDefault="00D16EE8">
      <w:r>
        <w:br w:type="page"/>
      </w:r>
    </w:p>
    <w:p w14:paraId="19DB2995" w14:textId="77777777" w:rsidR="005C1476" w:rsidRDefault="00D16EE8">
      <w:pPr>
        <w:pStyle w:val="Ttulo2"/>
      </w:pPr>
      <w:bookmarkStart w:id="8" w:name="_Toc244043506"/>
      <w:r>
        <w:lastRenderedPageBreak/>
        <w:t>AD-07 Registro clínico (ficha)</w:t>
      </w:r>
      <w:bookmarkEnd w:id="8"/>
    </w:p>
    <w:p w14:paraId="07D6FEE4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56ACCB77" wp14:editId="3E066F45">
            <wp:extent cx="5400000" cy="51658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7_Registro_Clinico_Fich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6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286C" w14:textId="77777777" w:rsidR="005C1476" w:rsidRDefault="00D16EE8">
      <w:pPr>
        <w:jc w:val="center"/>
      </w:pPr>
      <w:r>
        <w:rPr>
          <w:i/>
          <w:color w:val="595959"/>
          <w:sz w:val="18"/>
        </w:rPr>
        <w:t>AD-07 Registro clínico (ficha). Fuente: clinica/services.py crear_ficha, editar_ficha.</w:t>
      </w:r>
    </w:p>
    <w:p w14:paraId="5404AEE5" w14:textId="77777777" w:rsidR="005C1476" w:rsidRDefault="00D16EE8">
      <w:r>
        <w:br w:type="page"/>
      </w:r>
    </w:p>
    <w:p w14:paraId="52B6641A" w14:textId="77777777" w:rsidR="005C1476" w:rsidRDefault="00D16EE8">
      <w:pPr>
        <w:pStyle w:val="Ttulo2"/>
      </w:pPr>
      <w:bookmarkStart w:id="9" w:name="_Toc244043507"/>
      <w:r>
        <w:lastRenderedPageBreak/>
        <w:t>AD-08 Corrección de atención</w:t>
      </w:r>
      <w:bookmarkEnd w:id="9"/>
    </w:p>
    <w:p w14:paraId="3A2B1C47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17E77825" wp14:editId="25F8E142">
            <wp:extent cx="4551842" cy="69264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8_Correccion_de_Aten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1842" cy="692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99AD" w14:textId="77777777" w:rsidR="005C1476" w:rsidRDefault="00D16EE8">
      <w:pPr>
        <w:jc w:val="center"/>
      </w:pPr>
      <w:r>
        <w:rPr>
          <w:i/>
          <w:color w:val="595959"/>
          <w:sz w:val="18"/>
        </w:rPr>
        <w:t>AD-08 Corrección de atención. Fuente: clinica/services.py corregir_atencion.</w:t>
      </w:r>
    </w:p>
    <w:p w14:paraId="505C3912" w14:textId="77777777" w:rsidR="005C1476" w:rsidRDefault="00D16EE8">
      <w:r>
        <w:br w:type="page"/>
      </w:r>
    </w:p>
    <w:p w14:paraId="7D063C5B" w14:textId="77777777" w:rsidR="005C1476" w:rsidRDefault="00D16EE8">
      <w:pPr>
        <w:pStyle w:val="Ttulo2"/>
      </w:pPr>
      <w:bookmarkStart w:id="10" w:name="_Toc244043508"/>
      <w:r>
        <w:lastRenderedPageBreak/>
        <w:t>AD-09 Derivación</w:t>
      </w:r>
      <w:bookmarkEnd w:id="10"/>
    </w:p>
    <w:p w14:paraId="73466092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57E67532" wp14:editId="3F2ADF4C">
            <wp:extent cx="4299563" cy="69264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09_Deriv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9563" cy="69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C86F" w14:textId="77777777" w:rsidR="005C1476" w:rsidRDefault="00D16EE8">
      <w:pPr>
        <w:jc w:val="center"/>
      </w:pPr>
      <w:r>
        <w:rPr>
          <w:i/>
          <w:color w:val="595959"/>
          <w:sz w:val="18"/>
        </w:rPr>
        <w:t>AD-09 Derivación. Fuente: clinica/services.py emitir_derivacion; pdf.py.</w:t>
      </w:r>
    </w:p>
    <w:p w14:paraId="3C5D2CDB" w14:textId="77777777" w:rsidR="005C1476" w:rsidRDefault="00D16EE8">
      <w:r>
        <w:br w:type="page"/>
      </w:r>
    </w:p>
    <w:p w14:paraId="5D8EA200" w14:textId="77777777" w:rsidR="005C1476" w:rsidRDefault="00D16EE8">
      <w:pPr>
        <w:pStyle w:val="Ttulo2"/>
      </w:pPr>
      <w:bookmarkStart w:id="11" w:name="_Toc244043509"/>
      <w:r>
        <w:lastRenderedPageBreak/>
        <w:t>AD-10 Generación de informes</w:t>
      </w:r>
      <w:bookmarkEnd w:id="11"/>
    </w:p>
    <w:p w14:paraId="43E9CF0A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6AC5422B" wp14:editId="2C886A7A">
            <wp:extent cx="4049476" cy="69264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10_Generacion_de_Inform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9476" cy="692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81D4" w14:textId="77777777" w:rsidR="005C1476" w:rsidRDefault="00D16EE8">
      <w:pPr>
        <w:jc w:val="center"/>
      </w:pPr>
      <w:r>
        <w:rPr>
          <w:i/>
          <w:color w:val="595959"/>
          <w:sz w:val="18"/>
        </w:rPr>
        <w:t>AD-10 Generación de informes. Fuente: clinica/informes.py.</w:t>
      </w:r>
    </w:p>
    <w:p w14:paraId="7059A1FE" w14:textId="77777777" w:rsidR="005C1476" w:rsidRDefault="00D16EE8">
      <w:r>
        <w:br w:type="page"/>
      </w:r>
    </w:p>
    <w:p w14:paraId="39A87067" w14:textId="77777777" w:rsidR="005C1476" w:rsidRDefault="00D16EE8">
      <w:pPr>
        <w:pStyle w:val="Ttulo2"/>
      </w:pPr>
      <w:bookmarkStart w:id="12" w:name="_Toc244043510"/>
      <w:r>
        <w:lastRenderedPageBreak/>
        <w:t>AD-11 Programación y envío de notificaciones</w:t>
      </w:r>
      <w:bookmarkEnd w:id="12"/>
    </w:p>
    <w:p w14:paraId="0DED0540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086991BB" wp14:editId="55086A61">
            <wp:extent cx="5400000" cy="53242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11_Envio_de_Notificacio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2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15F4" w14:textId="77777777" w:rsidR="005C1476" w:rsidRDefault="00D16EE8">
      <w:pPr>
        <w:jc w:val="center"/>
      </w:pPr>
      <w:r>
        <w:rPr>
          <w:i/>
          <w:color w:val="595959"/>
          <w:sz w:val="18"/>
        </w:rPr>
        <w:t>AD-11 Programación y envío de notificaciones. Fuente: agenda/notificaciones.py.</w:t>
      </w:r>
    </w:p>
    <w:p w14:paraId="672A2A33" w14:textId="77777777" w:rsidR="005C1476" w:rsidRDefault="00D16EE8">
      <w:r>
        <w:br w:type="page"/>
      </w:r>
    </w:p>
    <w:p w14:paraId="57A1CA55" w14:textId="77777777" w:rsidR="005C1476" w:rsidRDefault="00D16EE8">
      <w:pPr>
        <w:pStyle w:val="Ttulo2"/>
      </w:pPr>
      <w:bookmarkStart w:id="13" w:name="_Toc244043511"/>
      <w:r>
        <w:lastRenderedPageBreak/>
        <w:t>AD-12 Asistente virtual — PROPUESTA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5C1476" w14:paraId="35910023" w14:textId="77777777">
        <w:tc>
          <w:tcPr>
            <w:tcW w:w="9746" w:type="dxa"/>
            <w:shd w:val="clear" w:color="auto" w:fill="FFF4CC"/>
          </w:tcPr>
          <w:p w14:paraId="74DBF69E" w14:textId="77777777" w:rsidR="005C1476" w:rsidRDefault="00D16EE8">
            <w:r>
              <w:rPr>
                <w:b/>
                <w:sz w:val="19"/>
              </w:rPr>
              <w:t>Propuesta, no implementada.</w:t>
            </w:r>
            <w:r>
              <w:rPr>
                <w:sz w:val="19"/>
              </w:rPr>
              <w:t xml:space="preserve"> Basada en el Anexo C y en el OE4 de la Guía de Fase 2. Solo existen el tipo de consentimiento «uso_chatbot» y la acción de auditoría «consulta_chatbot».</w:t>
            </w:r>
          </w:p>
        </w:tc>
      </w:tr>
    </w:tbl>
    <w:p w14:paraId="16BF188F" w14:textId="77777777" w:rsidR="005C1476" w:rsidRDefault="005C1476"/>
    <w:p w14:paraId="3C1DD142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3EE5F4F6" wp14:editId="16F36686">
            <wp:extent cx="4043446" cy="69264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12_Asistente_Virtual_PROPUES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3446" cy="69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AA5D" w14:textId="77777777" w:rsidR="005C1476" w:rsidRDefault="00D16EE8">
      <w:pPr>
        <w:jc w:val="center"/>
      </w:pPr>
      <w:r>
        <w:rPr>
          <w:i/>
          <w:color w:val="595959"/>
          <w:sz w:val="18"/>
        </w:rPr>
        <w:t>AD-12 Asistente virtual — PROPUESTA. Fuente: No existe implementación.</w:t>
      </w:r>
    </w:p>
    <w:p w14:paraId="7821A65F" w14:textId="77777777" w:rsidR="005C1476" w:rsidRDefault="00D16EE8">
      <w:r>
        <w:br w:type="page"/>
      </w:r>
    </w:p>
    <w:p w14:paraId="3DF87CA1" w14:textId="77777777" w:rsidR="005C1476" w:rsidRDefault="00D16EE8">
      <w:pPr>
        <w:pStyle w:val="Ttulo2"/>
      </w:pPr>
      <w:bookmarkStart w:id="14" w:name="_Toc244043512"/>
      <w:r>
        <w:lastRenderedPageBreak/>
        <w:t>AD-13 Reserva de atención a domicilio — PROPUESTA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5C1476" w14:paraId="1238ADFD" w14:textId="77777777">
        <w:tc>
          <w:tcPr>
            <w:tcW w:w="9746" w:type="dxa"/>
            <w:shd w:val="clear" w:color="auto" w:fill="FFF4CC"/>
          </w:tcPr>
          <w:p w14:paraId="00D1F88B" w14:textId="77777777" w:rsidR="005C1476" w:rsidRDefault="00D16EE8">
            <w:r>
              <w:rPr>
                <w:b/>
                <w:sz w:val="19"/>
              </w:rPr>
              <w:t>Propuesta, no implementada.</w:t>
            </w:r>
            <w:r>
              <w:rPr>
                <w:sz w:val="19"/>
              </w:rPr>
              <w:t xml:space="preserve"> Modalidad a domicilio del alcance confirmado. El código actual no registra modalidad ni dirección por cita. Los pasos marcados dependen de decisiones pendientes (D-02, D-03, D-04, D-08). No incluye geolocalización, rutas, tarifas ni asignación automática (no confirmados).</w:t>
            </w:r>
          </w:p>
        </w:tc>
      </w:tr>
    </w:tbl>
    <w:p w14:paraId="23776CF3" w14:textId="77777777" w:rsidR="005C1476" w:rsidRDefault="005C1476"/>
    <w:p w14:paraId="379B616F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12B0DE67" wp14:editId="2650BFFB">
            <wp:extent cx="4365231" cy="69264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_13_Reserva_a_Domicilio_PROPUES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5231" cy="692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B587" w14:textId="77777777" w:rsidR="005C1476" w:rsidRDefault="00D16EE8">
      <w:pPr>
        <w:jc w:val="center"/>
      </w:pPr>
      <w:r>
        <w:rPr>
          <w:i/>
          <w:color w:val="595959"/>
          <w:sz w:val="18"/>
        </w:rPr>
        <w:t>AD-13 Reserva de atención a domicilio — PROPUESTA. Fuente: No existe implementación.</w:t>
      </w:r>
    </w:p>
    <w:p w14:paraId="1341E83E" w14:textId="77777777" w:rsidR="005C1476" w:rsidRDefault="00D16EE8">
      <w:r>
        <w:br w:type="page"/>
      </w:r>
    </w:p>
    <w:p w14:paraId="62775116" w14:textId="77777777" w:rsidR="005C1476" w:rsidRDefault="00D16EE8">
      <w:pPr>
        <w:pStyle w:val="Ttulo2"/>
      </w:pPr>
      <w:bookmarkStart w:id="15" w:name="_Toc244043513"/>
      <w:r>
        <w:lastRenderedPageBreak/>
        <w:t>ST-01 Estados de la cita</w:t>
      </w:r>
      <w:bookmarkEnd w:id="15"/>
    </w:p>
    <w:p w14:paraId="166EAC89" w14:textId="77777777" w:rsidR="005C1476" w:rsidRDefault="00D16EE8">
      <w:pPr>
        <w:jc w:val="center"/>
      </w:pPr>
      <w:r>
        <w:rPr>
          <w:noProof/>
        </w:rPr>
        <w:drawing>
          <wp:inline distT="0" distB="0" distL="0" distR="0" wp14:anchorId="02E1BA42" wp14:editId="28B320B0">
            <wp:extent cx="6188710" cy="461058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_01_Estados_de_la_Ci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1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BAB1" w14:textId="77777777" w:rsidR="005C1476" w:rsidRDefault="00D16EE8">
      <w:pPr>
        <w:jc w:val="center"/>
      </w:pPr>
      <w:r>
        <w:rPr>
          <w:i/>
          <w:color w:val="595959"/>
          <w:sz w:val="18"/>
        </w:rPr>
        <w:t>ST-01 Diagrama de estados de Cita. Fuente: agenda/models.py (Cita.Estado), agenda/services.py y clinica/services.py.</w:t>
      </w:r>
    </w:p>
    <w:p w14:paraId="0B4FF79D" w14:textId="77777777" w:rsidR="005C1476" w:rsidRDefault="00D16EE8">
      <w:pPr>
        <w:pStyle w:val="Ttulo1"/>
      </w:pPr>
      <w:bookmarkStart w:id="16" w:name="_Toc244043514"/>
      <w:r>
        <w:t>3. Conclusiones</w:t>
      </w:r>
      <w:bookmarkEnd w:id="16"/>
    </w:p>
    <w:p w14:paraId="15DAF750" w14:textId="77777777" w:rsidR="005C1476" w:rsidRDefault="00D16EE8">
      <w:r>
        <w:t>Se corrigieron los cuatro diagramas existentes (INC-03…INC-06) y se agregaron siete flujos y un diagrama de estados. Los originales se conservan en 06_DOCUMENTOS_ORIGINALES y sus versiones PlantUML corregidas en fuentes_plantuml_corregidas.</w:t>
      </w:r>
    </w:p>
    <w:p w14:paraId="0C4E7129" w14:textId="77777777" w:rsidR="005C1476" w:rsidRDefault="00D16EE8">
      <w:pPr>
        <w:pStyle w:val="Ttulo2"/>
      </w:pPr>
      <w:bookmarkStart w:id="17" w:name="_Toc244043515"/>
      <w:r>
        <w:t>Control de versiones</w:t>
      </w:r>
      <w:bookmarkEnd w:id="1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6"/>
        <w:gridCol w:w="1181"/>
        <w:gridCol w:w="5316"/>
        <w:gridCol w:w="2363"/>
      </w:tblGrid>
      <w:tr w:rsidR="005C1476" w14:paraId="30B075BF" w14:textId="77777777">
        <w:trPr>
          <w:tblHeader/>
          <w:jc w:val="center"/>
        </w:trPr>
        <w:tc>
          <w:tcPr>
            <w:tcW w:w="886" w:type="dxa"/>
            <w:shd w:val="clear" w:color="auto" w:fill="1F3864"/>
          </w:tcPr>
          <w:p w14:paraId="3857F51B" w14:textId="77777777" w:rsidR="005C1476" w:rsidRDefault="00D16EE8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1181" w:type="dxa"/>
            <w:shd w:val="clear" w:color="auto" w:fill="1F3864"/>
          </w:tcPr>
          <w:p w14:paraId="2162E407" w14:textId="77777777" w:rsidR="005C1476" w:rsidRDefault="00D16EE8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316" w:type="dxa"/>
            <w:shd w:val="clear" w:color="auto" w:fill="1F3864"/>
          </w:tcPr>
          <w:p w14:paraId="69D2A480" w14:textId="77777777" w:rsidR="005C1476" w:rsidRDefault="00D16EE8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363" w:type="dxa"/>
            <w:shd w:val="clear" w:color="auto" w:fill="1F3864"/>
          </w:tcPr>
          <w:p w14:paraId="50FDB909" w14:textId="77777777" w:rsidR="005C1476" w:rsidRDefault="00D16EE8">
            <w:r>
              <w:rPr>
                <w:b/>
                <w:color w:val="FFFFFF"/>
                <w:sz w:val="17"/>
              </w:rPr>
              <w:t>Autor</w:t>
            </w:r>
          </w:p>
        </w:tc>
      </w:tr>
      <w:tr w:rsidR="005C1476" w14:paraId="4325C1A9" w14:textId="77777777">
        <w:trPr>
          <w:jc w:val="center"/>
        </w:trPr>
        <w:tc>
          <w:tcPr>
            <w:tcW w:w="886" w:type="dxa"/>
          </w:tcPr>
          <w:p w14:paraId="7CA1F44E" w14:textId="77777777" w:rsidR="005C1476" w:rsidRDefault="00D16EE8">
            <w:r>
              <w:rPr>
                <w:sz w:val="17"/>
              </w:rPr>
              <w:t>1.0</w:t>
            </w:r>
          </w:p>
        </w:tc>
        <w:tc>
          <w:tcPr>
            <w:tcW w:w="1181" w:type="dxa"/>
          </w:tcPr>
          <w:p w14:paraId="6C263EF5" w14:textId="77777777" w:rsidR="005C1476" w:rsidRDefault="00D16EE8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124A2921" w14:textId="77777777" w:rsidR="005C1476" w:rsidRDefault="00D16EE8">
            <w:r>
              <w:rPr>
                <w:sz w:val="17"/>
              </w:rPr>
              <w:t>Corrección de 4 diagramas, 7 nuevos, 1 propuesta y diagrama de estados.</w:t>
            </w:r>
          </w:p>
        </w:tc>
        <w:tc>
          <w:tcPr>
            <w:tcW w:w="2363" w:type="dxa"/>
          </w:tcPr>
          <w:p w14:paraId="42188EA9" w14:textId="77777777" w:rsidR="005C1476" w:rsidRDefault="00D16EE8">
            <w:r>
              <w:rPr>
                <w:sz w:val="17"/>
              </w:rPr>
              <w:t>Matías Pino y Sebastián González</w:t>
            </w:r>
          </w:p>
        </w:tc>
      </w:tr>
      <w:tr w:rsidR="005C1476" w14:paraId="41164684" w14:textId="77777777">
        <w:trPr>
          <w:jc w:val="center"/>
        </w:trPr>
        <w:tc>
          <w:tcPr>
            <w:tcW w:w="886" w:type="dxa"/>
          </w:tcPr>
          <w:p w14:paraId="1A834930" w14:textId="77777777" w:rsidR="005C1476" w:rsidRDefault="00D16EE8">
            <w:r>
              <w:rPr>
                <w:sz w:val="17"/>
              </w:rPr>
              <w:t>1.1</w:t>
            </w:r>
          </w:p>
        </w:tc>
        <w:tc>
          <w:tcPr>
            <w:tcW w:w="1181" w:type="dxa"/>
          </w:tcPr>
          <w:p w14:paraId="399B7348" w14:textId="77777777" w:rsidR="005C1476" w:rsidRDefault="00D16EE8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1BA25784" w14:textId="77777777" w:rsidR="005C1476" w:rsidRDefault="00D16EE8">
            <w:r>
              <w:rPr>
                <w:sz w:val="17"/>
              </w:rPr>
              <w:t>AD-02 rotulado como consulta física; nuevo AD-13 (reserva a domicilio, propuesta).</w:t>
            </w:r>
          </w:p>
        </w:tc>
        <w:tc>
          <w:tcPr>
            <w:tcW w:w="2363" w:type="dxa"/>
          </w:tcPr>
          <w:p w14:paraId="3E042BEF" w14:textId="77777777" w:rsidR="005C1476" w:rsidRDefault="00D16EE8">
            <w:r>
              <w:rPr>
                <w:sz w:val="17"/>
              </w:rPr>
              <w:t>Matías Pino y Sebastián González</w:t>
            </w:r>
          </w:p>
        </w:tc>
      </w:tr>
      <w:tr w:rsidR="005C1476" w14:paraId="57DC0551" w14:textId="77777777">
        <w:trPr>
          <w:jc w:val="center"/>
        </w:trPr>
        <w:tc>
          <w:tcPr>
            <w:tcW w:w="886" w:type="dxa"/>
          </w:tcPr>
          <w:p w14:paraId="0E9C15DD" w14:textId="77777777" w:rsidR="005C1476" w:rsidRDefault="00D16EE8">
            <w:r>
              <w:rPr>
                <w:sz w:val="17"/>
              </w:rPr>
              <w:t>1.2</w:t>
            </w:r>
          </w:p>
        </w:tc>
        <w:tc>
          <w:tcPr>
            <w:tcW w:w="1181" w:type="dxa"/>
          </w:tcPr>
          <w:p w14:paraId="14FF85F2" w14:textId="77777777" w:rsidR="005C1476" w:rsidRDefault="00D16EE8">
            <w:r>
              <w:rPr>
                <w:sz w:val="17"/>
              </w:rPr>
              <w:t>28/10/2026</w:t>
            </w:r>
          </w:p>
        </w:tc>
        <w:tc>
          <w:tcPr>
            <w:tcW w:w="5316" w:type="dxa"/>
          </w:tcPr>
          <w:p w14:paraId="29C25368" w14:textId="77777777" w:rsidR="005C1476" w:rsidRDefault="00D16EE8">
            <w:r>
              <w:rPr>
                <w:sz w:val="17"/>
              </w:rPr>
              <w:t>ST-01 corregido: se eliminan las cajas sueltas generadas por un error de sintaxis; estados y transiciones verificados contra Cita.Estado y los servicios; fuentes editables Mermaid y PlantUML.</w:t>
            </w:r>
          </w:p>
        </w:tc>
        <w:tc>
          <w:tcPr>
            <w:tcW w:w="2363" w:type="dxa"/>
          </w:tcPr>
          <w:p w14:paraId="1F0682FE" w14:textId="77777777" w:rsidR="005C1476" w:rsidRDefault="00D16EE8">
            <w:r>
              <w:rPr>
                <w:sz w:val="17"/>
              </w:rPr>
              <w:t>Matías Pino y Sebastián González</w:t>
            </w:r>
          </w:p>
        </w:tc>
      </w:tr>
    </w:tbl>
    <w:p w14:paraId="2EC4D35C" w14:textId="77777777" w:rsidR="005C1476" w:rsidRDefault="005C1476"/>
    <w:sectPr w:rsidR="005C1476" w:rsidSect="00034616">
      <w:headerReference w:type="default" r:id="rId22"/>
      <w:footerReference w:type="even" r:id="rId23"/>
      <w:footerReference w:type="default" r:id="rId24"/>
      <w:footerReference w:type="first" r:id="rId25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27F53" w14:textId="77777777" w:rsidR="00CF3AB8" w:rsidRDefault="00CF3AB8">
      <w:pPr>
        <w:spacing w:after="0" w:line="240" w:lineRule="auto"/>
      </w:pPr>
      <w:r>
        <w:separator/>
      </w:r>
    </w:p>
  </w:endnote>
  <w:endnote w:type="continuationSeparator" w:id="0">
    <w:p w14:paraId="229BC1D4" w14:textId="77777777" w:rsidR="00CF3AB8" w:rsidRDefault="00CF3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EA58F" w14:textId="77777777" w:rsidR="002E0375" w:rsidRDefault="002E037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F1B2" w14:textId="77777777" w:rsidR="005C1476" w:rsidRDefault="00D16EE8">
    <w:pPr>
      <w:pStyle w:val="Piedepgina"/>
      <w:jc w:val="center"/>
    </w:pPr>
    <w:r>
      <w:rPr>
        <w:color w:val="595959"/>
        <w:sz w:val="17"/>
      </w:rPr>
      <w:t xml:space="preserve">MYP-F2-DIS-05 · v1.2 · 28/10/2026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D55E21">
      <w:rPr>
        <w:noProof/>
        <w:sz w:val="17"/>
      </w:rPr>
      <w:t>2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F4593" w14:textId="77777777" w:rsidR="002E0375" w:rsidRDefault="002E03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40011" w14:textId="77777777" w:rsidR="00CF3AB8" w:rsidRDefault="00CF3AB8">
      <w:pPr>
        <w:spacing w:after="0" w:line="240" w:lineRule="auto"/>
      </w:pPr>
      <w:r>
        <w:separator/>
      </w:r>
    </w:p>
  </w:footnote>
  <w:footnote w:type="continuationSeparator" w:id="0">
    <w:p w14:paraId="57CD83AD" w14:textId="77777777" w:rsidR="00CF3AB8" w:rsidRDefault="00CF3A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1525" w14:textId="77777777" w:rsidR="005C1476" w:rsidRDefault="00D16EE8">
    <w:pPr>
      <w:pStyle w:val="Encabezado"/>
      <w:jc w:val="right"/>
    </w:pPr>
    <w:r>
      <w:rPr>
        <w:color w:val="595959"/>
        <w:sz w:val="17"/>
      </w:rPr>
      <w:t>MyPodo · Diagramas de Actividad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642340">
    <w:abstractNumId w:val="8"/>
  </w:num>
  <w:num w:numId="2" w16cid:durableId="973094681">
    <w:abstractNumId w:val="6"/>
  </w:num>
  <w:num w:numId="3" w16cid:durableId="1003976198">
    <w:abstractNumId w:val="5"/>
  </w:num>
  <w:num w:numId="4" w16cid:durableId="679084636">
    <w:abstractNumId w:val="4"/>
  </w:num>
  <w:num w:numId="5" w16cid:durableId="1667441278">
    <w:abstractNumId w:val="7"/>
  </w:num>
  <w:num w:numId="6" w16cid:durableId="1157457765">
    <w:abstractNumId w:val="3"/>
  </w:num>
  <w:num w:numId="7" w16cid:durableId="1553273858">
    <w:abstractNumId w:val="2"/>
  </w:num>
  <w:num w:numId="8" w16cid:durableId="188642280">
    <w:abstractNumId w:val="1"/>
  </w:num>
  <w:num w:numId="9" w16cid:durableId="24041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EEF"/>
    <w:rsid w:val="0029639D"/>
    <w:rsid w:val="002E0375"/>
    <w:rsid w:val="00326F90"/>
    <w:rsid w:val="00373B4D"/>
    <w:rsid w:val="00463FAB"/>
    <w:rsid w:val="005C1476"/>
    <w:rsid w:val="00772A20"/>
    <w:rsid w:val="007E5C65"/>
    <w:rsid w:val="008C6906"/>
    <w:rsid w:val="009B6EA0"/>
    <w:rsid w:val="00A35F5B"/>
    <w:rsid w:val="00AA1D8D"/>
    <w:rsid w:val="00B47730"/>
    <w:rsid w:val="00BB6042"/>
    <w:rsid w:val="00CB0664"/>
    <w:rsid w:val="00CF3AB8"/>
    <w:rsid w:val="00D16EE8"/>
    <w:rsid w:val="00D30D89"/>
    <w:rsid w:val="00D55E21"/>
    <w:rsid w:val="00D90A77"/>
    <w:rsid w:val="00DB78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30951"/>
  <w14:defaultImageDpi w14:val="300"/>
  <w15:docId w15:val="{194E5B5C-2BD5-42D1-B9E7-7F1E267F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55E2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55E2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55E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757</Words>
  <Characters>5233</Characters>
  <Application>Microsoft Office Word</Application>
  <DocSecurity>0</DocSecurity>
  <Lines>210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Pino; Sebastián González</dc:creator>
  <cp:keywords/>
  <dc:description>generated by python-docx</dc:description>
  <cp:lastModifiedBy>MATIAS ANTONIO PINO VARGAS</cp:lastModifiedBy>
  <cp:revision>9</cp:revision>
  <cp:lastPrinted>2026-10-28T04:31:00Z</cp:lastPrinted>
  <dcterms:created xsi:type="dcterms:W3CDTF">2013-12-23T23:15:00Z</dcterms:created>
  <dcterms:modified xsi:type="dcterms:W3CDTF">2026-10-28T04:31:00Z</dcterms:modified>
  <cp:category/>
</cp:coreProperties>
</file>