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BDC6A">
      <w:pPr>
        <w:pStyle w:val="3"/>
        <w:widowControl w:val="0"/>
        <w:spacing w:line="240" w:lineRule="auto"/>
        <w:ind w:right="4630"/>
        <w:jc w:val="right"/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  <w:t xml:space="preserve">Ideation Phase </w:t>
      </w:r>
    </w:p>
    <w:p w14:paraId="1F9BDC6B">
      <w:pPr>
        <w:pStyle w:val="3"/>
        <w:widowControl w:val="0"/>
        <w:spacing w:before="42" w:line="240" w:lineRule="auto"/>
        <w:ind w:right="3677"/>
        <w:jc w:val="right"/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21"/>
        <w:tblW w:w="9020" w:type="dxa"/>
        <w:tblInd w:w="14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00"/>
        <w:gridCol w:w="4520"/>
      </w:tblGrid>
      <w:tr w14:paraId="1F9BDC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6C">
            <w:pPr>
              <w:pStyle w:val="3"/>
              <w:widowControl w:val="0"/>
              <w:spacing w:line="240" w:lineRule="auto"/>
              <w:ind w:left="133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6D">
            <w:pPr>
              <w:pStyle w:val="3"/>
              <w:widowControl w:val="0"/>
              <w:spacing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2 February 2026</w:t>
            </w:r>
          </w:p>
        </w:tc>
      </w:tr>
      <w:tr w14:paraId="1F9BDC7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6F">
            <w:pPr>
              <w:pStyle w:val="3"/>
              <w:widowControl w:val="0"/>
              <w:spacing w:line="240" w:lineRule="auto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Team ID</w:t>
            </w:r>
          </w:p>
        </w:tc>
        <w:tc>
          <w:tcPr>
            <w:tcW w:w="4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70">
            <w:pPr>
              <w:pStyle w:val="3"/>
              <w:widowControl w:val="0"/>
              <w:rPr>
                <w:rFonts w:hint="default" w:ascii="Calibri" w:hAnsi="Calibri" w:eastAsia="Calibri" w:cs="Calibri"/>
                <w:color w:val="000000"/>
                <w:lang w:val="en-US"/>
              </w:rPr>
            </w:pPr>
            <w:r>
              <w:rPr>
                <w:rFonts w:ascii="Verdana" w:hAnsi="Verdana" w:eastAsia="Calibri" w:cs="Calibri"/>
                <w:color w:val="222222"/>
                <w:sz w:val="20"/>
              </w:rPr>
              <w:t>LTVIP2026TMIDS242</w:t>
            </w:r>
            <w:r>
              <w:rPr>
                <w:rFonts w:hint="default" w:ascii="Verdana" w:hAnsi="Verdana" w:eastAsia="Calibri" w:cs="Calibri"/>
                <w:color w:val="222222"/>
                <w:sz w:val="20"/>
                <w:lang w:val="en-US"/>
              </w:rPr>
              <w:t>18</w:t>
            </w:r>
          </w:p>
        </w:tc>
      </w:tr>
      <w:tr w14:paraId="1F9BDC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72">
            <w:pPr>
              <w:pStyle w:val="3"/>
              <w:widowControl w:val="0"/>
              <w:spacing w:line="240" w:lineRule="auto"/>
              <w:ind w:left="133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Project Name</w:t>
            </w:r>
          </w:p>
        </w:tc>
        <w:tc>
          <w:tcPr>
            <w:tcW w:w="4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73">
            <w:pPr>
              <w:pStyle w:val="3"/>
              <w:widowControl w:val="0"/>
              <w:rPr>
                <w:rFonts w:hint="default" w:ascii="Corbel" w:hAnsi="Corbel" w:eastAsia="Calibri" w:cs="Corbe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1F9BDC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0" w:hRule="atLeast"/>
        </w:trPr>
        <w:tc>
          <w:tcPr>
            <w:tcW w:w="4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75">
            <w:pPr>
              <w:pStyle w:val="3"/>
              <w:widowControl w:val="0"/>
              <w:spacing w:line="240" w:lineRule="auto"/>
              <w:ind w:left="133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76">
            <w:pPr>
              <w:pStyle w:val="3"/>
              <w:widowControl w:val="0"/>
              <w:spacing w:line="240" w:lineRule="auto"/>
              <w:ind w:left="142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2 Marks</w:t>
            </w:r>
          </w:p>
        </w:tc>
      </w:tr>
    </w:tbl>
    <w:p w14:paraId="1F9BDC78">
      <w:pPr>
        <w:pStyle w:val="3"/>
        <w:widowControl w:val="0"/>
        <w:rPr>
          <w:color w:val="000000"/>
        </w:rPr>
      </w:pPr>
    </w:p>
    <w:p w14:paraId="1F9BDC79">
      <w:pPr>
        <w:pStyle w:val="3"/>
        <w:widowControl w:val="0"/>
        <w:rPr>
          <w:color w:val="000000"/>
        </w:rPr>
      </w:pPr>
    </w:p>
    <w:p w14:paraId="1F9BDC7A">
      <w:pPr>
        <w:pStyle w:val="3"/>
        <w:widowControl w:val="0"/>
        <w:spacing w:line="240" w:lineRule="auto"/>
        <w:ind w:left="1449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Customer Problem Statement: </w:t>
      </w:r>
    </w:p>
    <w:p w14:paraId="1F9BDC7B">
      <w:pPr>
        <w:pStyle w:val="3"/>
        <w:widowControl w:val="0"/>
        <w:spacing w:before="196" w:line="264" w:lineRule="auto"/>
        <w:ind w:left="1446" w:right="996" w:firstLine="5"/>
        <w:jc w:val="both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14:paraId="32D802D5">
      <w:pPr>
        <w:ind w:left="1560" w:hanging="1560" w:hangingChars="65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                            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A well-articulated customer problem statement allows you and your team to find the ideal </w:t>
      </w:r>
      <w:r>
        <w:rPr>
          <w:rFonts w:hint="default" w:ascii="Calibri" w:hAnsi="Calibri" w:cs="Calibri"/>
          <w:sz w:val="24"/>
          <w:szCs w:val="24"/>
        </w:rPr>
        <w:t>A wel</w:t>
      </w:r>
      <w:r>
        <w:rPr>
          <w:rFonts w:hint="default" w:ascii="Calibri" w:hAnsi="Calibri" w:cs="Calibri"/>
          <w:sz w:val="24"/>
          <w:szCs w:val="24"/>
          <w:lang w:val="en-US"/>
        </w:rPr>
        <w:t>l-</w:t>
      </w:r>
      <w:r>
        <w:rPr>
          <w:rFonts w:hint="default" w:ascii="Calibri" w:hAnsi="Calibri" w:cs="Calibri"/>
          <w:sz w:val="24"/>
          <w:szCs w:val="24"/>
        </w:rPr>
        <w:t>articulated customer problem statement helps in understanding the challenges faced by civil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engineers and construction professionals. It enables the team to empathize with users and design an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AI-powered solution that simplifies structural analysis and documentation.</w:t>
      </w:r>
    </w:p>
    <w:p w14:paraId="1F9BDC7C">
      <w:pPr>
        <w:pStyle w:val="3"/>
        <w:widowControl w:val="0"/>
        <w:spacing w:before="173" w:line="264" w:lineRule="auto"/>
        <w:ind w:left="1444" w:right="990"/>
        <w:jc w:val="both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</w:t>
      </w:r>
    </w:p>
    <w:p w14:paraId="12976DA3">
      <w:pPr>
        <w:pStyle w:val="3"/>
        <w:widowControl w:val="0"/>
        <w:spacing w:before="173" w:line="264" w:lineRule="auto"/>
        <w:ind w:left="1444" w:right="990"/>
        <w:jc w:val="both"/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</w:pP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drawing>
          <wp:inline distT="0" distB="0" distL="114300" distR="114300">
            <wp:extent cx="5970270" cy="3980180"/>
            <wp:effectExtent l="0" t="0" r="3810" b="12700"/>
            <wp:docPr id="6" name="Picture 6" descr="ChatGPT Image Feb 17, 2026, 02_19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7, 2026, 02_19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F280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color w:val="0563C1"/>
          <w:sz w:val="24"/>
          <w:szCs w:val="24"/>
        </w:rPr>
      </w:pPr>
    </w:p>
    <w:p w14:paraId="6E01B4E9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color w:val="0563C1"/>
          <w:sz w:val="24"/>
          <w:szCs w:val="24"/>
        </w:rPr>
      </w:pPr>
    </w:p>
    <w:p w14:paraId="01D71743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color w:val="0563C1"/>
          <w:sz w:val="24"/>
          <w:szCs w:val="24"/>
        </w:rPr>
      </w:pPr>
    </w:p>
    <w:p w14:paraId="372854D2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color w:val="0563C1"/>
          <w:sz w:val="24"/>
          <w:szCs w:val="24"/>
        </w:rPr>
      </w:pPr>
    </w:p>
    <w:p w14:paraId="4C596070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color w:val="0563C1"/>
          <w:sz w:val="24"/>
          <w:szCs w:val="24"/>
        </w:rPr>
      </w:pPr>
    </w:p>
    <w:p w14:paraId="1F9BDC7E">
      <w:pPr>
        <w:pStyle w:val="3"/>
        <w:widowControl w:val="0"/>
        <w:spacing w:before="39" w:line="240" w:lineRule="auto"/>
        <w:ind w:left="1457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Example:</w:t>
      </w:r>
    </w:p>
    <w:p w14:paraId="1F9BDC7F">
      <w:pPr>
        <w:pStyle w:val="3"/>
        <w:widowControl w:val="0"/>
        <w:spacing w:before="233" w:line="240" w:lineRule="auto"/>
        <w:ind w:left="147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  <w:r>
        <w:drawing>
          <wp:inline distT="0" distB="0" distL="0" distR="0">
            <wp:extent cx="5343525" cy="11144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5F289">
      <w:pPr>
        <w:pStyle w:val="3"/>
        <w:widowControl w:val="0"/>
        <w:spacing w:before="233" w:line="240" w:lineRule="auto"/>
        <w:ind w:left="147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tbl>
      <w:tblPr>
        <w:tblStyle w:val="21"/>
        <w:tblW w:w="9334" w:type="dxa"/>
        <w:tblInd w:w="14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96"/>
        <w:gridCol w:w="1418"/>
        <w:gridCol w:w="1417"/>
        <w:gridCol w:w="1985"/>
        <w:gridCol w:w="1559"/>
        <w:gridCol w:w="1559"/>
      </w:tblGrid>
      <w:tr w14:paraId="1F9BDC88">
        <w:trPr>
          <w:trHeight w:val="600" w:hRule="atLeast"/>
        </w:trPr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0">
            <w:pPr>
              <w:pStyle w:val="3"/>
              <w:widowControl w:val="0"/>
              <w:spacing w:line="240" w:lineRule="auto"/>
              <w:ind w:left="132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1F9BDC81">
            <w:pPr>
              <w:pStyle w:val="3"/>
              <w:widowControl w:val="0"/>
              <w:spacing w:before="13" w:line="240" w:lineRule="auto"/>
              <w:ind w:left="122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2">
            <w:pPr>
              <w:pStyle w:val="3"/>
              <w:widowControl w:val="0"/>
              <w:spacing w:line="240" w:lineRule="auto"/>
              <w:ind w:left="137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1F9BDC83">
            <w:pPr>
              <w:pStyle w:val="3"/>
              <w:widowControl w:val="0"/>
              <w:spacing w:before="13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4">
            <w:pPr>
              <w:pStyle w:val="3"/>
              <w:widowControl w:val="0"/>
              <w:spacing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9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5">
            <w:pPr>
              <w:pStyle w:val="3"/>
              <w:widowControl w:val="0"/>
              <w:spacing w:line="240" w:lineRule="auto"/>
              <w:ind w:left="142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6">
            <w:pPr>
              <w:pStyle w:val="3"/>
              <w:widowControl w:val="0"/>
              <w:spacing w:line="240" w:lineRule="auto"/>
              <w:ind w:left="142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7">
            <w:pPr>
              <w:pStyle w:val="3"/>
              <w:widowControl w:val="0"/>
              <w:spacing w:line="240" w:lineRule="auto"/>
              <w:ind w:left="130"/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14:paraId="1F9BDC8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89">
            <w:pPr>
              <w:pStyle w:val="3"/>
              <w:widowControl w:val="0"/>
              <w:spacing w:line="240" w:lineRule="auto"/>
              <w:ind w:left="135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  <w:t>PS-1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2353AE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civil engineer responsible for structural inspection and reporting</w:t>
            </w:r>
          </w:p>
          <w:p w14:paraId="1F9BDC8A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F2F5A4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Analyze construction site images and generate detailed engineering documentation</w:t>
            </w:r>
          </w:p>
          <w:p w14:paraId="1F9BDC8B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5DDB6B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Manually identifying materials, structural components, and construction stages from images takes too much time and effort</w:t>
            </w:r>
          </w:p>
          <w:p w14:paraId="1F9BDC8C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F96D49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structural documentation requires technical expertise, careful observation, and structured reporting</w:t>
            </w:r>
          </w:p>
          <w:p w14:paraId="1F9BDC8D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41AD77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Overwhelmed, time-pressured, and concerned about missing critical structural details</w:t>
            </w:r>
          </w:p>
          <w:p w14:paraId="1F9BDC8E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</w:tr>
      <w:tr w14:paraId="1F9BDC9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DC90">
            <w:pPr>
              <w:pStyle w:val="3"/>
              <w:widowControl w:val="0"/>
              <w:spacing w:line="240" w:lineRule="auto"/>
              <w:ind w:left="135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  <w:t>PS-2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96CBCD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construction site supervisor managing multiple infrastructure projects</w:t>
            </w:r>
          </w:p>
          <w:p w14:paraId="1F9BDC91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C43EAD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project progress and document materials and structural elements using site images</w:t>
            </w:r>
          </w:p>
          <w:p w14:paraId="1F9BDC92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79582A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automated tool that provides consistent and structured analysis directly from construction images</w:t>
            </w:r>
          </w:p>
          <w:p w14:paraId="1F9BDC93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6B29CE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reporting methods rely heavily on manual interpretation and subjective judgment</w:t>
            </w:r>
          </w:p>
          <w:p w14:paraId="1F9BDC94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3A198A">
            <w:pPr>
              <w:pStyle w:val="14"/>
              <w:keepNext w:val="0"/>
              <w:keepLines w:val="0"/>
              <w:widowControl/>
              <w:suppressLineNumbers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Frustrated, inefficient, and stressed about maintaining accurate and timely project documentation</w:t>
            </w:r>
          </w:p>
          <w:p w14:paraId="1F9BDC95">
            <w:pPr>
              <w:pStyle w:val="3"/>
              <w:widowControl w:val="0"/>
              <w:rPr>
                <w:rFonts w:ascii="Times New Roman" w:hAnsi="Times New Roman" w:eastAsia="Calibri" w:cs="Times New Roman"/>
                <w:color w:val="000000"/>
                <w:sz w:val="20"/>
                <w:szCs w:val="20"/>
              </w:rPr>
            </w:pPr>
          </w:p>
        </w:tc>
      </w:tr>
    </w:tbl>
    <w:p w14:paraId="1F9BDC97">
      <w:pPr>
        <w:pStyle w:val="3"/>
        <w:widowControl w:val="0"/>
        <w:rPr>
          <w:color w:val="000000"/>
        </w:rPr>
      </w:pPr>
    </w:p>
    <w:p w14:paraId="1F9BDC98">
      <w:pPr>
        <w:pStyle w:val="3"/>
        <w:widowControl w:val="0"/>
        <w:rPr>
          <w:rFonts w:ascii="Times New Roman" w:hAnsi="Times New Roman" w:cs="Times New Roman"/>
          <w:color w:val="000000"/>
        </w:rPr>
      </w:pPr>
    </w:p>
    <w:sectPr>
      <w:pgSz w:w="11906" w:h="16838"/>
      <w:pgMar w:top="843" w:right="430" w:bottom="0" w:left="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0B2EB38-5162-4D05-90FF-83C58586668E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7F15DAB1-9A58-4F19-AECF-D19851DA1C2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710EE47-1D61-40B5-8CEB-0F3AEDF16AF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244A2B6-AFF8-4657-ABAB-3D8E8A9AA13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430A7E0-4591-450F-AE8E-F33855470778}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  <w:embedRegular r:id="rId6" w:fontKey="{61A96084-85AE-43F9-9D08-6AB84242C741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7FA4D24B-9799-48BA-96CF-F2E7A6F7C7EA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  <w:embedRegular r:id="rId8" w:fontKey="{AD382B96-8E4A-4249-A4EC-6C2A9B7995FA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9" w:fontKey="{FEBB2BED-C579-4643-8A09-D5DE210A6A4F}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  <w:embedRegular r:id="rId10" w:fontKey="{03F2C64A-E5AB-4B25-A3E6-CB053638F6B9}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  <w:embedRegular r:id="rId11" w:fontKey="{D1D391BF-D7A9-4E7E-B734-327E97B1357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D1"/>
    <w:rsid w:val="001874D4"/>
    <w:rsid w:val="001F0541"/>
    <w:rsid w:val="00290357"/>
    <w:rsid w:val="00633AD1"/>
    <w:rsid w:val="008C6F80"/>
    <w:rsid w:val="00BA53AD"/>
    <w:rsid w:val="00C045F4"/>
    <w:rsid w:val="00C814C4"/>
    <w:rsid w:val="00D30F7A"/>
    <w:rsid w:val="00D945DE"/>
    <w:rsid w:val="00F338AC"/>
    <w:rsid w:val="00F704E1"/>
    <w:rsid w:val="00F77B0C"/>
    <w:rsid w:val="41D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3">
    <w:name w:val="List"/>
    <w:basedOn w:val="11"/>
    <w:qFormat/>
    <w:uiPriority w:val="0"/>
    <w:rPr>
      <w:rFonts w:cs="Lucida Sans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customStyle="1" w:styleId="17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jc w:val="center"/>
    </w:pPr>
    <w:rPr>
      <w:b/>
      <w:bCs/>
    </w:r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1248</Characters>
  <Lines>10</Lines>
  <Paragraphs>2</Paragraphs>
  <TotalTime>13</TotalTime>
  <ScaleCrop>false</ScaleCrop>
  <LinksUpToDate>false</LinksUpToDate>
  <CharactersWithSpaces>1464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2026-02-16T16:01:00Z</dcterms:created>
  <dc:creator>Vallisravan Veeramallu</dc:creator>
  <cp:lastModifiedBy>Vallisravan Veeramallu</cp:lastModifiedBy>
  <dcterms:modified xsi:type="dcterms:W3CDTF">2026-02-17T08:57:56Z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7907B2F9AB6F41C883C6859712F773B9_13</vt:lpwstr>
  </property>
</Properties>
</file>