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A97B" w14:textId="77777777" w:rsidR="00B9208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Project Design Phase</w:t>
      </w:r>
    </w:p>
    <w:p w14:paraId="51F24586" w14:textId="77777777" w:rsidR="00B9208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Problem – Solution Fit Template</w:t>
      </w:r>
    </w:p>
    <w:p w14:paraId="5A2841D4" w14:textId="77777777" w:rsidR="00B9208E" w:rsidRDefault="00B9208E">
      <w:pPr>
        <w:spacing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9208E" w14:paraId="66BD983E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1DC5D2" w14:textId="77777777" w:rsidR="00B9208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30507C" w14:textId="476229CE" w:rsidR="00B9208E" w:rsidRDefault="00ED345B">
            <w:pPr>
              <w:rPr>
                <w:rFonts w:ascii="Calibri" w:eastAsia="Calibri" w:hAnsi="Calibri" w:cs="Calibri"/>
                <w:sz w:val="22"/>
              </w:rPr>
            </w:pPr>
            <w:r w:rsidRPr="00ED345B">
              <w:rPr>
                <w:rFonts w:ascii="Calibri" w:eastAsia="Calibri" w:hAnsi="Calibri" w:cs="Calibri"/>
                <w:sz w:val="22"/>
              </w:rPr>
              <w:t xml:space="preserve">28 February </w:t>
            </w:r>
            <w:r w:rsidR="00000000">
              <w:rPr>
                <w:rFonts w:ascii="Calibri" w:eastAsia="Calibri" w:hAnsi="Calibri" w:cs="Calibri"/>
                <w:sz w:val="22"/>
              </w:rPr>
              <w:t>202</w:t>
            </w:r>
            <w:r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B9208E" w14:paraId="7F055D4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7B6664" w14:textId="77777777" w:rsidR="00B9208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3F8230" w14:textId="682269E2" w:rsidR="00B9208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SimSun" w:hAnsi="Calibri" w:cs="Calibri"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="00ED345B" w:rsidRPr="00ED345B">
              <w:rPr>
                <w:rFonts w:ascii="Calibri" w:eastAsia="SimSun" w:hAnsi="Calibri" w:cs="Calibri"/>
                <w:color w:val="222222"/>
                <w:sz w:val="24"/>
                <w:szCs w:val="24"/>
                <w:shd w:val="clear" w:color="auto" w:fill="FFFFFF"/>
              </w:rPr>
              <w:t>LTVIP2026TMIDS87250</w:t>
            </w:r>
          </w:p>
        </w:tc>
      </w:tr>
      <w:tr w:rsidR="00B9208E" w14:paraId="0066F0A1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1A62F3" w14:textId="77777777" w:rsidR="00B9208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EA1C30" w14:textId="77777777" w:rsidR="00B9208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Smart Sorting: Transfer Learning for Identifying Rotten Fruits and Vegetables</w:t>
            </w:r>
          </w:p>
        </w:tc>
      </w:tr>
      <w:tr w:rsidR="00B9208E" w14:paraId="7501CB26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61FE8" w14:textId="77777777" w:rsidR="00B9208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551C8B" w14:textId="77777777" w:rsidR="00B9208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 Marks</w:t>
            </w:r>
          </w:p>
        </w:tc>
      </w:tr>
    </w:tbl>
    <w:p w14:paraId="4D64DA47" w14:textId="77777777" w:rsidR="00B9208E" w:rsidRDefault="00B9208E">
      <w:pPr>
        <w:spacing w:after="160" w:line="259" w:lineRule="auto"/>
        <w:rPr>
          <w:rFonts w:ascii="Calibri" w:eastAsia="Calibri" w:hAnsi="Calibri" w:cs="Calibri"/>
          <w:b/>
          <w:sz w:val="22"/>
        </w:rPr>
      </w:pPr>
    </w:p>
    <w:p w14:paraId="6C8B2ABF" w14:textId="77777777" w:rsidR="00B9208E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Problem – Solution Fit Template:</w:t>
      </w:r>
    </w:p>
    <w:p w14:paraId="1BB2ED13" w14:textId="77777777" w:rsidR="00B9208E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The Problem–Solution Fit means we’ve identified a real, recurring problem in the food industry—manual and error-prone sorting of fruits and vegetables—and we’ve built a technology-driven solution using transfer learning that actually addresses and improves this issue.</w:t>
      </w:r>
    </w:p>
    <w:p w14:paraId="35021A9D" w14:textId="77777777" w:rsidR="00B9208E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Purpose:</w:t>
      </w:r>
    </w:p>
    <w:p w14:paraId="47359C26" w14:textId="77777777" w:rsidR="00B9208E" w:rsidRDefault="0000000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Traditional sorting methods are manual, inconsistent, and labor-intensive. Our solution uses AI-based image classification to automate the identification of rotten vs. fresh produce, offering a cost-effective, accurate, and fast approach that aligns with the operational needs of retailers, farmers, food warehouses, and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supermarkets.Succeed</w:t>
      </w:r>
      <w:proofErr w:type="spellEnd"/>
      <w:proofErr w:type="gramEnd"/>
      <w:r>
        <w:rPr>
          <w:rFonts w:ascii="Calibri" w:eastAsia="Calibri" w:hAnsi="Calibri" w:cs="Calibri"/>
          <w:sz w:val="22"/>
        </w:rPr>
        <w:t xml:space="preserve"> faster and increase your solution adoption by tapping into existing mediums and channels of </w:t>
      </w:r>
      <w:proofErr w:type="spellStart"/>
      <w:r>
        <w:rPr>
          <w:rFonts w:ascii="Calibri" w:eastAsia="Calibri" w:hAnsi="Calibri" w:cs="Calibri"/>
          <w:sz w:val="22"/>
        </w:rPr>
        <w:t>behavior</w:t>
      </w:r>
      <w:proofErr w:type="spellEnd"/>
      <w:r>
        <w:rPr>
          <w:rFonts w:ascii="Calibri" w:eastAsia="Calibri" w:hAnsi="Calibri" w:cs="Calibri"/>
          <w:sz w:val="22"/>
        </w:rPr>
        <w:t>.</w:t>
      </w:r>
    </w:p>
    <w:p w14:paraId="1A3AB114" w14:textId="77777777" w:rsidR="00B9208E" w:rsidRDefault="0000000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Market messaging focuses on reducing food waste, lowering manual </w:t>
      </w:r>
      <w:proofErr w:type="spellStart"/>
      <w:r>
        <w:rPr>
          <w:rFonts w:ascii="Calibri" w:eastAsia="Calibri" w:hAnsi="Calibri" w:cs="Calibri"/>
          <w:sz w:val="22"/>
        </w:rPr>
        <w:t>labor</w:t>
      </w:r>
      <w:proofErr w:type="spellEnd"/>
      <w:r>
        <w:rPr>
          <w:rFonts w:ascii="Calibri" w:eastAsia="Calibri" w:hAnsi="Calibri" w:cs="Calibri"/>
          <w:sz w:val="22"/>
        </w:rPr>
        <w:t xml:space="preserve"> costs, and improving food quality control. Key triggers include profit loss due to spoilage, regulatory standards, and customer dissatisfaction due to poor quality produce.</w:t>
      </w:r>
    </w:p>
    <w:p w14:paraId="2D2DA110" w14:textId="77777777" w:rsidR="00B9208E" w:rsidRDefault="0000000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Our research into sorting operations in farmers' markets, food packaging </w:t>
      </w:r>
      <w:proofErr w:type="spellStart"/>
      <w:r>
        <w:rPr>
          <w:rFonts w:ascii="Calibri" w:eastAsia="Calibri" w:hAnsi="Calibri" w:cs="Calibri"/>
          <w:sz w:val="22"/>
        </w:rPr>
        <w:t>centers</w:t>
      </w:r>
      <w:proofErr w:type="spellEnd"/>
      <w:r>
        <w:rPr>
          <w:rFonts w:ascii="Calibri" w:eastAsia="Calibri" w:hAnsi="Calibri" w:cs="Calibri"/>
          <w:sz w:val="22"/>
        </w:rPr>
        <w:t>, and supermarkets shows a demand for automation and quality control. The smart sorting system enhances existing workflows with minimal disruption, leading to better operational efficiency and food quality.</w:t>
      </w:r>
    </w:p>
    <w:p w14:paraId="6F212B64" w14:textId="77777777" w:rsidR="00B9208E" w:rsidRDefault="00B9208E">
      <w:pPr>
        <w:spacing w:after="160" w:line="259" w:lineRule="auto"/>
        <w:rPr>
          <w:rFonts w:ascii="Calibri" w:eastAsia="Calibri" w:hAnsi="Calibri" w:cs="Calibri"/>
          <w:b/>
          <w:sz w:val="22"/>
        </w:rPr>
      </w:pPr>
    </w:p>
    <w:p w14:paraId="2E51F348" w14:textId="77777777" w:rsidR="00B9208E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Template:</w:t>
      </w:r>
    </w:p>
    <w:p w14:paraId="401C2E50" w14:textId="77777777" w:rsidR="00B9208E" w:rsidRDefault="00000000">
      <w:pPr>
        <w:spacing w:after="160"/>
        <w:rPr>
          <w:rFonts w:ascii="Calibri" w:eastAsia="Calibri" w:hAnsi="Calibri" w:cs="Calibri"/>
          <w:sz w:val="22"/>
        </w:rPr>
      </w:pPr>
      <w:r>
        <w:object w:dxaOrig="7787" w:dyaOrig="7825" w14:anchorId="6FF428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89.35pt;height:391.25pt" o:ole="">
            <v:imagedata r:id="rId6" o:title=""/>
          </v:shape>
          <o:OLEObject Type="Embed" ProgID="StaticMetafile" ShapeID="rectole0000000000" DrawAspect="Content" ObjectID="_1833789829" r:id="rId7"/>
        </w:object>
      </w:r>
    </w:p>
    <w:p w14:paraId="27BF4A83" w14:textId="77777777" w:rsidR="00B9208E" w:rsidRDefault="00B9208E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3F8EA11A" w14:textId="77777777" w:rsidR="00B9208E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References:</w:t>
      </w:r>
    </w:p>
    <w:p w14:paraId="3170226B" w14:textId="77777777" w:rsidR="00B9208E" w:rsidRDefault="00000000">
      <w:pPr>
        <w:numPr>
          <w:ilvl w:val="0"/>
          <w:numId w:val="2"/>
        </w:numPr>
        <w:spacing w:line="259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  <w:hyperlink r:id="rId8">
        <w:r>
          <w:rPr>
            <w:rFonts w:ascii="Calibri" w:eastAsia="Calibri" w:hAnsi="Calibri" w:cs="Calibri"/>
            <w:color w:val="0000FF"/>
            <w:sz w:val="22"/>
            <w:u w:val="single"/>
          </w:rPr>
          <w:t>https://ashleyycz.medium.com/how-i-made-a-i-to-detect-rotten-produce-using-a-cnn-f2f16a316914</w:t>
        </w:r>
      </w:hyperlink>
    </w:p>
    <w:p w14:paraId="3770F4EE" w14:textId="77777777" w:rsidR="00B9208E" w:rsidRDefault="00000000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hyperlink r:id="rId9">
        <w:r>
          <w:rPr>
            <w:rFonts w:ascii="Calibri" w:eastAsia="Calibri" w:hAnsi="Calibri" w:cs="Calibri"/>
            <w:color w:val="0000FF"/>
            <w:sz w:val="22"/>
            <w:u w:val="single"/>
          </w:rPr>
          <w:t>https://www.researchgate.net/publication/365198552_SORTING_OF_FRESH_FRUITS_USING_TRANSFER_LEARNING</w:t>
        </w:r>
      </w:hyperlink>
    </w:p>
    <w:sectPr w:rsidR="00B9208E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singleLevel"/>
    <w:tmpl w:val="B5E306ED"/>
    <w:lvl w:ilvl="0">
      <w:start w:val="1"/>
      <w:numFmt w:val="bullet"/>
      <w:lvlText w:val="•"/>
      <w:lvlJc w:val="left"/>
    </w:lvl>
  </w:abstractNum>
  <w:abstractNum w:abstractNumId="1" w15:restartNumberingAfterBreak="0">
    <w:nsid w:val="03D62ECE"/>
    <w:multiLevelType w:val="singleLevel"/>
    <w:tmpl w:val="03D62ECE"/>
    <w:lvl w:ilvl="0">
      <w:start w:val="1"/>
      <w:numFmt w:val="bullet"/>
      <w:lvlText w:val="•"/>
      <w:lvlJc w:val="left"/>
    </w:lvl>
  </w:abstractNum>
  <w:num w:numId="1" w16cid:durableId="1246496349">
    <w:abstractNumId w:val="0"/>
  </w:num>
  <w:num w:numId="2" w16cid:durableId="1796753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08E"/>
    <w:rsid w:val="00726484"/>
    <w:rsid w:val="00B9208E"/>
    <w:rsid w:val="00ED345B"/>
    <w:rsid w:val="5E8C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569DFD"/>
  <w15:docId w15:val="{9E82A7CB-A5B6-4909-B396-8E849C40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hleyycz.medium.com/how-i-made-a-i-to-detect-rotten-produce-using-a-cnn-f2f16a316914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researchgate.net/publication/365198552_SORTING_OF_FRESH_FRUITS_USING_TRANSFER_LEARNING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91818</dc:creator>
  <cp:lastModifiedBy>Sravani Raya</cp:lastModifiedBy>
  <cp:revision>2</cp:revision>
  <dcterms:created xsi:type="dcterms:W3CDTF">2025-06-27T16:04:00Z</dcterms:created>
  <dcterms:modified xsi:type="dcterms:W3CDTF">2026-02-28T07:47:00Z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AA0E78A8EE9849D7BB7662720A076933_13</vt:lpwstr>
  </property>
</Properties>
</file>