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36D8" w14:textId="1C4F20D9" w:rsidR="00EF525F" w:rsidRDefault="24B25633" w:rsidP="24B25633">
      <w:pPr>
        <w:jc w:val="center"/>
        <w:rPr>
          <w:rFonts w:ascii="Times New Roman" w:eastAsia="Times New Roman" w:hAnsi="Times New Roman" w:cs="Times New Roman"/>
          <w:sz w:val="30"/>
          <w:szCs w:val="30"/>
        </w:rPr>
      </w:pPr>
      <w:r w:rsidRPr="24B25633">
        <w:rPr>
          <w:rFonts w:ascii="Times New Roman" w:eastAsia="Times New Roman" w:hAnsi="Times New Roman" w:cs="Times New Roman"/>
          <w:b/>
          <w:bCs/>
          <w:color w:val="000000" w:themeColor="text1"/>
          <w:sz w:val="30"/>
          <w:szCs w:val="30"/>
        </w:rPr>
        <w:t>STATISTICAL ANALYSIS AND EXPLORATORY DATA ANALYSIS OF MENTAL HEALTH AND DEPRESSION USING NHANES DATA</w:t>
      </w:r>
    </w:p>
    <w:p w14:paraId="0F4576C5" w14:textId="1C4F20D9" w:rsidR="00EF525F" w:rsidRDefault="00EF525F" w:rsidP="24B25633">
      <w:pPr>
        <w:jc w:val="center"/>
        <w:rPr>
          <w:rFonts w:ascii="Times New Roman" w:eastAsia="Times New Roman" w:hAnsi="Times New Roman" w:cs="Times New Roman"/>
          <w:b/>
          <w:bCs/>
          <w:color w:val="000000" w:themeColor="text1"/>
          <w:sz w:val="32"/>
          <w:szCs w:val="32"/>
        </w:rPr>
      </w:pPr>
    </w:p>
    <w:p w14:paraId="6BFFA93F" w14:textId="1BF3BB79" w:rsidR="00EF525F" w:rsidRDefault="00EF525F" w:rsidP="24B25633">
      <w:pPr>
        <w:jc w:val="center"/>
        <w:rPr>
          <w:rFonts w:ascii="Times New Roman" w:eastAsia="Times New Roman" w:hAnsi="Times New Roman" w:cs="Times New Roman"/>
          <w:b/>
          <w:bCs/>
          <w:color w:val="000000" w:themeColor="text1"/>
          <w:sz w:val="32"/>
          <w:szCs w:val="32"/>
        </w:rPr>
      </w:pPr>
    </w:p>
    <w:p w14:paraId="706BCE19" w14:textId="77777777" w:rsidR="002463FC" w:rsidRDefault="002463FC" w:rsidP="24B25633">
      <w:pPr>
        <w:jc w:val="center"/>
        <w:rPr>
          <w:rFonts w:ascii="Times New Roman" w:eastAsia="Times New Roman" w:hAnsi="Times New Roman" w:cs="Times New Roman"/>
          <w:b/>
          <w:bCs/>
          <w:color w:val="000000" w:themeColor="text1"/>
          <w:sz w:val="32"/>
          <w:szCs w:val="32"/>
        </w:rPr>
      </w:pPr>
    </w:p>
    <w:p w14:paraId="2C078E63" w14:textId="287E30F6" w:rsidR="00EF525F" w:rsidRDefault="24B25633" w:rsidP="24B25633">
      <w:pPr>
        <w:jc w:val="center"/>
        <w:rPr>
          <w:b/>
          <w:bCs/>
          <w:i/>
          <w:iCs/>
          <w:sz w:val="28"/>
          <w:szCs w:val="28"/>
        </w:rPr>
      </w:pPr>
      <w:r w:rsidRPr="24B25633">
        <w:rPr>
          <w:rFonts w:ascii="Times New Roman" w:eastAsia="Times New Roman" w:hAnsi="Times New Roman" w:cs="Times New Roman"/>
          <w:b/>
          <w:bCs/>
          <w:i/>
          <w:iCs/>
          <w:sz w:val="28"/>
          <w:szCs w:val="28"/>
        </w:rPr>
        <w:t>Authors:</w:t>
      </w:r>
    </w:p>
    <w:p w14:paraId="3C5F551E" w14:textId="706DEF09" w:rsidR="24B25633" w:rsidRDefault="24B25633" w:rsidP="24B25633">
      <w:pPr>
        <w:jc w:val="center"/>
        <w:rPr>
          <w:rFonts w:ascii="Times New Roman" w:eastAsia="Times New Roman" w:hAnsi="Times New Roman" w:cs="Times New Roman"/>
          <w:i/>
          <w:iCs/>
          <w:sz w:val="28"/>
          <w:szCs w:val="28"/>
        </w:rPr>
      </w:pPr>
      <w:r w:rsidRPr="04C306B2">
        <w:rPr>
          <w:rFonts w:ascii="Times New Roman" w:eastAsia="Times New Roman" w:hAnsi="Times New Roman" w:cs="Times New Roman"/>
          <w:i/>
          <w:iCs/>
          <w:sz w:val="28"/>
          <w:szCs w:val="28"/>
        </w:rPr>
        <w:t>Sravani Mahankali</w:t>
      </w:r>
    </w:p>
    <w:p w14:paraId="59FE290B" w14:textId="421F0420" w:rsidR="24B25633" w:rsidRDefault="24B25633" w:rsidP="04C306B2">
      <w:pPr>
        <w:jc w:val="center"/>
        <w:rPr>
          <w:rFonts w:ascii="Times New Roman" w:eastAsia="Times New Roman" w:hAnsi="Times New Roman" w:cs="Times New Roman"/>
          <w:i/>
          <w:iCs/>
          <w:sz w:val="28"/>
          <w:szCs w:val="28"/>
        </w:rPr>
      </w:pPr>
      <w:r w:rsidRPr="04C306B2">
        <w:rPr>
          <w:rFonts w:ascii="Times New Roman" w:eastAsia="Times New Roman" w:hAnsi="Times New Roman" w:cs="Times New Roman"/>
          <w:i/>
          <w:iCs/>
          <w:sz w:val="28"/>
          <w:szCs w:val="28"/>
        </w:rPr>
        <w:t>Sai Rupesh Kavuturi</w:t>
      </w:r>
    </w:p>
    <w:p w14:paraId="3EB770C1" w14:textId="29540E1D" w:rsidR="24B25633" w:rsidRDefault="24B25633" w:rsidP="04C306B2">
      <w:pPr>
        <w:jc w:val="center"/>
        <w:rPr>
          <w:rFonts w:ascii="Times New Roman" w:eastAsia="Times New Roman" w:hAnsi="Times New Roman" w:cs="Times New Roman"/>
          <w:i/>
          <w:iCs/>
          <w:sz w:val="28"/>
          <w:szCs w:val="28"/>
        </w:rPr>
      </w:pPr>
      <w:r w:rsidRPr="04C306B2">
        <w:rPr>
          <w:rFonts w:ascii="Times New Roman" w:eastAsia="Times New Roman" w:hAnsi="Times New Roman" w:cs="Times New Roman"/>
          <w:i/>
          <w:iCs/>
          <w:sz w:val="28"/>
          <w:szCs w:val="28"/>
        </w:rPr>
        <w:t>Vaishnavi Gannavaram</w:t>
      </w:r>
    </w:p>
    <w:p w14:paraId="72C18ABC" w14:textId="67A58310" w:rsidR="24B25633" w:rsidRDefault="24B25633" w:rsidP="04C306B2">
      <w:pPr>
        <w:jc w:val="center"/>
        <w:rPr>
          <w:rFonts w:ascii="Times New Roman" w:eastAsia="Times New Roman" w:hAnsi="Times New Roman" w:cs="Times New Roman"/>
          <w:i/>
          <w:iCs/>
          <w:sz w:val="28"/>
          <w:szCs w:val="28"/>
        </w:rPr>
      </w:pPr>
    </w:p>
    <w:p w14:paraId="3D802D59" w14:textId="4046EE70" w:rsidR="24B25633" w:rsidRDefault="24B25633" w:rsidP="24B25633">
      <w:pPr>
        <w:jc w:val="center"/>
        <w:rPr>
          <w:rFonts w:ascii="Times New Roman" w:eastAsia="Times New Roman" w:hAnsi="Times New Roman" w:cs="Times New Roman"/>
          <w:b/>
          <w:bCs/>
          <w:i/>
          <w:iCs/>
          <w:sz w:val="28"/>
          <w:szCs w:val="28"/>
        </w:rPr>
      </w:pPr>
      <w:r w:rsidRPr="24B25633">
        <w:rPr>
          <w:rFonts w:ascii="Times New Roman" w:eastAsia="Times New Roman" w:hAnsi="Times New Roman" w:cs="Times New Roman"/>
          <w:b/>
          <w:bCs/>
          <w:i/>
          <w:iCs/>
          <w:sz w:val="28"/>
          <w:szCs w:val="28"/>
        </w:rPr>
        <w:t>Department Name:</w:t>
      </w:r>
    </w:p>
    <w:p w14:paraId="2A082266" w14:textId="3FA6821B" w:rsidR="24B25633" w:rsidRDefault="24B25633" w:rsidP="24B25633">
      <w:pPr>
        <w:jc w:val="center"/>
        <w:rPr>
          <w:rFonts w:ascii="Times New Roman" w:eastAsia="Times New Roman" w:hAnsi="Times New Roman" w:cs="Times New Roman"/>
          <w:i/>
          <w:iCs/>
          <w:sz w:val="28"/>
          <w:szCs w:val="28"/>
        </w:rPr>
      </w:pPr>
      <w:r w:rsidRPr="24B25633">
        <w:rPr>
          <w:rFonts w:ascii="Times New Roman" w:eastAsia="Times New Roman" w:hAnsi="Times New Roman" w:cs="Times New Roman"/>
          <w:i/>
          <w:iCs/>
          <w:sz w:val="28"/>
          <w:szCs w:val="28"/>
        </w:rPr>
        <w:t>Department of Health Data Science,</w:t>
      </w:r>
    </w:p>
    <w:p w14:paraId="2ED698ED" w14:textId="794B2527" w:rsidR="24B25633" w:rsidRDefault="24B25633" w:rsidP="24B25633">
      <w:pPr>
        <w:jc w:val="center"/>
        <w:rPr>
          <w:rFonts w:ascii="Times New Roman" w:eastAsia="Times New Roman" w:hAnsi="Times New Roman" w:cs="Times New Roman"/>
          <w:i/>
          <w:iCs/>
          <w:sz w:val="28"/>
          <w:szCs w:val="28"/>
        </w:rPr>
      </w:pPr>
      <w:r w:rsidRPr="24B25633">
        <w:rPr>
          <w:rFonts w:ascii="Times New Roman" w:eastAsia="Times New Roman" w:hAnsi="Times New Roman" w:cs="Times New Roman"/>
          <w:i/>
          <w:iCs/>
          <w:sz w:val="28"/>
          <w:szCs w:val="28"/>
        </w:rPr>
        <w:t>Saint Louis University – School of Medicine</w:t>
      </w:r>
    </w:p>
    <w:p w14:paraId="59D4AB67" w14:textId="780D053D" w:rsidR="24B25633" w:rsidRDefault="24B25633" w:rsidP="24B25633">
      <w:pPr>
        <w:jc w:val="center"/>
        <w:rPr>
          <w:rFonts w:ascii="Times New Roman" w:eastAsia="Times New Roman" w:hAnsi="Times New Roman" w:cs="Times New Roman"/>
          <w:b/>
          <w:bCs/>
          <w:i/>
          <w:iCs/>
          <w:sz w:val="28"/>
          <w:szCs w:val="28"/>
        </w:rPr>
      </w:pPr>
    </w:p>
    <w:p w14:paraId="716F80BD" w14:textId="41569809" w:rsidR="24B25633" w:rsidRDefault="24B25633" w:rsidP="24B25633">
      <w:pPr>
        <w:jc w:val="center"/>
        <w:rPr>
          <w:rFonts w:ascii="Times New Roman" w:eastAsia="Times New Roman" w:hAnsi="Times New Roman" w:cs="Times New Roman"/>
          <w:b/>
          <w:bCs/>
          <w:i/>
          <w:iCs/>
          <w:sz w:val="28"/>
          <w:szCs w:val="28"/>
        </w:rPr>
      </w:pPr>
      <w:r w:rsidRPr="24B25633">
        <w:rPr>
          <w:rFonts w:ascii="Times New Roman" w:eastAsia="Times New Roman" w:hAnsi="Times New Roman" w:cs="Times New Roman"/>
          <w:b/>
          <w:bCs/>
          <w:i/>
          <w:iCs/>
          <w:sz w:val="28"/>
          <w:szCs w:val="28"/>
        </w:rPr>
        <w:t>Course Name:</w:t>
      </w:r>
    </w:p>
    <w:p w14:paraId="394F0810" w14:textId="63D1097B" w:rsidR="24B25633" w:rsidRDefault="24B25633" w:rsidP="24B25633">
      <w:pPr>
        <w:jc w:val="center"/>
        <w:rPr>
          <w:rFonts w:ascii="Times New Roman" w:eastAsia="Times New Roman" w:hAnsi="Times New Roman" w:cs="Times New Roman"/>
          <w:i/>
          <w:iCs/>
          <w:sz w:val="28"/>
          <w:szCs w:val="28"/>
        </w:rPr>
      </w:pPr>
      <w:r w:rsidRPr="24B25633">
        <w:rPr>
          <w:rFonts w:ascii="Times New Roman" w:eastAsia="Times New Roman" w:hAnsi="Times New Roman" w:cs="Times New Roman"/>
          <w:i/>
          <w:iCs/>
          <w:sz w:val="28"/>
          <w:szCs w:val="28"/>
        </w:rPr>
        <w:t>HDS-5310-02 Analytics and Statistical Programming,</w:t>
      </w:r>
    </w:p>
    <w:p w14:paraId="76A3C7D2" w14:textId="2EDEAC96" w:rsidR="24B25633" w:rsidRDefault="24B25633" w:rsidP="24B25633">
      <w:pPr>
        <w:jc w:val="center"/>
        <w:rPr>
          <w:rFonts w:ascii="Times New Roman" w:eastAsia="Times New Roman" w:hAnsi="Times New Roman" w:cs="Times New Roman"/>
          <w:i/>
          <w:iCs/>
          <w:sz w:val="28"/>
          <w:szCs w:val="28"/>
        </w:rPr>
      </w:pPr>
    </w:p>
    <w:p w14:paraId="23F7493A" w14:textId="1C4F20D9" w:rsidR="24B25633" w:rsidRDefault="24B25633" w:rsidP="24B25633">
      <w:pPr>
        <w:jc w:val="center"/>
        <w:rPr>
          <w:rFonts w:ascii="Times New Roman" w:eastAsia="Times New Roman" w:hAnsi="Times New Roman" w:cs="Times New Roman"/>
          <w:b/>
          <w:bCs/>
          <w:i/>
          <w:iCs/>
          <w:sz w:val="28"/>
          <w:szCs w:val="28"/>
        </w:rPr>
      </w:pPr>
      <w:r w:rsidRPr="24B25633">
        <w:rPr>
          <w:rFonts w:ascii="Times New Roman" w:eastAsia="Times New Roman" w:hAnsi="Times New Roman" w:cs="Times New Roman"/>
          <w:b/>
          <w:bCs/>
          <w:i/>
          <w:iCs/>
          <w:sz w:val="28"/>
          <w:szCs w:val="28"/>
        </w:rPr>
        <w:t>Instructor:</w:t>
      </w:r>
    </w:p>
    <w:p w14:paraId="1AF460E9" w14:textId="027CAEAB" w:rsidR="24B25633" w:rsidRDefault="24B25633" w:rsidP="24B25633">
      <w:pPr>
        <w:jc w:val="center"/>
        <w:rPr>
          <w:rFonts w:ascii="Times New Roman" w:eastAsia="Times New Roman" w:hAnsi="Times New Roman" w:cs="Times New Roman"/>
          <w:i/>
          <w:iCs/>
          <w:color w:val="2B2B2B"/>
          <w:sz w:val="28"/>
          <w:szCs w:val="28"/>
        </w:rPr>
      </w:pPr>
      <w:r w:rsidRPr="24B25633">
        <w:rPr>
          <w:rFonts w:ascii="Times New Roman" w:eastAsia="Times New Roman" w:hAnsi="Times New Roman" w:cs="Times New Roman"/>
          <w:i/>
          <w:iCs/>
          <w:sz w:val="28"/>
          <w:szCs w:val="28"/>
        </w:rPr>
        <w:t>Dr. Deepika Gopukumar,</w:t>
      </w:r>
      <w:r w:rsidRPr="24B25633">
        <w:rPr>
          <w:rFonts w:ascii="Times New Roman" w:eastAsia="Times New Roman" w:hAnsi="Times New Roman" w:cs="Times New Roman"/>
          <w:sz w:val="31"/>
          <w:szCs w:val="31"/>
        </w:rPr>
        <w:t xml:space="preserve"> </w:t>
      </w:r>
      <w:r>
        <w:br/>
      </w:r>
      <w:r w:rsidRPr="24B25633">
        <w:rPr>
          <w:rFonts w:ascii="Times New Roman" w:eastAsia="Times New Roman" w:hAnsi="Times New Roman" w:cs="Times New Roman"/>
          <w:i/>
          <w:iCs/>
          <w:color w:val="2B2B2B"/>
          <w:sz w:val="30"/>
          <w:szCs w:val="30"/>
        </w:rPr>
        <w:t>Assistant Professor</w:t>
      </w:r>
      <w:r>
        <w:br/>
      </w:r>
      <w:r w:rsidRPr="24B25633">
        <w:rPr>
          <w:rFonts w:ascii="Times New Roman" w:eastAsia="Times New Roman" w:hAnsi="Times New Roman" w:cs="Times New Roman"/>
          <w:i/>
          <w:iCs/>
          <w:color w:val="2B2B2B"/>
          <w:sz w:val="28"/>
          <w:szCs w:val="28"/>
        </w:rPr>
        <w:t>Department of Health and Clinical Outcomes Research</w:t>
      </w:r>
    </w:p>
    <w:p w14:paraId="4A7896C8" w14:textId="5D07FE90" w:rsidR="24B25633" w:rsidRDefault="24B25633" w:rsidP="24B25633">
      <w:pPr>
        <w:jc w:val="center"/>
        <w:rPr>
          <w:rFonts w:ascii="Times New Roman" w:eastAsia="Times New Roman" w:hAnsi="Times New Roman" w:cs="Times New Roman"/>
          <w:color w:val="2B2B2B"/>
          <w:sz w:val="28"/>
          <w:szCs w:val="28"/>
        </w:rPr>
      </w:pPr>
    </w:p>
    <w:p w14:paraId="5E234F1D" w14:textId="19B1BFEC" w:rsidR="24B25633" w:rsidRDefault="24B25633" w:rsidP="7FD546D4">
      <w:pPr>
        <w:jc w:val="center"/>
        <w:rPr>
          <w:rFonts w:ascii="Times New Roman" w:eastAsia="Times New Roman" w:hAnsi="Times New Roman" w:cs="Times New Roman"/>
          <w:i/>
          <w:iCs/>
          <w:color w:val="2B2B2B"/>
          <w:sz w:val="28"/>
          <w:szCs w:val="28"/>
        </w:rPr>
      </w:pPr>
      <w:r w:rsidRPr="7FD546D4">
        <w:rPr>
          <w:rFonts w:ascii="Times New Roman" w:eastAsia="Times New Roman" w:hAnsi="Times New Roman" w:cs="Times New Roman"/>
          <w:b/>
          <w:bCs/>
          <w:i/>
          <w:iCs/>
          <w:color w:val="2B2B2B"/>
          <w:sz w:val="28"/>
          <w:szCs w:val="28"/>
        </w:rPr>
        <w:t>Date:</w:t>
      </w:r>
      <w:r>
        <w:br/>
      </w:r>
      <w:r w:rsidR="7FD546D4" w:rsidRPr="7FD546D4">
        <w:rPr>
          <w:rFonts w:ascii="Times New Roman" w:eastAsia="Times New Roman" w:hAnsi="Times New Roman" w:cs="Times New Roman"/>
          <w:i/>
          <w:iCs/>
          <w:color w:val="2B2B2B"/>
          <w:sz w:val="28"/>
          <w:szCs w:val="28"/>
        </w:rPr>
        <w:t>05/02/2022</w:t>
      </w:r>
    </w:p>
    <w:p w14:paraId="679BB7C5" w14:textId="09171520" w:rsidR="06A2164F" w:rsidRDefault="06A2164F" w:rsidP="00C501FF">
      <w:pPr>
        <w:pStyle w:val="Heading2"/>
        <w:spacing w:before="0" w:after="160"/>
        <w:rPr>
          <w:rFonts w:ascii="Calibri Light" w:hAnsi="Calibri Light"/>
        </w:rPr>
      </w:pPr>
    </w:p>
    <w:p w14:paraId="55921503" w14:textId="77777777" w:rsidR="002463FC" w:rsidRPr="002463FC" w:rsidRDefault="002463FC" w:rsidP="002463FC"/>
    <w:p w14:paraId="1F46FF5E" w14:textId="77777777" w:rsidR="00C501FF" w:rsidRDefault="00C501FF" w:rsidP="7FD546D4">
      <w:pPr>
        <w:pStyle w:val="Heading2"/>
        <w:spacing w:after="160" w:line="240" w:lineRule="auto"/>
        <w:jc w:val="both"/>
        <w:rPr>
          <w:rFonts w:ascii="Times New Roman" w:eastAsia="Times New Roman" w:hAnsi="Times New Roman" w:cs="Times New Roman"/>
          <w:b/>
          <w:bCs/>
          <w:sz w:val="22"/>
          <w:szCs w:val="22"/>
        </w:rPr>
      </w:pPr>
    </w:p>
    <w:p w14:paraId="58ECE340" w14:textId="5FDF943E" w:rsidR="06A2164F" w:rsidRPr="002463FC" w:rsidRDefault="06A2164F" w:rsidP="002463FC">
      <w:pPr>
        <w:pStyle w:val="Heading2"/>
        <w:rPr>
          <w:rFonts w:ascii="Times New Roman" w:eastAsia="Times New Roman" w:hAnsi="Times New Roman" w:cs="Times New Roman"/>
          <w:b/>
          <w:bCs/>
          <w:color w:val="auto"/>
          <w:sz w:val="22"/>
          <w:szCs w:val="22"/>
        </w:rPr>
      </w:pPr>
      <w:r w:rsidRPr="002463FC">
        <w:rPr>
          <w:rFonts w:ascii="Times New Roman" w:eastAsia="Times New Roman" w:hAnsi="Times New Roman" w:cs="Times New Roman"/>
          <w:b/>
          <w:bCs/>
          <w:color w:val="auto"/>
          <w:sz w:val="22"/>
          <w:szCs w:val="22"/>
        </w:rPr>
        <w:t>BACKGROUND</w:t>
      </w:r>
    </w:p>
    <w:p w14:paraId="6ACEBD45" w14:textId="1752B7B9" w:rsidR="24B25633" w:rsidRDefault="06A2164F" w:rsidP="04C306B2">
      <w:pPr>
        <w:spacing w:before="360" w:after="360" w:line="240" w:lineRule="auto"/>
        <w:jc w:val="both"/>
        <w:rPr>
          <w:rFonts w:ascii="Times New Roman" w:eastAsia="Times New Roman" w:hAnsi="Times New Roman" w:cs="Times New Roman"/>
          <w:color w:val="212121"/>
        </w:rPr>
      </w:pPr>
      <w:r w:rsidRPr="04C306B2">
        <w:rPr>
          <w:rFonts w:ascii="Times New Roman" w:eastAsia="Times New Roman" w:hAnsi="Times New Roman" w:cs="Times New Roman"/>
          <w:color w:val="000000" w:themeColor="text1"/>
        </w:rPr>
        <w:t xml:space="preserve">This study analyses whether there is an impact of each factor such as annual income, marital status, and gender on depression in adults or not using the 2013-2014 data of mental health – depression screener data file from NHANES data sets. This study has significance as it is important to study the effect of poverty on the mood and mental health of a person, the role of marriage in being happy and healthy, and gender involvement in mental peace. </w:t>
      </w:r>
    </w:p>
    <w:p w14:paraId="7DFCD488" w14:textId="21171391" w:rsidR="24B25633" w:rsidRDefault="06A2164F" w:rsidP="04C306B2">
      <w:pPr>
        <w:spacing w:before="360" w:after="360" w:line="240" w:lineRule="auto"/>
        <w:jc w:val="both"/>
        <w:rPr>
          <w:rFonts w:ascii="Times New Roman" w:eastAsia="Times New Roman" w:hAnsi="Times New Roman" w:cs="Times New Roman"/>
          <w:color w:val="212121"/>
        </w:rPr>
      </w:pPr>
      <w:r w:rsidRPr="04C306B2">
        <w:rPr>
          <w:rFonts w:ascii="Times New Roman" w:eastAsia="Times New Roman" w:hAnsi="Times New Roman" w:cs="Times New Roman"/>
          <w:color w:val="000000" w:themeColor="text1"/>
        </w:rPr>
        <w:t xml:space="preserve">The dependent variable in the data set is feeling down/depressed/hopeless (DPQ020), as these are </w:t>
      </w:r>
      <w:r w:rsidRPr="04C306B2">
        <w:rPr>
          <w:rFonts w:ascii="Times New Roman" w:eastAsia="Times New Roman" w:hAnsi="Times New Roman" w:cs="Times New Roman"/>
          <w:color w:val="222222"/>
        </w:rPr>
        <w:t xml:space="preserve">measured or tested in this research. </w:t>
      </w:r>
      <w:r w:rsidRPr="04C306B2">
        <w:rPr>
          <w:rFonts w:ascii="Times New Roman" w:eastAsia="Times New Roman" w:hAnsi="Times New Roman" w:cs="Times New Roman"/>
          <w:color w:val="000000" w:themeColor="text1"/>
        </w:rPr>
        <w:t xml:space="preserve">The demographic data which are age (RIAGENDR), gender (RIDAGEYR), marital status (DMDMARTL), and household income (INDHHIN2) are the independent variables in the dataset as they might influence the results. </w:t>
      </w:r>
    </w:p>
    <w:p w14:paraId="0469EB96" w14:textId="5E521D73" w:rsidR="24B25633" w:rsidRDefault="24B25633" w:rsidP="04C306B2">
      <w:pPr>
        <w:spacing w:before="360" w:line="240" w:lineRule="auto"/>
        <w:jc w:val="both"/>
        <w:rPr>
          <w:rFonts w:ascii="Times New Roman" w:eastAsia="Times New Roman" w:hAnsi="Times New Roman" w:cs="Times New Roman"/>
          <w:color w:val="212121"/>
        </w:rPr>
      </w:pPr>
      <w:r w:rsidRPr="04C306B2">
        <w:rPr>
          <w:rFonts w:ascii="Times New Roman" w:eastAsia="Times New Roman" w:hAnsi="Times New Roman" w:cs="Times New Roman"/>
          <w:color w:val="000000" w:themeColor="text1"/>
        </w:rPr>
        <w:t>This study can help us understand depression in a much better way. Also, dealing with depression becomes easier if we get to know the impact of factors causing depression. Additionally, we can use this sample data as an indicator for understanding the mental-health status of the rest of the adult population for future references. Since t</w:t>
      </w:r>
      <w:r w:rsidRPr="04C306B2">
        <w:rPr>
          <w:rFonts w:ascii="Times New Roman" w:eastAsia="Times New Roman" w:hAnsi="Times New Roman" w:cs="Times New Roman"/>
          <w:color w:val="212121"/>
        </w:rPr>
        <w:t xml:space="preserve">he project examines and highlights the relationship between poverty, marital life, gender, and mental health symptoms, it underlies wider health inequalities. </w:t>
      </w:r>
    </w:p>
    <w:p w14:paraId="4D721221" w14:textId="51DFDC93" w:rsidR="24B25633" w:rsidRDefault="06A2164F" w:rsidP="04C306B2">
      <w:pPr>
        <w:spacing w:before="360" w:line="240" w:lineRule="auto"/>
        <w:jc w:val="both"/>
        <w:rPr>
          <w:rFonts w:ascii="Times New Roman" w:eastAsia="Times New Roman" w:hAnsi="Times New Roman" w:cs="Times New Roman"/>
          <w:color w:val="212121"/>
        </w:rPr>
      </w:pPr>
      <w:r w:rsidRPr="04C306B2">
        <w:rPr>
          <w:rFonts w:ascii="Times New Roman" w:eastAsia="Times New Roman" w:hAnsi="Times New Roman" w:cs="Times New Roman"/>
          <w:color w:val="000000" w:themeColor="text1"/>
        </w:rPr>
        <w:t>There are many studies that have been conducted to know the trends of depression, the extent of burden of depression, and the prevalence of mood disorders among the US adult population [1, 2, 3, 4, 10]. Also, there were some studies conducted to know the correlation between depression and age among adolescent girls with different tools [5]. However, this study checks the impact of various socio-economic factors on the mental health in adults of the US population, and the exploratory data analysis for a better understanding of the problem using R studio.</w:t>
      </w:r>
    </w:p>
    <w:p w14:paraId="2CC52702" w14:textId="599D0107" w:rsidR="24B25633" w:rsidRDefault="06A2164F" w:rsidP="04C306B2">
      <w:pPr>
        <w:spacing w:before="360" w:after="360" w:line="240" w:lineRule="auto"/>
        <w:jc w:val="both"/>
        <w:rPr>
          <w:rFonts w:ascii="Times New Roman" w:eastAsia="Times New Roman" w:hAnsi="Times New Roman" w:cs="Times New Roman"/>
          <w:color w:val="212121"/>
        </w:rPr>
      </w:pPr>
      <w:r w:rsidRPr="04C306B2">
        <w:rPr>
          <w:rFonts w:ascii="Times New Roman" w:eastAsia="Times New Roman" w:hAnsi="Times New Roman" w:cs="Times New Roman"/>
          <w:color w:val="212121"/>
        </w:rPr>
        <w:t>Studies like these help us in understanding and handling mental health problems like depression. Health care workers may find new ways to treat such disorders as they can get a better view of factors affecting or causing the disorder. Moreover, there is a chance of inventing some new mental health status detecting tests with the help of AI and a proper understanding of symptoms and causes of a disorder.</w:t>
      </w:r>
    </w:p>
    <w:p w14:paraId="09D088F9" w14:textId="4C88FBCA" w:rsidR="04C306B2" w:rsidRPr="002463FC" w:rsidRDefault="04C306B2" w:rsidP="04C306B2">
      <w:pPr>
        <w:pStyle w:val="Heading2"/>
        <w:spacing w:line="240" w:lineRule="auto"/>
        <w:jc w:val="both"/>
        <w:rPr>
          <w:rFonts w:ascii="Times New Roman" w:eastAsia="Times New Roman" w:hAnsi="Times New Roman" w:cs="Times New Roman"/>
          <w:b/>
          <w:bCs/>
          <w:color w:val="auto"/>
          <w:sz w:val="22"/>
          <w:szCs w:val="22"/>
        </w:rPr>
      </w:pPr>
      <w:r w:rsidRPr="002463FC">
        <w:rPr>
          <w:rFonts w:ascii="Times New Roman" w:eastAsia="Times New Roman" w:hAnsi="Times New Roman" w:cs="Times New Roman"/>
          <w:b/>
          <w:bCs/>
          <w:color w:val="auto"/>
          <w:sz w:val="22"/>
          <w:szCs w:val="22"/>
        </w:rPr>
        <w:t>METHODOLOGY</w:t>
      </w:r>
    </w:p>
    <w:p w14:paraId="7A926A6C" w14:textId="1E4A8FD6" w:rsidR="04C306B2" w:rsidRDefault="04C306B2" w:rsidP="04C306B2">
      <w:pPr>
        <w:spacing w:line="240" w:lineRule="auto"/>
        <w:jc w:val="both"/>
        <w:rPr>
          <w:rFonts w:ascii="Times New Roman" w:eastAsia="Times New Roman" w:hAnsi="Times New Roman" w:cs="Times New Roman"/>
        </w:rPr>
      </w:pPr>
    </w:p>
    <w:p w14:paraId="76C9A78F" w14:textId="60912ADB" w:rsidR="04C306B2" w:rsidRDefault="04C306B2" w:rsidP="04C306B2">
      <w:pPr>
        <w:pStyle w:val="NoSpacing"/>
        <w:jc w:val="both"/>
        <w:rPr>
          <w:rFonts w:ascii="Times New Roman" w:eastAsia="Times New Roman" w:hAnsi="Times New Roman" w:cs="Times New Roman"/>
          <w:b/>
          <w:bCs/>
          <w:color w:val="000000" w:themeColor="text1"/>
        </w:rPr>
      </w:pPr>
      <w:r w:rsidRPr="04C306B2">
        <w:rPr>
          <w:rFonts w:ascii="Times New Roman" w:eastAsia="Times New Roman" w:hAnsi="Times New Roman" w:cs="Times New Roman"/>
          <w:b/>
          <w:bCs/>
        </w:rPr>
        <w:t>Software and Dataset Used</w:t>
      </w:r>
    </w:p>
    <w:p w14:paraId="3904F931" w14:textId="35C42910" w:rsidR="04C306B2" w:rsidRDefault="04C306B2" w:rsidP="7FD546D4">
      <w:pPr>
        <w:spacing w:line="240" w:lineRule="auto"/>
        <w:jc w:val="both"/>
        <w:rPr>
          <w:rFonts w:ascii="Times New Roman" w:eastAsia="Times New Roman" w:hAnsi="Times New Roman" w:cs="Times New Roman"/>
          <w:color w:val="000000" w:themeColor="text1"/>
        </w:rPr>
      </w:pPr>
      <w:r w:rsidRPr="7FD546D4">
        <w:rPr>
          <w:rFonts w:ascii="Times New Roman" w:eastAsia="Times New Roman" w:hAnsi="Times New Roman" w:cs="Times New Roman"/>
        </w:rPr>
        <w:t>The software used in this study is RStudio, and the Mental Health - Depression Screener dataset is downloaded from the NHANES official website as an XPT file. It is converted into the CSV file using RStudio [7].</w:t>
      </w:r>
    </w:p>
    <w:p w14:paraId="7BCA69AC" w14:textId="537DEF66" w:rsidR="7FD546D4" w:rsidRDefault="7FD546D4" w:rsidP="7FD546D4">
      <w:pPr>
        <w:pStyle w:val="NoSpacing"/>
        <w:jc w:val="both"/>
        <w:rPr>
          <w:rFonts w:ascii="Times New Roman" w:eastAsia="Times New Roman" w:hAnsi="Times New Roman" w:cs="Times New Roman"/>
          <w:b/>
          <w:bCs/>
        </w:rPr>
      </w:pPr>
    </w:p>
    <w:p w14:paraId="250FC3F9" w14:textId="6B0D05D0" w:rsidR="04C306B2" w:rsidRDefault="04C306B2" w:rsidP="7FD546D4">
      <w:pPr>
        <w:pStyle w:val="NoSpacing"/>
        <w:jc w:val="both"/>
        <w:rPr>
          <w:rFonts w:ascii="Times New Roman" w:eastAsia="Times New Roman" w:hAnsi="Times New Roman" w:cs="Times New Roman"/>
          <w:b/>
          <w:bCs/>
          <w:color w:val="000000" w:themeColor="text1"/>
        </w:rPr>
      </w:pPr>
      <w:r w:rsidRPr="7FD546D4">
        <w:rPr>
          <w:rFonts w:ascii="Times New Roman" w:eastAsia="Times New Roman" w:hAnsi="Times New Roman" w:cs="Times New Roman"/>
          <w:b/>
          <w:bCs/>
        </w:rPr>
        <w:t>Data Cleaning</w:t>
      </w:r>
    </w:p>
    <w:p w14:paraId="738E4B87" w14:textId="603CEA41" w:rsidR="04C306B2" w:rsidRDefault="04C306B2" w:rsidP="7FD546D4">
      <w:pPr>
        <w:spacing w:line="240" w:lineRule="auto"/>
        <w:jc w:val="both"/>
        <w:rPr>
          <w:rFonts w:ascii="Times New Roman" w:eastAsia="Times New Roman" w:hAnsi="Times New Roman" w:cs="Times New Roman"/>
        </w:rPr>
      </w:pPr>
      <w:r w:rsidRPr="7FD546D4">
        <w:rPr>
          <w:rFonts w:ascii="Times New Roman" w:eastAsia="Times New Roman" w:hAnsi="Times New Roman" w:cs="Times New Roman"/>
        </w:rPr>
        <w:t xml:space="preserve">The data will be filtered by age, and the adults (aged above 20 years) initially, and then the independent variables, age (RIDAGEYR), gender (RIAGENDR), marital status (DMDMARTL), household income (INDHHIN2), and the outcome variable i.e., feeling down/depressed/hopeless (DPQ020) will be selected. The variables will be cleaned by removing NA values and </w:t>
      </w:r>
      <w:bookmarkStart w:id="0" w:name="_Int_bWk4Tc13"/>
      <w:r w:rsidRPr="7FD546D4">
        <w:rPr>
          <w:rFonts w:ascii="Times New Roman" w:eastAsia="Times New Roman" w:hAnsi="Times New Roman" w:cs="Times New Roman"/>
        </w:rPr>
        <w:t>recoding</w:t>
      </w:r>
      <w:bookmarkEnd w:id="0"/>
      <w:r w:rsidRPr="7FD546D4">
        <w:rPr>
          <w:rFonts w:ascii="Times New Roman" w:eastAsia="Times New Roman" w:hAnsi="Times New Roman" w:cs="Times New Roman"/>
        </w:rPr>
        <w:t xml:space="preserve"> the variables. </w:t>
      </w:r>
    </w:p>
    <w:p w14:paraId="50807BF6" w14:textId="4BF3754C" w:rsidR="04C306B2" w:rsidRDefault="04C306B2" w:rsidP="7FD546D4">
      <w:pPr>
        <w:spacing w:line="240" w:lineRule="auto"/>
        <w:jc w:val="both"/>
        <w:rPr>
          <w:rFonts w:ascii="Times New Roman" w:eastAsia="Times New Roman" w:hAnsi="Times New Roman" w:cs="Times New Roman"/>
        </w:rPr>
      </w:pPr>
      <w:r w:rsidRPr="7FD546D4">
        <w:rPr>
          <w:rFonts w:ascii="Times New Roman" w:eastAsia="Times New Roman" w:hAnsi="Times New Roman" w:cs="Times New Roman"/>
        </w:rPr>
        <w:t>The gender (RIAGENDR) variable will be coded as `1` for ‘Male’ and `2` for ‘Female’ with no other gender categories included. So, there is no further need to recode. The missing values are dropped using the ‘drop_</w:t>
      </w:r>
      <w:proofErr w:type="gramStart"/>
      <w:r w:rsidRPr="7FD546D4">
        <w:rPr>
          <w:rFonts w:ascii="Times New Roman" w:eastAsia="Times New Roman" w:hAnsi="Times New Roman" w:cs="Times New Roman"/>
        </w:rPr>
        <w:t>na(</w:t>
      </w:r>
      <w:proofErr w:type="gramEnd"/>
      <w:r w:rsidRPr="7FD546D4">
        <w:rPr>
          <w:rFonts w:ascii="Times New Roman" w:eastAsia="Times New Roman" w:hAnsi="Times New Roman" w:cs="Times New Roman"/>
        </w:rPr>
        <w:t xml:space="preserve">)’ function. </w:t>
      </w:r>
    </w:p>
    <w:p w14:paraId="4247187A" w14:textId="5CE89AEA" w:rsidR="04C306B2" w:rsidRDefault="7FD546D4" w:rsidP="7FD546D4">
      <w:pPr>
        <w:spacing w:line="240" w:lineRule="auto"/>
        <w:jc w:val="both"/>
        <w:rPr>
          <w:rFonts w:ascii="Times New Roman" w:eastAsia="Times New Roman" w:hAnsi="Times New Roman" w:cs="Times New Roman"/>
          <w:color w:val="2F5496" w:themeColor="accent1" w:themeShade="BF"/>
          <w:sz w:val="32"/>
          <w:szCs w:val="32"/>
          <w:lang w:val="en-GB"/>
        </w:rPr>
      </w:pPr>
      <w:r w:rsidRPr="7FD546D4">
        <w:rPr>
          <w:rFonts w:ascii="Times New Roman" w:eastAsia="Times New Roman" w:hAnsi="Times New Roman" w:cs="Times New Roman"/>
        </w:rPr>
        <w:t xml:space="preserve">The age </w:t>
      </w:r>
      <w:r w:rsidRPr="7FD546D4">
        <w:rPr>
          <w:rFonts w:ascii="Calibri" w:eastAsia="Calibri" w:hAnsi="Calibri" w:cs="Calibri"/>
        </w:rPr>
        <w:t>variable (RIDAGEYR)</w:t>
      </w:r>
      <w:r w:rsidRPr="7FD546D4">
        <w:rPr>
          <w:rFonts w:ascii="Times New Roman" w:eastAsia="Times New Roman" w:hAnsi="Times New Roman" w:cs="Times New Roman"/>
        </w:rPr>
        <w:t>, the adult population (the population who are aged above 20 years) will be filtered. The age will be converted into intervals using the split function as 20-29, 30-39, 40-49, 50-</w:t>
      </w:r>
      <w:r w:rsidRPr="7FD546D4">
        <w:rPr>
          <w:rFonts w:ascii="Times New Roman" w:eastAsia="Times New Roman" w:hAnsi="Times New Roman" w:cs="Times New Roman"/>
        </w:rPr>
        <w:lastRenderedPageBreak/>
        <w:t>59, 60-69, 70-79, and &gt;=80. The codebook indicates there are no missing values, so the ages 0 to 19 will be recoded as ‘NA’ and dropped. This makes us take only the adult population into consideration [13].</w:t>
      </w:r>
    </w:p>
    <w:p w14:paraId="0026A4E9" w14:textId="7BACD832" w:rsidR="04C306B2" w:rsidRDefault="04C306B2" w:rsidP="7FD546D4">
      <w:pPr>
        <w:spacing w:line="240" w:lineRule="auto"/>
        <w:jc w:val="both"/>
        <w:rPr>
          <w:rFonts w:ascii="Times New Roman" w:eastAsia="Times New Roman" w:hAnsi="Times New Roman" w:cs="Times New Roman"/>
          <w:color w:val="2F5496" w:themeColor="accent1" w:themeShade="BF"/>
          <w:sz w:val="32"/>
          <w:szCs w:val="32"/>
          <w:lang w:val="en-GB"/>
        </w:rPr>
      </w:pPr>
      <w:r w:rsidRPr="7FD546D4">
        <w:rPr>
          <w:rFonts w:ascii="Times New Roman" w:eastAsia="Times New Roman" w:hAnsi="Times New Roman" w:cs="Times New Roman"/>
        </w:rPr>
        <w:t xml:space="preserve">The marital status (DMDMARTL) variable is already coded from 1 to 6, 77, and 99 where 77 is the “Refused” and 99 is “Don’t Know”, which will be </w:t>
      </w:r>
      <w:bookmarkStart w:id="1" w:name="_Int_qdES81W8"/>
      <w:r w:rsidRPr="7FD546D4">
        <w:rPr>
          <w:rFonts w:ascii="Times New Roman" w:eastAsia="Times New Roman" w:hAnsi="Times New Roman" w:cs="Times New Roman"/>
        </w:rPr>
        <w:t>recoded</w:t>
      </w:r>
      <w:bookmarkEnd w:id="1"/>
      <w:r w:rsidRPr="7FD546D4">
        <w:rPr>
          <w:rFonts w:ascii="Times New Roman" w:eastAsia="Times New Roman" w:hAnsi="Times New Roman" w:cs="Times New Roman"/>
        </w:rPr>
        <w:t xml:space="preserve"> to ‘NA’ and dropped along with 4406    missing values in the data [13]. </w:t>
      </w:r>
    </w:p>
    <w:p w14:paraId="236A6B49" w14:textId="465439DF" w:rsidR="04C306B2" w:rsidRDefault="04C306B2" w:rsidP="04C306B2">
      <w:pPr>
        <w:spacing w:line="240" w:lineRule="auto"/>
        <w:jc w:val="both"/>
        <w:rPr>
          <w:rFonts w:ascii="Times New Roman" w:eastAsia="Times New Roman" w:hAnsi="Times New Roman" w:cs="Times New Roman"/>
          <w:color w:val="2F5496" w:themeColor="accent1" w:themeShade="BF"/>
          <w:sz w:val="32"/>
          <w:szCs w:val="32"/>
          <w:lang w:val="en-GB"/>
        </w:rPr>
      </w:pPr>
      <w:r w:rsidRPr="7FD546D4">
        <w:rPr>
          <w:rFonts w:ascii="Times New Roman" w:eastAsia="Times New Roman" w:hAnsi="Times New Roman" w:cs="Times New Roman"/>
          <w:lang w:val="en-GB"/>
        </w:rPr>
        <w:t>The annual household income variable (INDHHIN2) is numerical data. It has the values spread across different numbers ranging from 0 to 99 as per the income of the respondents. So, we will make the values that are not appropriate to the ‘NA’ character. This is done using the recode factor function. We recode the values of `77` and `99` to NA and then drop those values. This completes the data cleaning process and makes the variable ready to analyze with no missing values. Likewise, the dependent variable (DPQ020) will be cleaned to take out the missing values and the factors that are not considered in the analysis will be recoded to ‘NA’. This is done by re-coding the values of `0` and `3` as ‘Yes’ and ‘No’ respectively and all others to ‘NA’.</w:t>
      </w:r>
    </w:p>
    <w:p w14:paraId="68B1158C" w14:textId="31A67257" w:rsidR="04C306B2" w:rsidRDefault="04C306B2" w:rsidP="04C306B2">
      <w:pPr>
        <w:pStyle w:val="NoSpacing"/>
        <w:jc w:val="both"/>
        <w:rPr>
          <w:rFonts w:ascii="Times New Roman" w:eastAsia="Times New Roman" w:hAnsi="Times New Roman" w:cs="Times New Roman"/>
          <w:lang w:val="en-GB"/>
        </w:rPr>
      </w:pPr>
    </w:p>
    <w:p w14:paraId="72B56427" w14:textId="3A33B5DE" w:rsidR="04C306B2" w:rsidRDefault="04C306B2" w:rsidP="04C306B2">
      <w:pPr>
        <w:pStyle w:val="NoSpacing"/>
        <w:jc w:val="both"/>
        <w:rPr>
          <w:rFonts w:ascii="Times New Roman" w:eastAsia="Times New Roman" w:hAnsi="Times New Roman" w:cs="Times New Roman"/>
          <w:color w:val="000000" w:themeColor="text1"/>
        </w:rPr>
      </w:pPr>
      <w:r w:rsidRPr="04C306B2">
        <w:rPr>
          <w:rFonts w:ascii="Times New Roman" w:eastAsia="Times New Roman" w:hAnsi="Times New Roman" w:cs="Times New Roman"/>
          <w:b/>
          <w:bCs/>
          <w:color w:val="000000" w:themeColor="text1"/>
        </w:rPr>
        <w:t>Descriptive Statistics</w:t>
      </w:r>
    </w:p>
    <w:p w14:paraId="4E91813D" w14:textId="424C1490" w:rsidR="04C306B2" w:rsidRDefault="04C306B2" w:rsidP="7FD546D4">
      <w:pPr>
        <w:spacing w:line="240" w:lineRule="auto"/>
        <w:jc w:val="both"/>
        <w:rPr>
          <w:rFonts w:ascii="Times New Roman" w:eastAsia="Times New Roman" w:hAnsi="Times New Roman" w:cs="Times New Roman"/>
          <w:color w:val="000000" w:themeColor="text1"/>
        </w:rPr>
      </w:pPr>
      <w:r w:rsidRPr="7FD546D4">
        <w:rPr>
          <w:rFonts w:ascii="Times New Roman" w:eastAsia="Times New Roman" w:hAnsi="Times New Roman" w:cs="Times New Roman"/>
          <w:color w:val="000000" w:themeColor="text1"/>
        </w:rPr>
        <w:t>Descriptive statistics for the independent variables namely, age (RIAGENDR), gender (RIDAGEYR), marital status (DMDMARTL), household income (INDHHIN2) and the outcome variable i.e., feeling down/depressed/hopeless (DPQ020) are planned to be calculated, after performing some visualizations such as creating histograms for every variable to check for skewness and kurtosis. If the variables are normal, then the mean and variance will be calculated, as the mean value would be a good representation of the middle of the data. Otherwise, the median and interquartile range will be calculated for the variables using a non-normal function [7]. All these statistics will be produced as a table using CreateTableOne or KableExtra packages.</w:t>
      </w:r>
    </w:p>
    <w:p w14:paraId="4D4FE7D3" w14:textId="7A442D7F" w:rsidR="04C306B2" w:rsidRDefault="04C306B2" w:rsidP="04C306B2">
      <w:pPr>
        <w:spacing w:after="0" w:line="240" w:lineRule="auto"/>
        <w:jc w:val="both"/>
        <w:rPr>
          <w:rFonts w:ascii="Times New Roman" w:eastAsia="Times New Roman" w:hAnsi="Times New Roman" w:cs="Times New Roman"/>
          <w:color w:val="000000" w:themeColor="text1"/>
        </w:rPr>
      </w:pPr>
    </w:p>
    <w:p w14:paraId="38832C67" w14:textId="6AFFF215" w:rsidR="04C306B2" w:rsidRDefault="04C306B2" w:rsidP="04C306B2">
      <w:pPr>
        <w:pStyle w:val="NoSpacing"/>
        <w:jc w:val="both"/>
        <w:rPr>
          <w:rFonts w:ascii="Times New Roman" w:eastAsia="Times New Roman" w:hAnsi="Times New Roman" w:cs="Times New Roman"/>
          <w:color w:val="000000" w:themeColor="text1"/>
        </w:rPr>
      </w:pPr>
      <w:r w:rsidRPr="04C306B2">
        <w:rPr>
          <w:rFonts w:ascii="Times New Roman" w:eastAsia="Times New Roman" w:hAnsi="Times New Roman" w:cs="Times New Roman"/>
          <w:b/>
          <w:bCs/>
          <w:color w:val="000000" w:themeColor="text1"/>
        </w:rPr>
        <w:t>Data Visualization</w:t>
      </w:r>
    </w:p>
    <w:p w14:paraId="573C8725" w14:textId="064BA5B3" w:rsidR="04C306B2" w:rsidRDefault="04C306B2" w:rsidP="7FD546D4">
      <w:pPr>
        <w:spacing w:line="240" w:lineRule="auto"/>
        <w:jc w:val="both"/>
        <w:rPr>
          <w:rFonts w:ascii="Times New Roman" w:eastAsia="Times New Roman" w:hAnsi="Times New Roman" w:cs="Times New Roman"/>
          <w:color w:val="000000" w:themeColor="text1"/>
        </w:rPr>
      </w:pPr>
      <w:r w:rsidRPr="7FD546D4">
        <w:rPr>
          <w:rFonts w:ascii="Times New Roman" w:eastAsia="Times New Roman" w:hAnsi="Times New Roman" w:cs="Times New Roman"/>
          <w:color w:val="000000" w:themeColor="text1"/>
        </w:rPr>
        <w:t xml:space="preserve">The visualizations namely, Scatterplots, and Boxplots are planned to be plotted. Scatterplots might reveal some important correlations between the independent variables namely, age (RIAGENDR), gender (RIDAGEYR), marital status (DMDMARTL), household income (INDHHIN2) and the outcome variable i.e., feeling down/depressed/hopeless (DPQ020). Also, Boxplots would reveal the outliers, if any, and the central tendency measures in the independent variables. This will be useful in getting some important correlations and distributions of the data. </w:t>
      </w:r>
    </w:p>
    <w:p w14:paraId="0942A93B" w14:textId="6E442359" w:rsidR="04C306B2" w:rsidRDefault="04C306B2" w:rsidP="04C306B2">
      <w:pPr>
        <w:pStyle w:val="NoSpacing"/>
        <w:jc w:val="both"/>
        <w:rPr>
          <w:rFonts w:ascii="Times New Roman" w:eastAsia="Times New Roman" w:hAnsi="Times New Roman" w:cs="Times New Roman"/>
          <w:b/>
          <w:bCs/>
        </w:rPr>
      </w:pPr>
    </w:p>
    <w:p w14:paraId="5E3D616B" w14:textId="1F00DC96" w:rsidR="04C306B2" w:rsidRDefault="04C306B2" w:rsidP="04C306B2">
      <w:pPr>
        <w:pStyle w:val="NoSpacing"/>
        <w:jc w:val="both"/>
        <w:rPr>
          <w:rFonts w:ascii="Times New Roman" w:eastAsia="Times New Roman" w:hAnsi="Times New Roman" w:cs="Times New Roman"/>
          <w:b/>
          <w:bCs/>
        </w:rPr>
      </w:pPr>
      <w:r w:rsidRPr="7FD546D4">
        <w:rPr>
          <w:rFonts w:ascii="Times New Roman" w:eastAsia="Times New Roman" w:hAnsi="Times New Roman" w:cs="Times New Roman"/>
          <w:b/>
          <w:bCs/>
        </w:rPr>
        <w:t>Statistical Tests</w:t>
      </w:r>
    </w:p>
    <w:p w14:paraId="268347CB" w14:textId="687E7D11" w:rsidR="04C306B2" w:rsidRDefault="04C306B2" w:rsidP="04C306B2">
      <w:pPr>
        <w:pStyle w:val="NoSpacing"/>
        <w:jc w:val="both"/>
        <w:rPr>
          <w:rFonts w:ascii="Times New Roman" w:eastAsia="Times New Roman" w:hAnsi="Times New Roman" w:cs="Times New Roman"/>
        </w:rPr>
      </w:pPr>
      <w:r w:rsidRPr="7FD546D4">
        <w:rPr>
          <w:rFonts w:ascii="Times New Roman" w:eastAsia="Times New Roman" w:hAnsi="Times New Roman" w:cs="Times New Roman"/>
        </w:rPr>
        <w:t>Two statistical tests, namely, Chi-square test and t-test are planned to compute for the independent variables (RIAGENDR</w:t>
      </w:r>
      <w:r w:rsidRPr="7FD546D4">
        <w:rPr>
          <w:rFonts w:ascii="Times New Roman" w:eastAsia="Times New Roman" w:hAnsi="Times New Roman" w:cs="Times New Roman"/>
          <w:color w:val="000000" w:themeColor="text1"/>
        </w:rPr>
        <w:t>, RIDAGEYR, DMDMARTL, INDHHIN2), and</w:t>
      </w:r>
      <w:r w:rsidRPr="7FD546D4">
        <w:rPr>
          <w:rFonts w:ascii="Times New Roman" w:eastAsia="Times New Roman" w:hAnsi="Times New Roman" w:cs="Times New Roman"/>
        </w:rPr>
        <w:t xml:space="preserve"> the outcome variable (DPQ020) for the research. </w:t>
      </w:r>
    </w:p>
    <w:p w14:paraId="3B152CF2" w14:textId="31B9A2F9" w:rsidR="04C306B2" w:rsidRDefault="04C306B2" w:rsidP="04C306B2">
      <w:pPr>
        <w:pStyle w:val="NoSpacing"/>
        <w:jc w:val="both"/>
        <w:rPr>
          <w:rFonts w:ascii="Times New Roman" w:eastAsia="Times New Roman" w:hAnsi="Times New Roman" w:cs="Times New Roman"/>
          <w:b/>
          <w:bCs/>
          <w:i/>
          <w:iCs/>
        </w:rPr>
      </w:pPr>
    </w:p>
    <w:p w14:paraId="2645D3EB" w14:textId="77777777" w:rsidR="00C501FF" w:rsidRDefault="00C501FF" w:rsidP="00C501FF">
      <w:pPr>
        <w:pStyle w:val="NoSpacing"/>
        <w:jc w:val="both"/>
        <w:rPr>
          <w:rFonts w:ascii="Times New Roman" w:eastAsia="Times New Roman" w:hAnsi="Times New Roman" w:cs="Times New Roman"/>
          <w:b/>
          <w:bCs/>
          <w:i/>
          <w:iCs/>
        </w:rPr>
      </w:pPr>
    </w:p>
    <w:p w14:paraId="40C42118" w14:textId="3F366ECF" w:rsidR="00C501FF" w:rsidRDefault="04C306B2" w:rsidP="00C501FF">
      <w:pPr>
        <w:pStyle w:val="NoSpacing"/>
        <w:jc w:val="both"/>
        <w:rPr>
          <w:rFonts w:ascii="Times New Roman" w:eastAsia="Times New Roman" w:hAnsi="Times New Roman" w:cs="Times New Roman"/>
          <w:b/>
          <w:bCs/>
          <w:i/>
          <w:iCs/>
        </w:rPr>
      </w:pPr>
      <w:r w:rsidRPr="7FD546D4">
        <w:rPr>
          <w:rFonts w:ascii="Times New Roman" w:eastAsia="Times New Roman" w:hAnsi="Times New Roman" w:cs="Times New Roman"/>
          <w:b/>
          <w:bCs/>
          <w:i/>
          <w:iCs/>
        </w:rPr>
        <w:t>Chi-squared Test:</w:t>
      </w:r>
    </w:p>
    <w:p w14:paraId="1B86DB64" w14:textId="1D437AA1" w:rsidR="04C306B2" w:rsidRPr="00C501FF" w:rsidRDefault="04C306B2" w:rsidP="00C501FF">
      <w:pPr>
        <w:pStyle w:val="NoSpacing"/>
        <w:jc w:val="both"/>
        <w:rPr>
          <w:rFonts w:ascii="Times New Roman" w:eastAsia="Times New Roman" w:hAnsi="Times New Roman" w:cs="Times New Roman"/>
          <w:b/>
          <w:bCs/>
          <w:i/>
          <w:iCs/>
        </w:rPr>
      </w:pPr>
      <w:r w:rsidRPr="04C306B2">
        <w:rPr>
          <w:rFonts w:ascii="Times New Roman" w:eastAsia="Times New Roman" w:hAnsi="Times New Roman" w:cs="Times New Roman"/>
        </w:rPr>
        <w:t xml:space="preserve">The chi-square test of independence evaluates whether there is an association between the categories </w:t>
      </w:r>
      <w:r w:rsidRPr="04C306B2">
        <w:rPr>
          <w:rFonts w:ascii="Times New Roman" w:eastAsia="Times New Roman" w:hAnsi="Times New Roman" w:cs="Times New Roman"/>
          <w:color w:val="273239"/>
        </w:rPr>
        <w:t>of the two variables [11]. Therefore, t</w:t>
      </w:r>
      <w:r w:rsidRPr="04C306B2">
        <w:rPr>
          <w:rFonts w:ascii="Times New Roman" w:eastAsia="Times New Roman" w:hAnsi="Times New Roman" w:cs="Times New Roman"/>
          <w:color w:val="000000" w:themeColor="text1"/>
        </w:rPr>
        <w:t>he Nominal (Categorical variable) that</w:t>
      </w:r>
      <w:r w:rsidRPr="04C306B2">
        <w:rPr>
          <w:rFonts w:ascii="Times New Roman" w:eastAsia="Times New Roman" w:hAnsi="Times New Roman" w:cs="Times New Roman"/>
          <w:b/>
          <w:bCs/>
          <w:color w:val="000000" w:themeColor="text1"/>
        </w:rPr>
        <w:t xml:space="preserve"> </w:t>
      </w:r>
      <w:r w:rsidRPr="04C306B2">
        <w:rPr>
          <w:rFonts w:ascii="Times New Roman" w:eastAsia="Times New Roman" w:hAnsi="Times New Roman" w:cs="Times New Roman"/>
          <w:color w:val="000000" w:themeColor="text1"/>
        </w:rPr>
        <w:t xml:space="preserve">will be considered is Marital Status (DMDMARTL), and the outcome Variable is feeling down/ depressed/ hopeless (DPQ020). The relationship between marital status and depression will be analyzed through the chi-square test. Before performing the test, the assumptions, namely the variables must be nominal or ordinal, the expected values should be 5 or higher in at least 80% of groups, if the expected values are not greater than 5, then Cochran’s Q-test can be considered, and the independence of observations will be checked. Then effect sizes are computed and interpreted to understand the strength of a significant chi-squared relationship by performing Cramer's V test, the formula is V = square root(χ2/(n(k-1))). If the chi-squared statistic is large, then observed values are different from the expected values which in turn suggests a relationship between variables. If a warning such as “Chi-squared approximation may be incorrect” </w:t>
      </w:r>
      <w:r w:rsidRPr="04C306B2">
        <w:rPr>
          <w:rFonts w:ascii="Times New Roman" w:eastAsia="Times New Roman" w:hAnsi="Times New Roman" w:cs="Times New Roman"/>
          <w:color w:val="000000" w:themeColor="text1"/>
        </w:rPr>
        <w:lastRenderedPageBreak/>
        <w:t xml:space="preserve">appears, it means that the smallest expected frequency is lower than 5, then Fisher’s exact test will be performed [12]. </w:t>
      </w:r>
    </w:p>
    <w:p w14:paraId="590E7186" w14:textId="5B4A35FD" w:rsidR="04C306B2" w:rsidRDefault="04C306B2" w:rsidP="7FD546D4">
      <w:pPr>
        <w:spacing w:beforeAutospacing="1" w:afterAutospacing="1"/>
        <w:rPr>
          <w:rFonts w:ascii="Times New Roman" w:eastAsia="Times New Roman" w:hAnsi="Times New Roman" w:cs="Times New Roman"/>
          <w:b/>
          <w:bCs/>
          <w:i/>
          <w:iCs/>
        </w:rPr>
      </w:pPr>
      <w:r w:rsidRPr="7FD546D4">
        <w:rPr>
          <w:rFonts w:ascii="Times New Roman" w:eastAsia="Times New Roman" w:hAnsi="Times New Roman" w:cs="Times New Roman"/>
          <w:b/>
          <w:bCs/>
          <w:i/>
          <w:iCs/>
        </w:rPr>
        <w:t>t-Test:</w:t>
      </w:r>
      <w:r w:rsidRPr="7FD546D4">
        <w:rPr>
          <w:rFonts w:ascii="Times New Roman" w:eastAsia="Times New Roman" w:hAnsi="Times New Roman" w:cs="Times New Roman"/>
          <w:b/>
          <w:bCs/>
        </w:rPr>
        <w:t xml:space="preserve"> </w:t>
      </w:r>
    </w:p>
    <w:p w14:paraId="2C1A7384" w14:textId="23FC6197" w:rsidR="04C306B2" w:rsidRDefault="04C306B2" w:rsidP="7FD546D4">
      <w:pPr>
        <w:spacing w:line="240" w:lineRule="auto"/>
        <w:jc w:val="both"/>
        <w:rPr>
          <w:rFonts w:ascii="Calibri" w:eastAsia="Calibri" w:hAnsi="Calibri" w:cs="Calibri"/>
          <w:color w:val="202124"/>
          <w:lang w:val="en-GB"/>
        </w:rPr>
      </w:pPr>
      <w:r w:rsidRPr="7FD546D4">
        <w:rPr>
          <w:rFonts w:ascii="Times New Roman" w:eastAsia="Times New Roman" w:hAnsi="Times New Roman" w:cs="Times New Roman"/>
          <w:color w:val="000000" w:themeColor="text1"/>
          <w:lang w:val="en-GB"/>
        </w:rPr>
        <w:t xml:space="preserve">After EDA (Exploratory Data Analysis) if the data is found to be normally distributed, we continue with the t-test. If not, we transform the data to square root, cube root, log, and inverse and take the normally distributed transformation. As the data has one dependent and one independent variable which is categorical and continuous, we plan to do an independent sample t-test or two-sample t-test. This test is done to </w:t>
      </w:r>
      <w:r w:rsidRPr="7FD546D4">
        <w:rPr>
          <w:rFonts w:ascii="Times New Roman" w:eastAsia="Times New Roman" w:hAnsi="Times New Roman" w:cs="Times New Roman"/>
          <w:color w:val="202124"/>
          <w:lang w:val="en-GB"/>
        </w:rPr>
        <w:t xml:space="preserve">compare the means of two independent groups to determine whether there is statistical evidence that the associated population means are significantly different [9]. If the t-test fails, then the alternate tests which in this case will be the Mann Whitney U test or the Wilcoxon Signed Rank Test will be performed [6]. </w:t>
      </w:r>
      <w:r w:rsidR="7FD546D4" w:rsidRPr="7FD546D4">
        <w:rPr>
          <w:rFonts w:ascii="Calibri" w:eastAsia="Calibri" w:hAnsi="Calibri" w:cs="Calibri"/>
          <w:color w:val="202124"/>
          <w:lang w:val="en-GB"/>
        </w:rPr>
        <w:t>T</w:t>
      </w:r>
      <w:r w:rsidR="7FD546D4" w:rsidRPr="7FD546D4">
        <w:rPr>
          <w:rFonts w:ascii="Times New Roman" w:eastAsia="Times New Roman" w:hAnsi="Times New Roman" w:cs="Times New Roman"/>
          <w:color w:val="202124"/>
          <w:lang w:val="en-GB"/>
        </w:rPr>
        <w:t>he only assumptions for carrying out a Mann-Whitney test are that the two groups must be independent and that the dependent variable is ordinal or numerical. For t-tests, the effect size statistic is Cohen’s d. It will be computed when the test results are statistically significant and can be computed for each type of t-test using a slightly different formula.</w:t>
      </w:r>
      <w:r w:rsidR="7FD546D4" w:rsidRPr="7FD546D4">
        <w:rPr>
          <w:rFonts w:ascii="Calibri" w:eastAsia="Calibri" w:hAnsi="Calibri" w:cs="Calibri"/>
          <w:color w:val="202124"/>
          <w:lang w:val="en-GB"/>
        </w:rPr>
        <w:t xml:space="preserve"> </w:t>
      </w:r>
    </w:p>
    <w:p w14:paraId="30C941BF" w14:textId="76FF9E13" w:rsidR="7FD546D4" w:rsidRDefault="7FD546D4" w:rsidP="7FD546D4">
      <w:pPr>
        <w:pStyle w:val="NoSpacing"/>
        <w:jc w:val="both"/>
        <w:rPr>
          <w:rFonts w:ascii="Times New Roman" w:eastAsia="Times New Roman" w:hAnsi="Times New Roman" w:cs="Times New Roman"/>
          <w:b/>
          <w:bCs/>
          <w:color w:val="000000" w:themeColor="text1"/>
        </w:rPr>
      </w:pPr>
    </w:p>
    <w:p w14:paraId="7540A919" w14:textId="32B53512" w:rsidR="04C306B2" w:rsidRDefault="04C306B2" w:rsidP="04C306B2">
      <w:pPr>
        <w:pStyle w:val="NoSpacing"/>
        <w:jc w:val="both"/>
        <w:rPr>
          <w:rFonts w:ascii="Times New Roman" w:eastAsia="Times New Roman" w:hAnsi="Times New Roman" w:cs="Times New Roman"/>
          <w:b/>
          <w:bCs/>
          <w:color w:val="000000" w:themeColor="text1"/>
        </w:rPr>
      </w:pPr>
      <w:r w:rsidRPr="04C306B2">
        <w:rPr>
          <w:rFonts w:ascii="Times New Roman" w:eastAsia="Times New Roman" w:hAnsi="Times New Roman" w:cs="Times New Roman"/>
          <w:b/>
          <w:bCs/>
          <w:color w:val="000000" w:themeColor="text1"/>
        </w:rPr>
        <w:t>Regression Analysis</w:t>
      </w:r>
    </w:p>
    <w:p w14:paraId="2280139A" w14:textId="0069AC84" w:rsidR="04C306B2" w:rsidRDefault="04C306B2" w:rsidP="04C306B2">
      <w:pPr>
        <w:pStyle w:val="NoSpacing"/>
        <w:jc w:val="both"/>
        <w:rPr>
          <w:rFonts w:ascii="Times New Roman" w:eastAsia="Times New Roman" w:hAnsi="Times New Roman" w:cs="Times New Roman"/>
          <w:b/>
          <w:bCs/>
          <w:i/>
          <w:iCs/>
          <w:color w:val="000000" w:themeColor="text1"/>
        </w:rPr>
      </w:pPr>
      <w:r w:rsidRPr="04C306B2">
        <w:rPr>
          <w:rFonts w:ascii="Times New Roman" w:eastAsia="Times New Roman" w:hAnsi="Times New Roman" w:cs="Times New Roman"/>
          <w:b/>
          <w:bCs/>
          <w:i/>
          <w:iCs/>
          <w:color w:val="000000" w:themeColor="text1"/>
        </w:rPr>
        <w:t>Binary Logistic Regression:</w:t>
      </w:r>
    </w:p>
    <w:p w14:paraId="5025CF66" w14:textId="0492F10B" w:rsidR="04C306B2" w:rsidRDefault="04C306B2" w:rsidP="04C306B2">
      <w:pPr>
        <w:pStyle w:val="NoSpacing"/>
        <w:jc w:val="both"/>
        <w:rPr>
          <w:rFonts w:ascii="Times New Roman" w:eastAsia="Times New Roman" w:hAnsi="Times New Roman" w:cs="Times New Roman"/>
          <w:b/>
          <w:bCs/>
          <w:i/>
          <w:iCs/>
          <w:color w:val="000000" w:themeColor="text1"/>
        </w:rPr>
      </w:pPr>
    </w:p>
    <w:p w14:paraId="21E268CE" w14:textId="63B12C64" w:rsidR="04C306B2" w:rsidRDefault="04C306B2" w:rsidP="7FD546D4">
      <w:pPr>
        <w:spacing w:line="240" w:lineRule="auto"/>
        <w:jc w:val="both"/>
        <w:rPr>
          <w:rFonts w:ascii="Times New Roman" w:eastAsia="Times New Roman" w:hAnsi="Times New Roman" w:cs="Times New Roman"/>
          <w:color w:val="000000" w:themeColor="text1"/>
        </w:rPr>
      </w:pPr>
      <w:r w:rsidRPr="7FD546D4">
        <w:rPr>
          <w:rFonts w:ascii="Times New Roman" w:eastAsia="Times New Roman" w:hAnsi="Times New Roman" w:cs="Times New Roman"/>
          <w:color w:val="000000" w:themeColor="text1"/>
        </w:rPr>
        <w:t xml:space="preserve">As the outcome variable is binary after the removal of other groups from the variable during data cleaning, the binary logistic regression will be conducted. The binary logistic regression predicts the probability that a person is in one of the categories of the outcome variable (DPQ020) [6]. Firstly, the model will be predicted separately by taking the outcome variable and every individual variable and </w:t>
      </w:r>
      <w:bookmarkStart w:id="2" w:name="_Int_1Wxq3u2j"/>
      <w:r w:rsidRPr="7FD546D4">
        <w:rPr>
          <w:rFonts w:ascii="Times New Roman" w:eastAsia="Times New Roman" w:hAnsi="Times New Roman" w:cs="Times New Roman"/>
          <w:color w:val="000000" w:themeColor="text1"/>
        </w:rPr>
        <w:t>at</w:t>
      </w:r>
      <w:bookmarkEnd w:id="2"/>
      <w:r w:rsidRPr="7FD546D4">
        <w:rPr>
          <w:rFonts w:ascii="Times New Roman" w:eastAsia="Times New Roman" w:hAnsi="Times New Roman" w:cs="Times New Roman"/>
          <w:color w:val="000000" w:themeColor="text1"/>
        </w:rPr>
        <w:t xml:space="preserve"> last, the model will be predicted by taking all the independent variables and the outcome variable. We will compare the models and decide which model is good for predicting depression. The formula for the logistic regression is σ(t)=1/1+(e^(−t)), and after substituting the regression model for t we will get p(y)=1/1+e^ (−(β0+β1x1+...)). Here, p(y) is the probability of y given t which is the sum of y-</w:t>
      </w:r>
      <w:r w:rsidR="7FD546D4" w:rsidRPr="7FD546D4">
        <w:rPr>
          <w:rFonts w:ascii="Times New Roman" w:eastAsia="Times New Roman" w:hAnsi="Times New Roman" w:cs="Times New Roman"/>
          <w:color w:val="000000" w:themeColor="text1"/>
        </w:rPr>
        <w:t xml:space="preserve"> </w:t>
      </w:r>
      <w:r w:rsidRPr="7FD546D4">
        <w:rPr>
          <w:rFonts w:ascii="Times New Roman" w:eastAsia="Times New Roman" w:hAnsi="Times New Roman" w:cs="Times New Roman"/>
          <w:color w:val="000000" w:themeColor="text1"/>
        </w:rPr>
        <w:t xml:space="preserve">intercept (β0) and the product of all the predictors and their coefficients. It can also be predicted if any of the independent variables are useful for prediction or not [8]. The odds ratios, model significance, and model fit will be calculated along with the R-squared to compute the percent correctly predicted by the model using the predicted probabilities, or fitted values, for each of the observations and comparing these probabilities to the true value of the outcome. If the R-squared value is less than 0.5, then the outcome would be 0 or no depression, else the outcome would be 1 [6]. Apart from these, the sensitivity and specificity of the models will be interpreted to know whether the model is better at predicting people with the outcome or people without the outcome. In the end, the assumptions of the binary logistic regression model will be analyzed. The assumptions include the independence of observation, and linearity which would be observed by graphing the log-odds of the outcome against each continuous predictor to see if the relationship is linear, also there should be no perfect multicollinearity which is checked using the generalized variance inflation factor (GVIF). The multicollinearity assumption will fail if the model has GVIF values greater than 2.5, else the assumption will pass. </w:t>
      </w:r>
      <w:r w:rsidRPr="7FD546D4">
        <w:rPr>
          <w:rFonts w:ascii="Times New Roman" w:eastAsia="Times New Roman" w:hAnsi="Times New Roman" w:cs="Times New Roman"/>
        </w:rPr>
        <w:t>After this, model diagnostics will be performed to check for any observations that are having an unusual impact on the model. Firstly, the standard residuals will be calculated to check for any outliers, DF betas and cooks' distance are used to find influential values. Finally, all the models will be compared using the likelihood ratio test [6].</w:t>
      </w:r>
    </w:p>
    <w:p w14:paraId="791617CE" w14:textId="41F9C4B0" w:rsidR="04C306B2" w:rsidRDefault="04C306B2" w:rsidP="04C306B2">
      <w:pPr>
        <w:pStyle w:val="NoSpacing"/>
        <w:rPr>
          <w:rFonts w:ascii="Times New Roman" w:eastAsia="Times New Roman" w:hAnsi="Times New Roman" w:cs="Times New Roman"/>
          <w:i/>
          <w:iCs/>
        </w:rPr>
      </w:pPr>
    </w:p>
    <w:p w14:paraId="2CAC359D" w14:textId="473F3D89" w:rsidR="24B25633" w:rsidRPr="002463FC" w:rsidRDefault="24B25633" w:rsidP="04C306B2">
      <w:pPr>
        <w:pStyle w:val="Heading2"/>
        <w:rPr>
          <w:rFonts w:ascii="Times New Roman" w:eastAsia="Times New Roman" w:hAnsi="Times New Roman" w:cs="Times New Roman"/>
          <w:b/>
          <w:bCs/>
          <w:color w:val="auto"/>
          <w:sz w:val="22"/>
          <w:szCs w:val="22"/>
        </w:rPr>
      </w:pPr>
      <w:r w:rsidRPr="002463FC">
        <w:rPr>
          <w:rFonts w:ascii="Times New Roman" w:eastAsia="Times New Roman" w:hAnsi="Times New Roman" w:cs="Times New Roman"/>
          <w:b/>
          <w:bCs/>
          <w:color w:val="auto"/>
          <w:sz w:val="22"/>
          <w:szCs w:val="22"/>
        </w:rPr>
        <w:t>REFERENCES</w:t>
      </w:r>
    </w:p>
    <w:p w14:paraId="565D37A2" w14:textId="5B17DAAD" w:rsidR="04C306B2" w:rsidRDefault="04C306B2" w:rsidP="04C306B2">
      <w:pPr>
        <w:pStyle w:val="Heading2"/>
        <w:rPr>
          <w:rFonts w:ascii="Times New Roman" w:eastAsia="Times New Roman" w:hAnsi="Times New Roman" w:cs="Times New Roman"/>
          <w:color w:val="505050"/>
          <w:sz w:val="22"/>
          <w:szCs w:val="22"/>
        </w:rPr>
      </w:pPr>
    </w:p>
    <w:p w14:paraId="36DD10AE" w14:textId="1F9A1E17" w:rsidR="06A2164F" w:rsidRDefault="06A2164F" w:rsidP="04C306B2">
      <w:pPr>
        <w:spacing w:line="240" w:lineRule="auto"/>
        <w:rPr>
          <w:rFonts w:ascii="Times New Roman" w:eastAsia="Times New Roman" w:hAnsi="Times New Roman" w:cs="Times New Roman"/>
        </w:rPr>
      </w:pPr>
      <w:r w:rsidRPr="04C306B2">
        <w:rPr>
          <w:rFonts w:ascii="Times New Roman" w:eastAsia="Times New Roman" w:hAnsi="Times New Roman" w:cs="Times New Roman"/>
        </w:rPr>
        <w:t xml:space="preserve">[1] </w:t>
      </w:r>
      <w:r w:rsidR="56A87293" w:rsidRPr="04C306B2">
        <w:rPr>
          <w:rFonts w:ascii="Times New Roman" w:eastAsia="Times New Roman" w:hAnsi="Times New Roman" w:cs="Times New Roman"/>
        </w:rPr>
        <w:t>Cao, C., Hu, L., Xu, T., Liu, Q., Koyanagi, A., Yang, L., ... &amp; Smith, L. (2020). Prevalence, correlates, and misperception of depression symptoms in the United States, NHANES 2015–2018. Journal of affective disorders, 269, 51-57.</w:t>
      </w:r>
    </w:p>
    <w:p w14:paraId="245D5938" w14:textId="71C7A888" w:rsidR="24B25633" w:rsidRDefault="06A2164F" w:rsidP="04C306B2">
      <w:pPr>
        <w:spacing w:line="240" w:lineRule="auto"/>
        <w:rPr>
          <w:rFonts w:ascii="Times New Roman" w:eastAsia="Times New Roman" w:hAnsi="Times New Roman" w:cs="Times New Roman"/>
        </w:rPr>
      </w:pPr>
      <w:r w:rsidRPr="04C306B2">
        <w:rPr>
          <w:rFonts w:ascii="Times New Roman" w:eastAsia="Times New Roman" w:hAnsi="Times New Roman" w:cs="Times New Roman"/>
        </w:rPr>
        <w:lastRenderedPageBreak/>
        <w:t xml:space="preserve">[2] </w:t>
      </w:r>
      <w:r w:rsidR="56A87293" w:rsidRPr="04C306B2">
        <w:rPr>
          <w:rFonts w:ascii="Times New Roman" w:eastAsia="Times New Roman" w:hAnsi="Times New Roman" w:cs="Times New Roman"/>
        </w:rPr>
        <w:t>Yu, B., Zhang, X., Wang, C., Sun, M., Jin, L., &amp; Liu, X. (2020). Trends in depression among Adults in the United States, NHANES 2005–2016. Journal of Affective Disorders, 263, 609-620.</w:t>
      </w:r>
    </w:p>
    <w:p w14:paraId="2E2671A8" w14:textId="37669B0F" w:rsidR="24B25633" w:rsidRDefault="06A2164F" w:rsidP="04C306B2">
      <w:pPr>
        <w:spacing w:line="240" w:lineRule="auto"/>
        <w:jc w:val="both"/>
        <w:rPr>
          <w:rFonts w:ascii="Times New Roman" w:eastAsia="Times New Roman" w:hAnsi="Times New Roman" w:cs="Times New Roman"/>
        </w:rPr>
      </w:pPr>
      <w:r w:rsidRPr="04C306B2">
        <w:rPr>
          <w:rFonts w:ascii="Times New Roman" w:eastAsia="Times New Roman" w:hAnsi="Times New Roman" w:cs="Times New Roman"/>
          <w:color w:val="2B2B2B"/>
        </w:rPr>
        <w:t xml:space="preserve">[3] </w:t>
      </w:r>
      <w:r w:rsidR="56A87293" w:rsidRPr="04C306B2">
        <w:rPr>
          <w:rFonts w:ascii="Times New Roman" w:eastAsia="Times New Roman" w:hAnsi="Times New Roman" w:cs="Times New Roman"/>
          <w:color w:val="222222"/>
        </w:rPr>
        <w:t xml:space="preserve">Brooks, J. M., Titus, A. J., Bruce, M. L., Orzechowski, N. M., Mackenzie, T. A., Bartels, S. J., &amp; Batsis, J. A. (2018). Depression and handgrip strength among US adults aged 60 years and older from NHANES 2011–2014. </w:t>
      </w:r>
      <w:r w:rsidR="56A87293" w:rsidRPr="04C306B2">
        <w:rPr>
          <w:rFonts w:ascii="Times New Roman" w:eastAsia="Times New Roman" w:hAnsi="Times New Roman" w:cs="Times New Roman"/>
          <w:i/>
          <w:iCs/>
          <w:color w:val="222222"/>
        </w:rPr>
        <w:t>The journal of nutrition, health &amp; aging</w:t>
      </w:r>
      <w:r w:rsidR="56A87293" w:rsidRPr="04C306B2">
        <w:rPr>
          <w:rFonts w:ascii="Times New Roman" w:eastAsia="Times New Roman" w:hAnsi="Times New Roman" w:cs="Times New Roman"/>
          <w:color w:val="222222"/>
        </w:rPr>
        <w:t xml:space="preserve">, </w:t>
      </w:r>
      <w:r w:rsidR="56A87293" w:rsidRPr="04C306B2">
        <w:rPr>
          <w:rFonts w:ascii="Times New Roman" w:eastAsia="Times New Roman" w:hAnsi="Times New Roman" w:cs="Times New Roman"/>
          <w:i/>
          <w:iCs/>
          <w:color w:val="222222"/>
        </w:rPr>
        <w:t>22</w:t>
      </w:r>
      <w:r w:rsidR="56A87293" w:rsidRPr="04C306B2">
        <w:rPr>
          <w:rFonts w:ascii="Times New Roman" w:eastAsia="Times New Roman" w:hAnsi="Times New Roman" w:cs="Times New Roman"/>
          <w:color w:val="222222"/>
        </w:rPr>
        <w:t>(8), 938-943.</w:t>
      </w:r>
    </w:p>
    <w:p w14:paraId="31DE0444" w14:textId="15AA9E1E" w:rsidR="24B25633" w:rsidRDefault="06A2164F" w:rsidP="04C306B2">
      <w:pPr>
        <w:spacing w:line="240" w:lineRule="auto"/>
        <w:jc w:val="both"/>
        <w:rPr>
          <w:rFonts w:ascii="Times New Roman" w:eastAsia="Times New Roman" w:hAnsi="Times New Roman" w:cs="Times New Roman"/>
        </w:rPr>
      </w:pPr>
      <w:r w:rsidRPr="7FD546D4">
        <w:rPr>
          <w:rFonts w:ascii="Times New Roman" w:eastAsia="Times New Roman" w:hAnsi="Times New Roman" w:cs="Times New Roman"/>
        </w:rPr>
        <w:t>[4]</w:t>
      </w:r>
      <w:r w:rsidR="56A87293" w:rsidRPr="7FD546D4">
        <w:rPr>
          <w:rFonts w:ascii="Times New Roman" w:eastAsia="Times New Roman" w:hAnsi="Times New Roman" w:cs="Times New Roman"/>
          <w:color w:val="222222"/>
        </w:rPr>
        <w:t xml:space="preserve"> García-Velázquez, R., Jokela, M., &amp; Rosenström, T. H. (2019). “The varying burden of depressive symptoms across adulthood: results from six NHANES cohorts.” (“The varying burden of depressive symptoms across adulthood ...”) Journal</w:t>
      </w:r>
      <w:r w:rsidR="56A87293" w:rsidRPr="7FD546D4">
        <w:rPr>
          <w:rFonts w:ascii="Times New Roman" w:eastAsia="Times New Roman" w:hAnsi="Times New Roman" w:cs="Times New Roman"/>
          <w:i/>
          <w:iCs/>
          <w:color w:val="222222"/>
        </w:rPr>
        <w:t xml:space="preserve"> of affective disorders</w:t>
      </w:r>
      <w:r w:rsidR="56A87293" w:rsidRPr="7FD546D4">
        <w:rPr>
          <w:rFonts w:ascii="Times New Roman" w:eastAsia="Times New Roman" w:hAnsi="Times New Roman" w:cs="Times New Roman"/>
          <w:color w:val="222222"/>
        </w:rPr>
        <w:t xml:space="preserve">, </w:t>
      </w:r>
      <w:r w:rsidR="56A87293" w:rsidRPr="7FD546D4">
        <w:rPr>
          <w:rFonts w:ascii="Times New Roman" w:eastAsia="Times New Roman" w:hAnsi="Times New Roman" w:cs="Times New Roman"/>
          <w:i/>
          <w:iCs/>
          <w:color w:val="222222"/>
        </w:rPr>
        <w:t>246</w:t>
      </w:r>
      <w:r w:rsidR="56A87293" w:rsidRPr="7FD546D4">
        <w:rPr>
          <w:rFonts w:ascii="Times New Roman" w:eastAsia="Times New Roman" w:hAnsi="Times New Roman" w:cs="Times New Roman"/>
          <w:color w:val="222222"/>
        </w:rPr>
        <w:t>, 290-299.</w:t>
      </w:r>
    </w:p>
    <w:p w14:paraId="3ACB272A" w14:textId="1ABB0492" w:rsidR="06A2164F" w:rsidRDefault="06A2164F" w:rsidP="04C306B2">
      <w:pPr>
        <w:spacing w:line="240" w:lineRule="auto"/>
        <w:jc w:val="both"/>
        <w:rPr>
          <w:rFonts w:ascii="Times New Roman" w:eastAsia="Times New Roman" w:hAnsi="Times New Roman" w:cs="Times New Roman"/>
        </w:rPr>
      </w:pPr>
      <w:r w:rsidRPr="7FD546D4">
        <w:rPr>
          <w:rFonts w:ascii="Times New Roman" w:eastAsia="Times New Roman" w:hAnsi="Times New Roman" w:cs="Times New Roman"/>
        </w:rPr>
        <w:t xml:space="preserve">[5] </w:t>
      </w:r>
      <w:r w:rsidR="56A87293" w:rsidRPr="7FD546D4">
        <w:rPr>
          <w:rFonts w:ascii="Times New Roman" w:eastAsia="Times New Roman" w:hAnsi="Times New Roman" w:cs="Times New Roman"/>
          <w:color w:val="222222"/>
        </w:rPr>
        <w:t xml:space="preserve">Shen, Y., Varma, D. S., Zheng, Y., Boc, J., &amp; Hu, H. (2019). Age at menarche and depression: results from the NHANES 2005–2016. </w:t>
      </w:r>
      <w:r w:rsidR="56A87293" w:rsidRPr="7FD546D4">
        <w:rPr>
          <w:rFonts w:ascii="Times New Roman" w:eastAsia="Times New Roman" w:hAnsi="Times New Roman" w:cs="Times New Roman"/>
          <w:i/>
          <w:iCs/>
          <w:color w:val="222222"/>
        </w:rPr>
        <w:t>PeerJ</w:t>
      </w:r>
      <w:r w:rsidR="56A87293" w:rsidRPr="7FD546D4">
        <w:rPr>
          <w:rFonts w:ascii="Times New Roman" w:eastAsia="Times New Roman" w:hAnsi="Times New Roman" w:cs="Times New Roman"/>
          <w:color w:val="222222"/>
        </w:rPr>
        <w:t xml:space="preserve">, </w:t>
      </w:r>
      <w:r w:rsidR="56A87293" w:rsidRPr="7FD546D4">
        <w:rPr>
          <w:rFonts w:ascii="Times New Roman" w:eastAsia="Times New Roman" w:hAnsi="Times New Roman" w:cs="Times New Roman"/>
          <w:i/>
          <w:iCs/>
          <w:color w:val="222222"/>
        </w:rPr>
        <w:t>7</w:t>
      </w:r>
      <w:r w:rsidR="56A87293" w:rsidRPr="7FD546D4">
        <w:rPr>
          <w:rFonts w:ascii="Times New Roman" w:eastAsia="Times New Roman" w:hAnsi="Times New Roman" w:cs="Times New Roman"/>
          <w:color w:val="222222"/>
        </w:rPr>
        <w:t>, e7150.</w:t>
      </w:r>
    </w:p>
    <w:p w14:paraId="748E863A" w14:textId="67445F4C" w:rsidR="114BE87C" w:rsidRDefault="114BE87C" w:rsidP="7FD546D4">
      <w:pPr>
        <w:spacing w:line="240" w:lineRule="auto"/>
        <w:jc w:val="both"/>
        <w:rPr>
          <w:rFonts w:ascii="Times New Roman" w:eastAsia="Times New Roman" w:hAnsi="Times New Roman" w:cs="Times New Roman"/>
        </w:rPr>
      </w:pPr>
      <w:r w:rsidRPr="7FD546D4">
        <w:rPr>
          <w:rFonts w:ascii="Times New Roman" w:eastAsia="Times New Roman" w:hAnsi="Times New Roman" w:cs="Times New Roman"/>
        </w:rPr>
        <w:t>[6] Harris, J. K. (2020). Statistics With R: Solving Problems Using Real-World Data (1st ed.). SAGE Publications, Inc.</w:t>
      </w:r>
    </w:p>
    <w:p w14:paraId="53D40A97" w14:textId="0116D778" w:rsidR="114BE87C" w:rsidRDefault="114BE87C" w:rsidP="04C306B2">
      <w:pPr>
        <w:spacing w:line="240" w:lineRule="auto"/>
        <w:jc w:val="both"/>
        <w:rPr>
          <w:rFonts w:ascii="Times New Roman" w:eastAsia="Times New Roman" w:hAnsi="Times New Roman" w:cs="Times New Roman"/>
        </w:rPr>
      </w:pPr>
      <w:r w:rsidRPr="7FD546D4">
        <w:rPr>
          <w:rFonts w:ascii="Times New Roman" w:eastAsia="Times New Roman" w:hAnsi="Times New Roman" w:cs="Times New Roman"/>
        </w:rPr>
        <w:t xml:space="preserve">[7] NHANES 2013–2014 Questionnaire Data. (2016). CDC. </w:t>
      </w:r>
      <w:hyperlink r:id="rId8">
        <w:r w:rsidRPr="7FD546D4">
          <w:rPr>
            <w:rStyle w:val="Hyperlink"/>
            <w:rFonts w:ascii="Times New Roman" w:eastAsia="Times New Roman" w:hAnsi="Times New Roman" w:cs="Times New Roman"/>
            <w:color w:val="auto"/>
          </w:rPr>
          <w:t>https://wwwn.cdc.gov/nchs/nhanes/search/datapage.aspx?Component=Questionnaire&amp;CycleBeginYear=2013</w:t>
        </w:r>
      </w:hyperlink>
    </w:p>
    <w:p w14:paraId="3B82CA29" w14:textId="33D082E7" w:rsidR="114BE87C" w:rsidRDefault="114BE87C" w:rsidP="04C306B2">
      <w:pPr>
        <w:spacing w:line="240" w:lineRule="auto"/>
        <w:jc w:val="both"/>
        <w:rPr>
          <w:rFonts w:ascii="Times New Roman" w:eastAsia="Times New Roman" w:hAnsi="Times New Roman" w:cs="Times New Roman"/>
        </w:rPr>
      </w:pPr>
      <w:r w:rsidRPr="7FD546D4">
        <w:rPr>
          <w:rFonts w:ascii="Times New Roman" w:eastAsia="Times New Roman" w:hAnsi="Times New Roman" w:cs="Times New Roman"/>
        </w:rPr>
        <w:t xml:space="preserve">[8] Wikipedia contributors. (2022, May 1). Logistic regression. Wikipedia. </w:t>
      </w:r>
      <w:hyperlink r:id="rId9">
        <w:r w:rsidRPr="7FD546D4">
          <w:rPr>
            <w:rStyle w:val="Hyperlink"/>
            <w:rFonts w:ascii="Times New Roman" w:eastAsia="Times New Roman" w:hAnsi="Times New Roman" w:cs="Times New Roman"/>
            <w:color w:val="auto"/>
          </w:rPr>
          <w:t>https://en.wikipedia.org/wiki/Logistic_regression</w:t>
        </w:r>
      </w:hyperlink>
    </w:p>
    <w:p w14:paraId="2D2CA2C6" w14:textId="18AA68AD" w:rsidR="04C306B2" w:rsidRDefault="04C306B2" w:rsidP="7FD546D4">
      <w:pPr>
        <w:spacing w:line="240" w:lineRule="auto"/>
        <w:jc w:val="both"/>
        <w:rPr>
          <w:rFonts w:ascii="Times New Roman" w:eastAsia="Times New Roman" w:hAnsi="Times New Roman" w:cs="Times New Roman"/>
        </w:rPr>
      </w:pPr>
      <w:r w:rsidRPr="7FD546D4">
        <w:rPr>
          <w:rFonts w:ascii="Times New Roman" w:eastAsia="Times New Roman" w:hAnsi="Times New Roman" w:cs="Times New Roman"/>
        </w:rPr>
        <w:t xml:space="preserve">[9] </w:t>
      </w:r>
      <w:r w:rsidRPr="7FD546D4">
        <w:rPr>
          <w:rFonts w:ascii="Times New Roman" w:eastAsia="Times New Roman" w:hAnsi="Times New Roman" w:cs="Times New Roman"/>
          <w:i/>
          <w:iCs/>
        </w:rPr>
        <w:t>Solved Part I: Independent Samples T-tests: This test ...</w:t>
      </w:r>
      <w:r w:rsidRPr="7FD546D4">
        <w:rPr>
          <w:rFonts w:ascii="Times New Roman" w:eastAsia="Times New Roman" w:hAnsi="Times New Roman" w:cs="Times New Roman"/>
        </w:rPr>
        <w:t xml:space="preserve">. (n.d.). Retrieved from </w:t>
      </w:r>
      <w:hyperlink r:id="rId10">
        <w:r w:rsidRPr="7FD546D4">
          <w:rPr>
            <w:rStyle w:val="Hyperlink"/>
            <w:rFonts w:ascii="Times New Roman" w:eastAsia="Times New Roman" w:hAnsi="Times New Roman" w:cs="Times New Roman"/>
            <w:color w:val="auto"/>
          </w:rPr>
          <w:t>https://www.chegg.com/homework-help/questions-and-answers/part-independent-samples-t-tests-test-compares-means-two-independent-groups-determine-whet-q52452092</w:t>
        </w:r>
      </w:hyperlink>
    </w:p>
    <w:p w14:paraId="6DF46BA9" w14:textId="7B181108" w:rsidR="04C306B2" w:rsidRDefault="04C306B2" w:rsidP="04C306B2">
      <w:pPr>
        <w:spacing w:line="240" w:lineRule="auto"/>
        <w:jc w:val="both"/>
        <w:rPr>
          <w:rFonts w:ascii="Times New Roman" w:eastAsia="Times New Roman" w:hAnsi="Times New Roman" w:cs="Times New Roman"/>
        </w:rPr>
      </w:pPr>
      <w:r w:rsidRPr="7FD546D4">
        <w:rPr>
          <w:rFonts w:ascii="Times New Roman" w:eastAsia="Times New Roman" w:hAnsi="Times New Roman" w:cs="Times New Roman"/>
          <w:i/>
          <w:iCs/>
        </w:rPr>
        <w:t>[10] The varying burden of depressive symptoms across adulthood ...</w:t>
      </w:r>
      <w:r w:rsidRPr="7FD546D4">
        <w:rPr>
          <w:rFonts w:ascii="Times New Roman" w:eastAsia="Times New Roman" w:hAnsi="Times New Roman" w:cs="Times New Roman"/>
        </w:rPr>
        <w:t xml:space="preserve">. (n.d.). Retrieved from </w:t>
      </w:r>
      <w:hyperlink r:id="rId11">
        <w:r w:rsidRPr="7FD546D4">
          <w:rPr>
            <w:rStyle w:val="Hyperlink"/>
            <w:rFonts w:ascii="Times New Roman" w:eastAsia="Times New Roman" w:hAnsi="Times New Roman" w:cs="Times New Roman"/>
            <w:color w:val="auto"/>
          </w:rPr>
          <w:t>https://pubmed.ncbi.nlm.nih.gov/30594042/</w:t>
        </w:r>
      </w:hyperlink>
    </w:p>
    <w:p w14:paraId="315E0FDA" w14:textId="1E35263A" w:rsidR="04C306B2" w:rsidRDefault="04C306B2" w:rsidP="04C306B2">
      <w:pPr>
        <w:rPr>
          <w:rFonts w:ascii="Times New Roman" w:eastAsia="Times New Roman" w:hAnsi="Times New Roman" w:cs="Times New Roman"/>
        </w:rPr>
      </w:pPr>
      <w:r w:rsidRPr="7FD546D4">
        <w:rPr>
          <w:rFonts w:ascii="Times New Roman" w:eastAsia="Times New Roman" w:hAnsi="Times New Roman" w:cs="Times New Roman"/>
        </w:rPr>
        <w:t xml:space="preserve">[11] What is a Chi-Square Test and Why Do We use it? | SURESH, A. (n.d.). Codementor. Www.codementor.io. </w:t>
      </w:r>
      <w:hyperlink r:id="rId12">
        <w:r w:rsidRPr="7FD546D4">
          <w:rPr>
            <w:rStyle w:val="Hyperlink"/>
            <w:rFonts w:ascii="Times New Roman" w:eastAsia="Times New Roman" w:hAnsi="Times New Roman" w:cs="Times New Roman"/>
            <w:color w:val="auto"/>
          </w:rPr>
          <w:t>https://www.codementor.io/@abhirajsuresh/what-is-a-chi-square-test-and-why-do-we-use-it-1365snyolr</w:t>
        </w:r>
      </w:hyperlink>
    </w:p>
    <w:p w14:paraId="5F4BF37D" w14:textId="27C65789" w:rsidR="04C306B2" w:rsidRDefault="04C306B2" w:rsidP="04C306B2">
      <w:pPr>
        <w:spacing w:line="240" w:lineRule="auto"/>
        <w:jc w:val="both"/>
        <w:rPr>
          <w:rFonts w:ascii="Times New Roman" w:eastAsia="Times New Roman" w:hAnsi="Times New Roman" w:cs="Times New Roman"/>
        </w:rPr>
      </w:pPr>
      <w:r w:rsidRPr="04C306B2">
        <w:rPr>
          <w:rFonts w:ascii="Times New Roman" w:eastAsia="Times New Roman" w:hAnsi="Times New Roman" w:cs="Times New Roman"/>
        </w:rPr>
        <w:t xml:space="preserve">[12] -Square Test of Independence in R./ Stats and R, Antoine Soetewey, 27 Jan. 2020, </w:t>
      </w:r>
      <w:hyperlink r:id="rId13">
        <w:r w:rsidRPr="04C306B2">
          <w:rPr>
            <w:rStyle w:val="Hyperlink"/>
            <w:rFonts w:ascii="Times New Roman" w:eastAsia="Times New Roman" w:hAnsi="Times New Roman" w:cs="Times New Roman"/>
            <w:color w:val="auto"/>
          </w:rPr>
          <w:t>https://statsandr.com/blog/chi-square-test-of-independence-in-r/</w:t>
        </w:r>
      </w:hyperlink>
      <w:r w:rsidRPr="04C306B2">
        <w:rPr>
          <w:rFonts w:ascii="Times New Roman" w:eastAsia="Times New Roman" w:hAnsi="Times New Roman" w:cs="Times New Roman"/>
        </w:rPr>
        <w:t xml:space="preserve">. </w:t>
      </w:r>
    </w:p>
    <w:p w14:paraId="7F8A61BB" w14:textId="2E502359" w:rsidR="04C306B2" w:rsidRDefault="04C306B2" w:rsidP="04C306B2">
      <w:pPr>
        <w:spacing w:line="240" w:lineRule="auto"/>
        <w:jc w:val="both"/>
        <w:rPr>
          <w:rFonts w:ascii="Times New Roman" w:eastAsia="Times New Roman" w:hAnsi="Times New Roman" w:cs="Times New Roman"/>
          <w:color w:val="2B2B2B"/>
        </w:rPr>
      </w:pPr>
      <w:r w:rsidRPr="04C306B2">
        <w:rPr>
          <w:rFonts w:ascii="Times New Roman" w:eastAsia="Times New Roman" w:hAnsi="Times New Roman" w:cs="Times New Roman"/>
          <w:color w:val="2B2B2B"/>
        </w:rPr>
        <w:t>[13] NHANES 2013-2014 Demographic data. CDC. https://wwwn.cdc.gov/Nchs/Nhanes/2013-2014/DEMO_H.htm</w:t>
      </w:r>
    </w:p>
    <w:sectPr w:rsidR="04C306B2" w:rsidSect="002463FC">
      <w:headerReference w:type="default" r:id="rId14"/>
      <w:footerReference w:type="default" r:id="rId15"/>
      <w:headerReference w:type="first" r:id="rId16"/>
      <w:footerReference w:type="firs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19CC2" w14:textId="77777777" w:rsidR="00F942EE" w:rsidRDefault="00F942EE">
      <w:pPr>
        <w:spacing w:after="0" w:line="240" w:lineRule="auto"/>
      </w:pPr>
      <w:r>
        <w:separator/>
      </w:r>
    </w:p>
  </w:endnote>
  <w:endnote w:type="continuationSeparator" w:id="0">
    <w:p w14:paraId="335FC452" w14:textId="77777777" w:rsidR="00F942EE" w:rsidRDefault="00F942EE">
      <w:pPr>
        <w:spacing w:after="0" w:line="240" w:lineRule="auto"/>
      </w:pPr>
      <w:r>
        <w:continuationSeparator/>
      </w:r>
    </w:p>
  </w:endnote>
  <w:endnote w:type="continuationNotice" w:id="1">
    <w:p w14:paraId="738BB699" w14:textId="77777777" w:rsidR="00F942EE" w:rsidRDefault="00F942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B25633" w14:paraId="403EEFB6" w14:textId="77777777" w:rsidTr="24B25633">
      <w:tc>
        <w:tcPr>
          <w:tcW w:w="3120" w:type="dxa"/>
        </w:tcPr>
        <w:p w14:paraId="3FEB3F05" w14:textId="6AAB832B" w:rsidR="24B25633" w:rsidRDefault="24B25633" w:rsidP="24B25633">
          <w:pPr>
            <w:pStyle w:val="Header"/>
            <w:ind w:left="-115"/>
          </w:pPr>
        </w:p>
      </w:tc>
      <w:tc>
        <w:tcPr>
          <w:tcW w:w="3120" w:type="dxa"/>
        </w:tcPr>
        <w:p w14:paraId="19CA2185" w14:textId="5C1C1AEA" w:rsidR="24B25633" w:rsidRDefault="24B25633" w:rsidP="24B25633">
          <w:pPr>
            <w:pStyle w:val="Header"/>
            <w:jc w:val="center"/>
          </w:pPr>
        </w:p>
      </w:tc>
      <w:tc>
        <w:tcPr>
          <w:tcW w:w="3120" w:type="dxa"/>
        </w:tcPr>
        <w:p w14:paraId="26D67B93" w14:textId="270B5B65" w:rsidR="24B25633" w:rsidRDefault="24B25633" w:rsidP="24B25633">
          <w:pPr>
            <w:pStyle w:val="Header"/>
            <w:ind w:right="-115"/>
            <w:jc w:val="right"/>
          </w:pPr>
        </w:p>
      </w:tc>
    </w:tr>
  </w:tbl>
  <w:p w14:paraId="10B9A0A4" w14:textId="67710E24" w:rsidR="24B25633" w:rsidRDefault="24B25633" w:rsidP="24B25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C306B2" w14:paraId="0233CAED" w14:textId="77777777" w:rsidTr="04C306B2">
      <w:tc>
        <w:tcPr>
          <w:tcW w:w="3120" w:type="dxa"/>
        </w:tcPr>
        <w:p w14:paraId="71B91894" w14:textId="3961A696" w:rsidR="04C306B2" w:rsidRDefault="04C306B2" w:rsidP="04C306B2">
          <w:pPr>
            <w:pStyle w:val="Header"/>
            <w:ind w:left="-115"/>
          </w:pPr>
        </w:p>
      </w:tc>
      <w:tc>
        <w:tcPr>
          <w:tcW w:w="3120" w:type="dxa"/>
        </w:tcPr>
        <w:p w14:paraId="1523B146" w14:textId="5452CBA0" w:rsidR="04C306B2" w:rsidRDefault="04C306B2" w:rsidP="04C306B2">
          <w:pPr>
            <w:pStyle w:val="Header"/>
            <w:jc w:val="center"/>
          </w:pPr>
        </w:p>
      </w:tc>
      <w:tc>
        <w:tcPr>
          <w:tcW w:w="3120" w:type="dxa"/>
        </w:tcPr>
        <w:p w14:paraId="2F54BFAB" w14:textId="5DF084B9" w:rsidR="04C306B2" w:rsidRDefault="04C306B2" w:rsidP="04C306B2">
          <w:pPr>
            <w:pStyle w:val="Header"/>
            <w:ind w:right="-115"/>
            <w:jc w:val="right"/>
          </w:pPr>
        </w:p>
      </w:tc>
    </w:tr>
  </w:tbl>
  <w:p w14:paraId="5C9C4A0E" w14:textId="2A8D06E3" w:rsidR="04C306B2" w:rsidRDefault="04C306B2" w:rsidP="04C30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58386" w14:textId="77777777" w:rsidR="00F942EE" w:rsidRDefault="00F942EE">
      <w:pPr>
        <w:spacing w:after="0" w:line="240" w:lineRule="auto"/>
      </w:pPr>
      <w:r>
        <w:separator/>
      </w:r>
    </w:p>
  </w:footnote>
  <w:footnote w:type="continuationSeparator" w:id="0">
    <w:p w14:paraId="0CF11E80" w14:textId="77777777" w:rsidR="00F942EE" w:rsidRDefault="00F942EE">
      <w:pPr>
        <w:spacing w:after="0" w:line="240" w:lineRule="auto"/>
      </w:pPr>
      <w:r>
        <w:continuationSeparator/>
      </w:r>
    </w:p>
  </w:footnote>
  <w:footnote w:type="continuationNotice" w:id="1">
    <w:p w14:paraId="3D7E8C32" w14:textId="77777777" w:rsidR="00F942EE" w:rsidRDefault="00F942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B25633" w14:paraId="56EB428F" w14:textId="77777777" w:rsidTr="04C306B2">
      <w:tc>
        <w:tcPr>
          <w:tcW w:w="3120" w:type="dxa"/>
        </w:tcPr>
        <w:p w14:paraId="7B756C26" w14:textId="7A1D7BFD" w:rsidR="24B25633" w:rsidRDefault="24B25633" w:rsidP="24B25633">
          <w:pPr>
            <w:pStyle w:val="Header"/>
            <w:ind w:left="-115"/>
          </w:pPr>
        </w:p>
      </w:tc>
      <w:tc>
        <w:tcPr>
          <w:tcW w:w="3120" w:type="dxa"/>
        </w:tcPr>
        <w:p w14:paraId="71C923DB" w14:textId="290190C9" w:rsidR="24B25633" w:rsidRDefault="24B25633" w:rsidP="24B25633">
          <w:pPr>
            <w:pStyle w:val="Header"/>
            <w:jc w:val="center"/>
          </w:pPr>
        </w:p>
      </w:tc>
      <w:tc>
        <w:tcPr>
          <w:tcW w:w="3120" w:type="dxa"/>
        </w:tcPr>
        <w:p w14:paraId="52409B05" w14:textId="110CB167" w:rsidR="24B25633" w:rsidRDefault="24B25633" w:rsidP="24B25633">
          <w:pPr>
            <w:pStyle w:val="Header"/>
            <w:ind w:right="-115"/>
            <w:jc w:val="right"/>
          </w:pPr>
          <w:r>
            <w:fldChar w:fldCharType="begin"/>
          </w:r>
          <w:r>
            <w:instrText>PAGE</w:instrText>
          </w:r>
          <w:r w:rsidR="00F942EE">
            <w:fldChar w:fldCharType="separate"/>
          </w:r>
          <w:r w:rsidR="00207BD6">
            <w:rPr>
              <w:noProof/>
            </w:rPr>
            <w:t>1</w:t>
          </w:r>
          <w:r>
            <w:fldChar w:fldCharType="end"/>
          </w:r>
        </w:p>
      </w:tc>
    </w:tr>
  </w:tbl>
  <w:p w14:paraId="11112FBB" w14:textId="669D5240" w:rsidR="24B25633" w:rsidRDefault="24B25633" w:rsidP="24B25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C306B2" w14:paraId="32C91705" w14:textId="77777777" w:rsidTr="04C306B2">
      <w:tc>
        <w:tcPr>
          <w:tcW w:w="3120" w:type="dxa"/>
        </w:tcPr>
        <w:p w14:paraId="146F44F0" w14:textId="26A28500" w:rsidR="04C306B2" w:rsidRDefault="04C306B2" w:rsidP="04C306B2">
          <w:pPr>
            <w:pStyle w:val="Header"/>
            <w:ind w:left="-115"/>
          </w:pPr>
        </w:p>
      </w:tc>
      <w:tc>
        <w:tcPr>
          <w:tcW w:w="3120" w:type="dxa"/>
        </w:tcPr>
        <w:p w14:paraId="7D564138" w14:textId="2EDC8928" w:rsidR="04C306B2" w:rsidRDefault="04C306B2" w:rsidP="04C306B2">
          <w:pPr>
            <w:pStyle w:val="Header"/>
            <w:jc w:val="center"/>
          </w:pPr>
        </w:p>
      </w:tc>
      <w:tc>
        <w:tcPr>
          <w:tcW w:w="3120" w:type="dxa"/>
        </w:tcPr>
        <w:p w14:paraId="416DBBD1" w14:textId="7413B865" w:rsidR="04C306B2" w:rsidRDefault="04C306B2" w:rsidP="04C306B2">
          <w:pPr>
            <w:pStyle w:val="Header"/>
            <w:ind w:right="-115"/>
            <w:jc w:val="right"/>
          </w:pPr>
        </w:p>
      </w:tc>
    </w:tr>
  </w:tbl>
  <w:p w14:paraId="5AAE394D" w14:textId="4DC2793F" w:rsidR="04C306B2" w:rsidRDefault="04C306B2" w:rsidP="04C306B2">
    <w:pPr>
      <w:pStyle w:val="Header"/>
    </w:pPr>
  </w:p>
</w:hdr>
</file>

<file path=word/intelligence2.xml><?xml version="1.0" encoding="utf-8"?>
<int2:intelligence xmlns:int2="http://schemas.microsoft.com/office/intelligence/2020/intelligence" xmlns:oel="http://schemas.microsoft.com/office/2019/extlst">
  <int2:observations>
    <int2:textHash int2:hashCode="eRLtq6g9JQy7rU" int2:id="562RBNE9">
      <int2:state int2:value="Rejected" int2:type="LegacyProofing"/>
    </int2:textHash>
    <int2:textHash int2:hashCode="tg/SJNcPqVr5Yy" int2:id="Augflwpz">
      <int2:state int2:value="Rejected" int2:type="LegacyProofing"/>
    </int2:textHash>
    <int2:textHash int2:hashCode="HuQV649OR+ZRIb" int2:id="Aw7cmIyw">
      <int2:state int2:value="Rejected" int2:type="LegacyProofing"/>
    </int2:textHash>
    <int2:textHash int2:hashCode="OLYNxmijQ2YVDu" int2:id="ImnJ89qo">
      <int2:state int2:value="Rejected" int2:type="LegacyProofing"/>
    </int2:textHash>
    <int2:textHash int2:hashCode="xFzYClVvQyo2Bx" int2:id="WUjf9VG2">
      <int2:state int2:value="Rejected" int2:type="LegacyProofing"/>
    </int2:textHash>
    <int2:textHash int2:hashCode="XN9SJE7yQoOgpx" int2:id="a46DhlFN">
      <int2:state int2:value="Rejected" int2:type="LegacyProofing"/>
    </int2:textHash>
    <int2:textHash int2:hashCode="reDImrNNqbtnof" int2:id="bLhTxGoA">
      <int2:state int2:value="Rejected" int2:type="LegacyProofing"/>
    </int2:textHash>
    <int2:textHash int2:hashCode="6jd22Uuzc0G7k3" int2:id="c9lUUntU">
      <int2:state int2:value="Rejected" int2:type="LegacyProofing"/>
    </int2:textHash>
    <int2:textHash int2:hashCode="IqwGS85ritv8hq" int2:id="hApzZc2K">
      <int2:state int2:value="Rejected" int2:type="LegacyProofing"/>
    </int2:textHash>
    <int2:textHash int2:hashCode="fh7u09TcyZcQIO" int2:id="jnzjLhCd">
      <int2:state int2:value="Rejected" int2:type="LegacyProofing"/>
    </int2:textHash>
    <int2:textHash int2:hashCode="6DjB2kXxjeKazo" int2:id="k0Iynmma">
      <int2:state int2:value="Rejected" int2:type="LegacyProofing"/>
    </int2:textHash>
    <int2:textHash int2:hashCode="Ylf4TNjsbsSImA" int2:id="v2G2xGQS">
      <int2:state int2:value="Rejected" int2:type="LegacyProofing"/>
    </int2:textHash>
    <int2:bookmark int2:bookmarkName="_Int_1Wxq3u2j" int2:invalidationBookmarkName="" int2:hashCode="J+kN+lfDWKz69H" int2:id="4sB72JmU">
      <int2:state int2:value="Rejected" int2:type="LegacyProofing"/>
    </int2:bookmark>
    <int2:bookmark int2:bookmarkName="_Int_bWk4Tc13" int2:invalidationBookmarkName="" int2:hashCode="HrXFLKR4y5U0Az" int2:id="7wmNPUbP">
      <int2:state int2:value="Rejected" int2:type="LegacyProofing"/>
    </int2:bookmark>
    <int2:bookmark int2:bookmarkName="_Int_qdES81W8" int2:invalidationBookmarkName="" int2:hashCode="ZuBo44PdkGmh3k" int2:id="NDospGwm">
      <int2:state int2:value="Rejected" int2:type="LegacyProofing"/>
    </int2:bookmark>
  </int2:observations>
  <int2:intelligenceSettings/>
  <int2:onDemandWorkflows>
    <int2:onDemandWorkflow int2:type="SimilarityCheck" int2:paragraphVersions="7B1636D8-1C4F20D9 0F4576C5-1C4F20D9 6BFFA93F-1C4F20D9 2C078E63-287E30F6 3C5F551E-706DEF09 59FE290B-421F0420 3EB770C1-29540E1D 72C18ABC-67A58310 3D802D59-4046EE70 2A082266-3FA6821B 2ED698ED-794B2527 59D4AB67-780D053D 716F80BD-41569809 394F0810-63D1097B 76A3C7D2-2EDEAC96 23F7493A-1C4F20D9 1AF460E9-027CAEAB 4A7896C8-5D07FE90 5E234F1D-0BF87FA2 43825086-77C7C32D 47D1E745-35661E52 257FF3A0-5926179E 0C7A57C0-05D5DDBD 679BB7C5-1D6C0D6B 45F228E0-54D33156 58ECE340-67A1532E 6ACEBD45-1752B7B9 7DFCD488-21171391 0469EB96-5E521D73 4D721221-51DFDC93 2CC52702-599D0107 09D088F9-4C88FBCA 7A926A6C-1E4A8FD6 76C9A78F-60912ADB 3904F931-093F9D43 4900EFB1-653EBF1E 4DF43C67-3BD95279 72C7DBAB-2BB78B42 7C27878D-4730046E 33A2D3A5-196318D8 1590F3C4-602ECB84 330537C7-20796BF0 250FC3F9-5FE7FA5A 7CADC0BD-001A6557 45166A4B-65BD9224 236A6B49-355F346D 68B1158C-31A67257 72B56427-3A33B5DE 4E91813D-64DDDD83 4D4FE7D3-7A442D7F 38832C67-6AFFF215 573C8725-49969F5C 0942A93B-6E442359 5E3D616B-3A5277E4 590E7186-16635EBD 325BF124-1B2FA304 55BB941C-5D2AF094 29DCB068-037EE3E9 5A64C56F-5AF9D396 27BAD9D3-0431608C 4C11191A-4FC06CC5 377E9A84-3521E77A 01B02006-5CAF7804 2C1A7384-56A952CD 7540A919-32B53512 2280139A-0069AC84 5025CF66-0492F10B 21E268CE-7566B36A 791617CE-41F9C4B0 0FCA0854-4766F37C 5BBB1221-06558C76 676B815D-3B8B05C6 5927EE0C-11983E36 1F794457-4D3BD858 7E768923-769BC6A6 31DF5AAA-431959E9 6D15F36F-41A159E5 38F7C48C-29465BF2 56D64208-7CF15804 67DFBBD3-54B681A0 35347545-6B9F6638 2C0FC4F6-67827D25 044FD7B6-7205814F 517985F3-72F41377 66F20849-74E7C223 5D9F5D5B-0689BE5C 70EC5024-13190D7E 7333B1E4-0865AB3D 6E25C44F-51AA02EF 424F8C5B-3FD4F192 47D91861-61503752 792CE3E1-1DFDC459 25BD2619-72532973 158E22CA-5EEB3EF2 11F81896-17B3E03D 57292806-737B2388 21E8EFD9-7A4D6C68 3A9C341C-108A2E9B 1248F279-21404EF5 2D2C9A2C-526BAAC4 0062ACD6-125409F6 245D5938-71C7A888 2E2671A8-37669B0F 31DE0444-2D06E403 3ACB272A-1ABB0492 53D40A97-1AA0FF71 73032801-1C707214 3B82CA29-4C5138C3 2D2CA2C6-31D5B196 7A7F9ED5-0ACEAFD5 6DF46BA9-2C657C22 6A2F4310-6EEB9D9E 2038A091-66BA3341 7B756C26-7A1D7BFD 71C923DB-290190C9 52409B05-650BB11B 11112FBB-669D5240 3FEB3F05-6AAB832B 19CA2185-5C1C1AEA 26D67B93-270B5B65 10B9A0A4-67710E24 146F44F0-26A28500 7D564138-2EDC8928 416DBBD1-7413B865 5AAE394D-4DC2793F 71B91894-3961A696 1523B146-5452CBA0 2F54BFAB-5DF084B9 5C9C4A0E-2A8D0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0126"/>
    <w:multiLevelType w:val="hybridMultilevel"/>
    <w:tmpl w:val="FFFFFFFF"/>
    <w:lvl w:ilvl="0" w:tplc="99803030">
      <w:start w:val="1"/>
      <w:numFmt w:val="bullet"/>
      <w:lvlText w:val=""/>
      <w:lvlJc w:val="left"/>
      <w:pPr>
        <w:ind w:left="720" w:hanging="360"/>
      </w:pPr>
      <w:rPr>
        <w:rFonts w:ascii="Symbol" w:hAnsi="Symbol" w:hint="default"/>
      </w:rPr>
    </w:lvl>
    <w:lvl w:ilvl="1" w:tplc="E6665D40">
      <w:start w:val="1"/>
      <w:numFmt w:val="bullet"/>
      <w:lvlText w:val="o"/>
      <w:lvlJc w:val="left"/>
      <w:pPr>
        <w:ind w:left="1440" w:hanging="360"/>
      </w:pPr>
      <w:rPr>
        <w:rFonts w:ascii="Courier New" w:hAnsi="Courier New" w:hint="default"/>
      </w:rPr>
    </w:lvl>
    <w:lvl w:ilvl="2" w:tplc="CD6E6BDE">
      <w:start w:val="1"/>
      <w:numFmt w:val="bullet"/>
      <w:lvlText w:val=""/>
      <w:lvlJc w:val="left"/>
      <w:pPr>
        <w:ind w:left="2160" w:hanging="360"/>
      </w:pPr>
      <w:rPr>
        <w:rFonts w:ascii="Wingdings" w:hAnsi="Wingdings" w:hint="default"/>
      </w:rPr>
    </w:lvl>
    <w:lvl w:ilvl="3" w:tplc="C43A781A">
      <w:start w:val="1"/>
      <w:numFmt w:val="bullet"/>
      <w:lvlText w:val=""/>
      <w:lvlJc w:val="left"/>
      <w:pPr>
        <w:ind w:left="2880" w:hanging="360"/>
      </w:pPr>
      <w:rPr>
        <w:rFonts w:ascii="Symbol" w:hAnsi="Symbol" w:hint="default"/>
      </w:rPr>
    </w:lvl>
    <w:lvl w:ilvl="4" w:tplc="0E3C822A">
      <w:start w:val="1"/>
      <w:numFmt w:val="bullet"/>
      <w:lvlText w:val="o"/>
      <w:lvlJc w:val="left"/>
      <w:pPr>
        <w:ind w:left="3600" w:hanging="360"/>
      </w:pPr>
      <w:rPr>
        <w:rFonts w:ascii="Courier New" w:hAnsi="Courier New" w:hint="default"/>
      </w:rPr>
    </w:lvl>
    <w:lvl w:ilvl="5" w:tplc="0792E792">
      <w:start w:val="1"/>
      <w:numFmt w:val="bullet"/>
      <w:lvlText w:val=""/>
      <w:lvlJc w:val="left"/>
      <w:pPr>
        <w:ind w:left="4320" w:hanging="360"/>
      </w:pPr>
      <w:rPr>
        <w:rFonts w:ascii="Wingdings" w:hAnsi="Wingdings" w:hint="default"/>
      </w:rPr>
    </w:lvl>
    <w:lvl w:ilvl="6" w:tplc="85D4A0E4">
      <w:start w:val="1"/>
      <w:numFmt w:val="bullet"/>
      <w:lvlText w:val=""/>
      <w:lvlJc w:val="left"/>
      <w:pPr>
        <w:ind w:left="5040" w:hanging="360"/>
      </w:pPr>
      <w:rPr>
        <w:rFonts w:ascii="Symbol" w:hAnsi="Symbol" w:hint="default"/>
      </w:rPr>
    </w:lvl>
    <w:lvl w:ilvl="7" w:tplc="C08676B8">
      <w:start w:val="1"/>
      <w:numFmt w:val="bullet"/>
      <w:lvlText w:val="o"/>
      <w:lvlJc w:val="left"/>
      <w:pPr>
        <w:ind w:left="5760" w:hanging="360"/>
      </w:pPr>
      <w:rPr>
        <w:rFonts w:ascii="Courier New" w:hAnsi="Courier New" w:hint="default"/>
      </w:rPr>
    </w:lvl>
    <w:lvl w:ilvl="8" w:tplc="039AA82C">
      <w:start w:val="1"/>
      <w:numFmt w:val="bullet"/>
      <w:lvlText w:val=""/>
      <w:lvlJc w:val="left"/>
      <w:pPr>
        <w:ind w:left="6480" w:hanging="360"/>
      </w:pPr>
      <w:rPr>
        <w:rFonts w:ascii="Wingdings" w:hAnsi="Wingdings" w:hint="default"/>
      </w:rPr>
    </w:lvl>
  </w:abstractNum>
  <w:abstractNum w:abstractNumId="1" w15:restartNumberingAfterBreak="0">
    <w:nsid w:val="7A10154D"/>
    <w:multiLevelType w:val="hybridMultilevel"/>
    <w:tmpl w:val="CB307086"/>
    <w:lvl w:ilvl="0" w:tplc="1DA46802">
      <w:start w:val="1"/>
      <w:numFmt w:val="bullet"/>
      <w:lvlText w:val=""/>
      <w:lvlJc w:val="left"/>
      <w:pPr>
        <w:ind w:left="720" w:hanging="360"/>
      </w:pPr>
      <w:rPr>
        <w:rFonts w:ascii="Symbol" w:hAnsi="Symbol" w:hint="default"/>
      </w:rPr>
    </w:lvl>
    <w:lvl w:ilvl="1" w:tplc="7090D44C">
      <w:start w:val="1"/>
      <w:numFmt w:val="bullet"/>
      <w:lvlText w:val="o"/>
      <w:lvlJc w:val="left"/>
      <w:pPr>
        <w:ind w:left="1440" w:hanging="360"/>
      </w:pPr>
      <w:rPr>
        <w:rFonts w:ascii="Courier New" w:hAnsi="Courier New" w:hint="default"/>
      </w:rPr>
    </w:lvl>
    <w:lvl w:ilvl="2" w:tplc="135AC154">
      <w:start w:val="1"/>
      <w:numFmt w:val="bullet"/>
      <w:lvlText w:val=""/>
      <w:lvlJc w:val="left"/>
      <w:pPr>
        <w:ind w:left="2160" w:hanging="360"/>
      </w:pPr>
      <w:rPr>
        <w:rFonts w:ascii="Wingdings" w:hAnsi="Wingdings" w:hint="default"/>
      </w:rPr>
    </w:lvl>
    <w:lvl w:ilvl="3" w:tplc="316E98D8">
      <w:start w:val="1"/>
      <w:numFmt w:val="bullet"/>
      <w:lvlText w:val=""/>
      <w:lvlJc w:val="left"/>
      <w:pPr>
        <w:ind w:left="2880" w:hanging="360"/>
      </w:pPr>
      <w:rPr>
        <w:rFonts w:ascii="Symbol" w:hAnsi="Symbol" w:hint="default"/>
      </w:rPr>
    </w:lvl>
    <w:lvl w:ilvl="4" w:tplc="010A27AC">
      <w:start w:val="1"/>
      <w:numFmt w:val="bullet"/>
      <w:lvlText w:val="o"/>
      <w:lvlJc w:val="left"/>
      <w:pPr>
        <w:ind w:left="3600" w:hanging="360"/>
      </w:pPr>
      <w:rPr>
        <w:rFonts w:ascii="Courier New" w:hAnsi="Courier New" w:hint="default"/>
      </w:rPr>
    </w:lvl>
    <w:lvl w:ilvl="5" w:tplc="7C86C2EA">
      <w:start w:val="1"/>
      <w:numFmt w:val="bullet"/>
      <w:lvlText w:val=""/>
      <w:lvlJc w:val="left"/>
      <w:pPr>
        <w:ind w:left="4320" w:hanging="360"/>
      </w:pPr>
      <w:rPr>
        <w:rFonts w:ascii="Wingdings" w:hAnsi="Wingdings" w:hint="default"/>
      </w:rPr>
    </w:lvl>
    <w:lvl w:ilvl="6" w:tplc="43D81A38">
      <w:start w:val="1"/>
      <w:numFmt w:val="bullet"/>
      <w:lvlText w:val=""/>
      <w:lvlJc w:val="left"/>
      <w:pPr>
        <w:ind w:left="5040" w:hanging="360"/>
      </w:pPr>
      <w:rPr>
        <w:rFonts w:ascii="Symbol" w:hAnsi="Symbol" w:hint="default"/>
      </w:rPr>
    </w:lvl>
    <w:lvl w:ilvl="7" w:tplc="3CFE409C">
      <w:start w:val="1"/>
      <w:numFmt w:val="bullet"/>
      <w:lvlText w:val="o"/>
      <w:lvlJc w:val="left"/>
      <w:pPr>
        <w:ind w:left="5760" w:hanging="360"/>
      </w:pPr>
      <w:rPr>
        <w:rFonts w:ascii="Courier New" w:hAnsi="Courier New" w:hint="default"/>
      </w:rPr>
    </w:lvl>
    <w:lvl w:ilvl="8" w:tplc="18F83972">
      <w:start w:val="1"/>
      <w:numFmt w:val="bullet"/>
      <w:lvlText w:val=""/>
      <w:lvlJc w:val="left"/>
      <w:pPr>
        <w:ind w:left="6480" w:hanging="360"/>
      </w:pPr>
      <w:rPr>
        <w:rFonts w:ascii="Wingdings" w:hAnsi="Wingdings" w:hint="default"/>
      </w:rPr>
    </w:lvl>
  </w:abstractNum>
  <w:num w:numId="1" w16cid:durableId="947396999">
    <w:abstractNumId w:val="1"/>
  </w:num>
  <w:num w:numId="2" w16cid:durableId="214526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5E2325"/>
    <w:rsid w:val="00052CFF"/>
    <w:rsid w:val="00067B66"/>
    <w:rsid w:val="00207BD6"/>
    <w:rsid w:val="002463FC"/>
    <w:rsid w:val="005226E7"/>
    <w:rsid w:val="005B5E7F"/>
    <w:rsid w:val="0072D5A4"/>
    <w:rsid w:val="00755AC2"/>
    <w:rsid w:val="00756599"/>
    <w:rsid w:val="00C501FF"/>
    <w:rsid w:val="00EF525F"/>
    <w:rsid w:val="00F942EE"/>
    <w:rsid w:val="00FE7250"/>
    <w:rsid w:val="0124D3F7"/>
    <w:rsid w:val="01565EE1"/>
    <w:rsid w:val="017C6953"/>
    <w:rsid w:val="019058C0"/>
    <w:rsid w:val="01C19218"/>
    <w:rsid w:val="02EA41BC"/>
    <w:rsid w:val="033BE0F6"/>
    <w:rsid w:val="03DDFD95"/>
    <w:rsid w:val="04AD09A0"/>
    <w:rsid w:val="04C306B2"/>
    <w:rsid w:val="0510EC80"/>
    <w:rsid w:val="0577C1A5"/>
    <w:rsid w:val="058188AB"/>
    <w:rsid w:val="067A9FF3"/>
    <w:rsid w:val="06A2164F"/>
    <w:rsid w:val="07139206"/>
    <w:rsid w:val="07EAD398"/>
    <w:rsid w:val="081194CC"/>
    <w:rsid w:val="085E82DE"/>
    <w:rsid w:val="08EB2637"/>
    <w:rsid w:val="090E7DD2"/>
    <w:rsid w:val="0937D362"/>
    <w:rsid w:val="09FD8600"/>
    <w:rsid w:val="0A0947E5"/>
    <w:rsid w:val="0A19B7EA"/>
    <w:rsid w:val="0AD3A3C3"/>
    <w:rsid w:val="0B802E04"/>
    <w:rsid w:val="0C277F1A"/>
    <w:rsid w:val="0C991188"/>
    <w:rsid w:val="0D40E8A7"/>
    <w:rsid w:val="0D82EEB7"/>
    <w:rsid w:val="0E1447BA"/>
    <w:rsid w:val="0E5787C4"/>
    <w:rsid w:val="0E5935A3"/>
    <w:rsid w:val="0EA802A6"/>
    <w:rsid w:val="0EDCB908"/>
    <w:rsid w:val="0FA714E6"/>
    <w:rsid w:val="0FAEA143"/>
    <w:rsid w:val="0FAF6618"/>
    <w:rsid w:val="0FF35825"/>
    <w:rsid w:val="105859EC"/>
    <w:rsid w:val="10E7772C"/>
    <w:rsid w:val="110B4520"/>
    <w:rsid w:val="114BE87C"/>
    <w:rsid w:val="11BB4014"/>
    <w:rsid w:val="127057A4"/>
    <w:rsid w:val="12D6FF6C"/>
    <w:rsid w:val="1308530C"/>
    <w:rsid w:val="138B3FE9"/>
    <w:rsid w:val="13932D6F"/>
    <w:rsid w:val="13B02A2B"/>
    <w:rsid w:val="13D956B6"/>
    <w:rsid w:val="13F42879"/>
    <w:rsid w:val="1442E5E2"/>
    <w:rsid w:val="14513079"/>
    <w:rsid w:val="14797799"/>
    <w:rsid w:val="147BDE0C"/>
    <w:rsid w:val="14A4236D"/>
    <w:rsid w:val="14DC02D2"/>
    <w:rsid w:val="14E62260"/>
    <w:rsid w:val="14EF9F07"/>
    <w:rsid w:val="1517442A"/>
    <w:rsid w:val="15208E86"/>
    <w:rsid w:val="157F83D3"/>
    <w:rsid w:val="15DEB643"/>
    <w:rsid w:val="1814EA28"/>
    <w:rsid w:val="18FD2EA8"/>
    <w:rsid w:val="19394BA2"/>
    <w:rsid w:val="19D02C2A"/>
    <w:rsid w:val="1A299F66"/>
    <w:rsid w:val="1AE9C78D"/>
    <w:rsid w:val="1BE4689B"/>
    <w:rsid w:val="1C34602B"/>
    <w:rsid w:val="1C4DF7C7"/>
    <w:rsid w:val="1C8A14C1"/>
    <w:rsid w:val="1CAF3552"/>
    <w:rsid w:val="1D034228"/>
    <w:rsid w:val="1D36DCF4"/>
    <w:rsid w:val="1D3732E6"/>
    <w:rsid w:val="1D70A78B"/>
    <w:rsid w:val="1DA42396"/>
    <w:rsid w:val="1DAFDA5A"/>
    <w:rsid w:val="1ECD3638"/>
    <w:rsid w:val="1F0C77EC"/>
    <w:rsid w:val="1F859889"/>
    <w:rsid w:val="1FA88D26"/>
    <w:rsid w:val="2030782E"/>
    <w:rsid w:val="2057BECC"/>
    <w:rsid w:val="206E7DB6"/>
    <w:rsid w:val="20C9E513"/>
    <w:rsid w:val="20E5C464"/>
    <w:rsid w:val="20F2A91D"/>
    <w:rsid w:val="21182836"/>
    <w:rsid w:val="2137120F"/>
    <w:rsid w:val="2229B2C2"/>
    <w:rsid w:val="225E2325"/>
    <w:rsid w:val="22E4E8AD"/>
    <w:rsid w:val="22F4D972"/>
    <w:rsid w:val="231685D2"/>
    <w:rsid w:val="2327B48D"/>
    <w:rsid w:val="236818F0"/>
    <w:rsid w:val="23A0A75B"/>
    <w:rsid w:val="23C58323"/>
    <w:rsid w:val="24B25633"/>
    <w:rsid w:val="2545219A"/>
    <w:rsid w:val="256B4469"/>
    <w:rsid w:val="25F4DA0D"/>
    <w:rsid w:val="2617CEAA"/>
    <w:rsid w:val="271789D1"/>
    <w:rsid w:val="27CF29AB"/>
    <w:rsid w:val="2835B2DC"/>
    <w:rsid w:val="28F0D649"/>
    <w:rsid w:val="28F5E4A2"/>
    <w:rsid w:val="290E3723"/>
    <w:rsid w:val="2A1D4D82"/>
    <w:rsid w:val="2A3EB58C"/>
    <w:rsid w:val="2A8D8623"/>
    <w:rsid w:val="2B64424B"/>
    <w:rsid w:val="2B68F7F8"/>
    <w:rsid w:val="2C16E225"/>
    <w:rsid w:val="2CA4F350"/>
    <w:rsid w:val="2CF5D2D9"/>
    <w:rsid w:val="2D86CB55"/>
    <w:rsid w:val="2DB4C34D"/>
    <w:rsid w:val="2E0D549C"/>
    <w:rsid w:val="2F2A893C"/>
    <w:rsid w:val="2F5E2A27"/>
    <w:rsid w:val="2FC11333"/>
    <w:rsid w:val="2FC69E76"/>
    <w:rsid w:val="301C485E"/>
    <w:rsid w:val="3037FB6F"/>
    <w:rsid w:val="308F7F46"/>
    <w:rsid w:val="310A607E"/>
    <w:rsid w:val="31288109"/>
    <w:rsid w:val="314AB531"/>
    <w:rsid w:val="315A8151"/>
    <w:rsid w:val="31A9F57C"/>
    <w:rsid w:val="3295CAE9"/>
    <w:rsid w:val="3353E920"/>
    <w:rsid w:val="33D56A9F"/>
    <w:rsid w:val="349DE3F8"/>
    <w:rsid w:val="35713B00"/>
    <w:rsid w:val="3604FDF7"/>
    <w:rsid w:val="362B3968"/>
    <w:rsid w:val="3635DFFA"/>
    <w:rsid w:val="366B3A41"/>
    <w:rsid w:val="368E1496"/>
    <w:rsid w:val="369CB51F"/>
    <w:rsid w:val="37236C1F"/>
    <w:rsid w:val="3746D5F8"/>
    <w:rsid w:val="379F6D92"/>
    <w:rsid w:val="3829E4F7"/>
    <w:rsid w:val="388C69FB"/>
    <w:rsid w:val="3897A0EB"/>
    <w:rsid w:val="38A8DBC2"/>
    <w:rsid w:val="38F49832"/>
    <w:rsid w:val="3945BB2F"/>
    <w:rsid w:val="39A2DB03"/>
    <w:rsid w:val="39C32AA4"/>
    <w:rsid w:val="3A33714C"/>
    <w:rsid w:val="3A54D956"/>
    <w:rsid w:val="3A7E76BA"/>
    <w:rsid w:val="3AA4D6C5"/>
    <w:rsid w:val="3ABDB24C"/>
    <w:rsid w:val="3BB0A233"/>
    <w:rsid w:val="3BC32642"/>
    <w:rsid w:val="3BF788CD"/>
    <w:rsid w:val="3C2E3F77"/>
    <w:rsid w:val="3CCFC120"/>
    <w:rsid w:val="3D54D9F1"/>
    <w:rsid w:val="3D9D6AD3"/>
    <w:rsid w:val="3DA4DCA5"/>
    <w:rsid w:val="3DE06B16"/>
    <w:rsid w:val="3EBC3F34"/>
    <w:rsid w:val="3F724603"/>
    <w:rsid w:val="3FDCC240"/>
    <w:rsid w:val="3FE17D05"/>
    <w:rsid w:val="41671549"/>
    <w:rsid w:val="4175368A"/>
    <w:rsid w:val="42B3DC39"/>
    <w:rsid w:val="435A7B36"/>
    <w:rsid w:val="440CE0BA"/>
    <w:rsid w:val="44141E29"/>
    <w:rsid w:val="446DD6C2"/>
    <w:rsid w:val="44B03363"/>
    <w:rsid w:val="452DEB8E"/>
    <w:rsid w:val="464B476C"/>
    <w:rsid w:val="46C9BBEF"/>
    <w:rsid w:val="47774C0D"/>
    <w:rsid w:val="47EC8EEA"/>
    <w:rsid w:val="488880ED"/>
    <w:rsid w:val="49131C6E"/>
    <w:rsid w:val="49885F4B"/>
    <w:rsid w:val="4AB47B7A"/>
    <w:rsid w:val="4CDF64B8"/>
    <w:rsid w:val="4CFA9074"/>
    <w:rsid w:val="4D12F301"/>
    <w:rsid w:val="4D1FD516"/>
    <w:rsid w:val="4DEDCC79"/>
    <w:rsid w:val="4E7D3878"/>
    <w:rsid w:val="4F290661"/>
    <w:rsid w:val="4F4F9361"/>
    <w:rsid w:val="5008DBA6"/>
    <w:rsid w:val="509163A6"/>
    <w:rsid w:val="50CD80A0"/>
    <w:rsid w:val="520AB7DE"/>
    <w:rsid w:val="534EA63C"/>
    <w:rsid w:val="535F753C"/>
    <w:rsid w:val="544CA807"/>
    <w:rsid w:val="545762AC"/>
    <w:rsid w:val="545967E0"/>
    <w:rsid w:val="5486097E"/>
    <w:rsid w:val="54CB11F2"/>
    <w:rsid w:val="551E04E6"/>
    <w:rsid w:val="55F69BAB"/>
    <w:rsid w:val="5607E215"/>
    <w:rsid w:val="56A87293"/>
    <w:rsid w:val="56B9D547"/>
    <w:rsid w:val="5714FC97"/>
    <w:rsid w:val="572CF604"/>
    <w:rsid w:val="57341846"/>
    <w:rsid w:val="57E8FE72"/>
    <w:rsid w:val="5802B2B4"/>
    <w:rsid w:val="582AF9D4"/>
    <w:rsid w:val="597FE39B"/>
    <w:rsid w:val="59D84DAC"/>
    <w:rsid w:val="5A03DACE"/>
    <w:rsid w:val="5ABCE5AA"/>
    <w:rsid w:val="5BBDCFC1"/>
    <w:rsid w:val="5C11E9FF"/>
    <w:rsid w:val="5CFB4F00"/>
    <w:rsid w:val="5D3B7B90"/>
    <w:rsid w:val="5D3DE666"/>
    <w:rsid w:val="5D749265"/>
    <w:rsid w:val="5E9B49C8"/>
    <w:rsid w:val="5EBE7DA3"/>
    <w:rsid w:val="5ECE24E3"/>
    <w:rsid w:val="5F4C8ECE"/>
    <w:rsid w:val="5FB1DEBD"/>
    <w:rsid w:val="5FB696B4"/>
    <w:rsid w:val="5FFF7A02"/>
    <w:rsid w:val="606CC263"/>
    <w:rsid w:val="62BDFA27"/>
    <w:rsid w:val="635A0F61"/>
    <w:rsid w:val="650A8B4C"/>
    <w:rsid w:val="651956ED"/>
    <w:rsid w:val="653DA62E"/>
    <w:rsid w:val="658E2110"/>
    <w:rsid w:val="663FFBB9"/>
    <w:rsid w:val="66B5274E"/>
    <w:rsid w:val="66CFF911"/>
    <w:rsid w:val="670F34A3"/>
    <w:rsid w:val="6713C110"/>
    <w:rsid w:val="67916B4A"/>
    <w:rsid w:val="67B79B97"/>
    <w:rsid w:val="67DBBB90"/>
    <w:rsid w:val="68EDF9F7"/>
    <w:rsid w:val="692D3BAB"/>
    <w:rsid w:val="694A200A"/>
    <w:rsid w:val="694C4DBD"/>
    <w:rsid w:val="6AC7CE7D"/>
    <w:rsid w:val="6AC90C0C"/>
    <w:rsid w:val="6ACEF5C1"/>
    <w:rsid w:val="6B07679C"/>
    <w:rsid w:val="6B5EA114"/>
    <w:rsid w:val="6B79CCD0"/>
    <w:rsid w:val="6BFD6294"/>
    <w:rsid w:val="6CC4D4AD"/>
    <w:rsid w:val="6E087277"/>
    <w:rsid w:val="6E26B740"/>
    <w:rsid w:val="6EA17CCD"/>
    <w:rsid w:val="6FA266E4"/>
    <w:rsid w:val="6FF40E12"/>
    <w:rsid w:val="6FFC756F"/>
    <w:rsid w:val="706C0168"/>
    <w:rsid w:val="713E3745"/>
    <w:rsid w:val="71CFE5F7"/>
    <w:rsid w:val="71E90E54"/>
    <w:rsid w:val="729A535A"/>
    <w:rsid w:val="72D7D9F3"/>
    <w:rsid w:val="73341631"/>
    <w:rsid w:val="733C03B7"/>
    <w:rsid w:val="7371E9E3"/>
    <w:rsid w:val="737BF510"/>
    <w:rsid w:val="73C27475"/>
    <w:rsid w:val="7494420C"/>
    <w:rsid w:val="74995065"/>
    <w:rsid w:val="74DD0D50"/>
    <w:rsid w:val="755B77B7"/>
    <w:rsid w:val="759438F3"/>
    <w:rsid w:val="75ED1DBD"/>
    <w:rsid w:val="7624E710"/>
    <w:rsid w:val="763CE69C"/>
    <w:rsid w:val="76A98AA5"/>
    <w:rsid w:val="76AC8EB2"/>
    <w:rsid w:val="76E7A0D8"/>
    <w:rsid w:val="76FA1537"/>
    <w:rsid w:val="7707AE0E"/>
    <w:rsid w:val="7792EFA6"/>
    <w:rsid w:val="77CBE2CE"/>
    <w:rsid w:val="7843E415"/>
    <w:rsid w:val="78455B06"/>
    <w:rsid w:val="78837139"/>
    <w:rsid w:val="78935840"/>
    <w:rsid w:val="78A37E6F"/>
    <w:rsid w:val="7919C211"/>
    <w:rsid w:val="7995ADCB"/>
    <w:rsid w:val="79AB453B"/>
    <w:rsid w:val="7A2EE8DA"/>
    <w:rsid w:val="7A4E81B9"/>
    <w:rsid w:val="7A7D830C"/>
    <w:rsid w:val="7B76C83D"/>
    <w:rsid w:val="7C7956D1"/>
    <w:rsid w:val="7C7B0037"/>
    <w:rsid w:val="7CA8F82F"/>
    <w:rsid w:val="7D22D756"/>
    <w:rsid w:val="7D54E116"/>
    <w:rsid w:val="7DED3334"/>
    <w:rsid w:val="7F21F2DC"/>
    <w:rsid w:val="7F890395"/>
    <w:rsid w:val="7FD5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2325"/>
  <w15:chartTrackingRefBased/>
  <w15:docId w15:val="{AF37674A-85FC-4531-AF1B-BC683139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search/datapage.aspx?Component=Questionnaire&amp;CycleBeginYear=2013" TargetMode="External"/><Relationship Id="rId13" Type="http://schemas.openxmlformats.org/officeDocument/2006/relationships/hyperlink" Target="https://statsandr.com/blog/chi-square-test-of-independence-in-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mentor.io/@abhirajsuresh/what-is-a-chi-square-test-and-why-do-we-use-it-1365snyol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med.ncbi.nlm.nih.gov/3059404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hegg.com/homework-help/questions-and-answers/part-independent-samples-t-tests-test-compares-means-two-independent-groups-determine-whet-q5245209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Logistic_regress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
    </b:Tag>
    <b:SourceType>Book</b:SourceType>
    <b:Guid>
    </b:Guid>
    <b:Author>
      <b:Author>
        <b:NameList>
          <b:Person>
            <b:Last>
            </b:Last>
          </b:Person>
        </b:NameList>
      </b:Author>
    </b:Author>
    <b:Title>
    </b:Title>
    <b:Year>
    </b:Year>
    <b:City>
    </b:City>
    <b:RefOrder>1</b:RefOrder>
  </b:Source>
</b:Sources>
</file>

<file path=customXml/itemProps1.xml><?xml version="1.0" encoding="utf-8"?>
<ds:datastoreItem xmlns:ds="http://schemas.openxmlformats.org/officeDocument/2006/customXml" ds:itemID="{DB1879E9-372F-48A2-95F1-5D280427B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Mahankali</dc:creator>
  <cp:keywords/>
  <dc:description/>
  <cp:lastModifiedBy>Sravani Mahankali</cp:lastModifiedBy>
  <cp:revision>3</cp:revision>
  <dcterms:created xsi:type="dcterms:W3CDTF">2022-05-02T20:11:00Z</dcterms:created>
  <dcterms:modified xsi:type="dcterms:W3CDTF">2022-05-02T20:17:00Z</dcterms:modified>
</cp:coreProperties>
</file>