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8362" w14:textId="7F1060EB" w:rsidR="00C6618A" w:rsidRDefault="004F3C7A">
      <w:pPr>
        <w:rPr>
          <w:rFonts w:cstheme="minorHAnsi"/>
          <w:sz w:val="24"/>
          <w:szCs w:val="24"/>
        </w:rPr>
      </w:pPr>
      <w:r>
        <w:rPr>
          <w:rFonts w:cstheme="minorHAnsi"/>
          <w:noProof/>
          <w:color w:val="FFFFFF" w:themeColor="background1"/>
          <w:lang w:eastAsia="zh-CN"/>
        </w:rPr>
        <mc:AlternateContent>
          <mc:Choice Requires="wps">
            <w:drawing>
              <wp:anchor distT="0" distB="0" distL="114300" distR="114300" simplePos="0" relativeHeight="251677696" behindDoc="0" locked="0" layoutInCell="1" allowOverlap="1" wp14:anchorId="3050B878" wp14:editId="5D5C8116">
                <wp:simplePos x="0" y="0"/>
                <wp:positionH relativeFrom="column">
                  <wp:posOffset>1712595</wp:posOffset>
                </wp:positionH>
                <wp:positionV relativeFrom="paragraph">
                  <wp:posOffset>2119748</wp:posOffset>
                </wp:positionV>
                <wp:extent cx="914400" cy="914400"/>
                <wp:effectExtent l="0" t="0" r="5715" b="0"/>
                <wp:wrapNone/>
                <wp:docPr id="35" name="Text Box 3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2">
                            <a:lumMod val="40000"/>
                            <a:lumOff val="60000"/>
                          </a:schemeClr>
                        </a:solidFill>
                        <a:ln w="6350">
                          <a:noFill/>
                        </a:ln>
                      </wps:spPr>
                      <wps:txbx>
                        <w:txbxContent>
                          <w:p w14:paraId="5286F72E" w14:textId="21E82E9E" w:rsidR="00115F36" w:rsidRPr="00115F36" w:rsidRDefault="00115F36" w:rsidP="00115F36">
                            <w:pPr>
                              <w:rPr>
                                <w:rFonts w:ascii="Agency FB" w:hAnsi="Agency FB"/>
                                <w:color w:val="1F4E79" w:themeColor="accent5" w:themeShade="80"/>
                                <w:sz w:val="68"/>
                                <w:szCs w:val="68"/>
                              </w:rPr>
                            </w:pPr>
                            <w:r w:rsidRPr="00115F36">
                              <w:rPr>
                                <w:rFonts w:ascii="Agency FB" w:hAnsi="Agency FB"/>
                                <w:color w:val="1F4E79" w:themeColor="accent5" w:themeShade="80"/>
                                <w:sz w:val="68"/>
                                <w:szCs w:val="68"/>
                              </w:rPr>
                              <w:t>Case Study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50B878" id="_x0000_t202" coordsize="21600,21600" o:spt="202" path="m,l,21600r21600,l21600,xe">
                <v:stroke joinstyle="miter"/>
                <v:path gradientshapeok="t" o:connecttype="rect"/>
              </v:shapetype>
              <v:shape id="Text Box 35" o:spid="_x0000_s1026" type="#_x0000_t202" style="position:absolute;margin-left:134.85pt;margin-top:166.9pt;width:1in;height:1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" fillcolor="#f7caac [1301]" stroked="f" strokeweight=".5pt">
                <v:textbox>
                  <w:txbxContent>
                    <w:p w14:paraId="5286F72E" w14:textId="21E82E9E" w:rsidR="00115F36" w:rsidRPr="00115F36" w:rsidRDefault="00115F36" w:rsidP="00115F36">
                      <w:pPr>
                        <w:rPr>
                          <w:rFonts w:ascii="Agency FB" w:hAnsi="Agency FB"/>
                          <w:color w:val="1F4E79" w:themeColor="accent5" w:themeShade="80"/>
                          <w:sz w:val="68"/>
                          <w:szCs w:val="68"/>
                        </w:rPr>
                      </w:pPr>
                      <w:r w:rsidRPr="00115F36">
                        <w:rPr>
                          <w:rFonts w:ascii="Agency FB" w:hAnsi="Agency FB"/>
                          <w:color w:val="1F4E79" w:themeColor="accent5" w:themeShade="80"/>
                          <w:sz w:val="68"/>
                          <w:szCs w:val="68"/>
                        </w:rPr>
                        <w:t>Case Study - 3</w:t>
                      </w:r>
                    </w:p>
                  </w:txbxContent>
                </v:textbox>
              </v:shape>
            </w:pict>
          </mc:Fallback>
        </mc:AlternateContent>
      </w:r>
      <w:r>
        <w:rPr>
          <w:rFonts w:cstheme="minorHAnsi"/>
          <w:noProof/>
          <w:color w:val="FFFFFF" w:themeColor="background1"/>
          <w:lang w:eastAsia="zh-CN"/>
        </w:rPr>
        <mc:AlternateContent>
          <mc:Choice Requires="wps">
            <w:drawing>
              <wp:anchor distT="0" distB="0" distL="114300" distR="114300" simplePos="0" relativeHeight="251676672" behindDoc="0" locked="0" layoutInCell="1" allowOverlap="1" wp14:anchorId="386DBD17" wp14:editId="2BB4B481">
                <wp:simplePos x="0" y="0"/>
                <wp:positionH relativeFrom="column">
                  <wp:posOffset>1986915</wp:posOffset>
                </wp:positionH>
                <wp:positionV relativeFrom="paragraph">
                  <wp:posOffset>2920306</wp:posOffset>
                </wp:positionV>
                <wp:extent cx="2608028" cy="9144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608028" cy="914400"/>
                        </a:xfrm>
                        <a:prstGeom prst="rect">
                          <a:avLst/>
                        </a:prstGeom>
                        <a:solidFill>
                          <a:schemeClr val="accent2">
                            <a:lumMod val="40000"/>
                            <a:lumOff val="60000"/>
                          </a:schemeClr>
                        </a:solidFill>
                        <a:ln w="6350">
                          <a:noFill/>
                        </a:ln>
                      </wps:spPr>
                      <wps:txbx>
                        <w:txbxContent>
                          <w:sdt>
                            <w:sdtPr>
                              <w:rPr>
                                <w:rFonts w:ascii="Agency FB" w:eastAsiaTheme="majorEastAsia" w:hAnsi="Agency FB" w:cstheme="majorBidi"/>
                                <w:color w:val="1F4E79" w:themeColor="accent5" w:themeShade="80"/>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DB79FD" w14:textId="01D0F476" w:rsidR="00115F36" w:rsidRPr="00115F36" w:rsidRDefault="00115F36" w:rsidP="00115F36">
                                <w:pPr>
                                  <w:pStyle w:val="NoSpacing"/>
                                  <w:spacing w:after="120"/>
                                  <w:rPr>
                                    <w:rFonts w:ascii="Agency FB" w:eastAsiaTheme="majorEastAsia" w:hAnsi="Agency FB" w:cstheme="majorBidi"/>
                                    <w:color w:val="1F4E79" w:themeColor="accent5" w:themeShade="80"/>
                                    <w:sz w:val="96"/>
                                    <w:szCs w:val="96"/>
                                  </w:rPr>
                                </w:pPr>
                                <w:proofErr w:type="spellStart"/>
                                <w:r w:rsidRPr="00115F36">
                                  <w:rPr>
                                    <w:rFonts w:ascii="Agency FB" w:eastAsiaTheme="majorEastAsia" w:hAnsi="Agency FB" w:cstheme="majorBidi"/>
                                    <w:color w:val="1F4E79" w:themeColor="accent5" w:themeShade="80"/>
                                    <w:sz w:val="96"/>
                                    <w:szCs w:val="96"/>
                                  </w:rPr>
                                  <w:t>uBiome</w:t>
                                </w:r>
                                <w:proofErr w:type="spellEnd"/>
                              </w:p>
                            </w:sdtContent>
                          </w:sdt>
                          <w:p w14:paraId="78E3B440" w14:textId="77777777" w:rsidR="00115F36" w:rsidRPr="00115F36" w:rsidRDefault="00115F36" w:rsidP="00115F36">
                            <w:pPr>
                              <w:rPr>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6DBD17" id="Text Box 28" o:spid="_x0000_s1027" type="#_x0000_t202" style="position:absolute;margin-left:156.45pt;margin-top:229.95pt;width:205.3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" fillcolor="#f7caac [1301]" stroked="f" strokeweight=".5pt">
                <v:textbox>
                  <w:txbxContent>
                    <w:sdt>
                      <w:sdtPr>
                        <w:rPr>
                          <w:rFonts w:ascii="Agency FB" w:eastAsiaTheme="majorEastAsia" w:hAnsi="Agency FB" w:cstheme="majorBidi"/>
                          <w:color w:val="1F4E79" w:themeColor="accent5" w:themeShade="80"/>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DB79FD" w14:textId="01D0F476" w:rsidR="00115F36" w:rsidRPr="00115F36" w:rsidRDefault="00115F36" w:rsidP="00115F36">
                          <w:pPr>
                            <w:pStyle w:val="NoSpacing"/>
                            <w:spacing w:after="120"/>
                            <w:rPr>
                              <w:rFonts w:ascii="Agency FB" w:eastAsiaTheme="majorEastAsia" w:hAnsi="Agency FB" w:cstheme="majorBidi"/>
                              <w:color w:val="1F4E79" w:themeColor="accent5" w:themeShade="80"/>
                              <w:sz w:val="96"/>
                              <w:szCs w:val="96"/>
                            </w:rPr>
                          </w:pPr>
                          <w:proofErr w:type="spellStart"/>
                          <w:r w:rsidRPr="00115F36">
                            <w:rPr>
                              <w:rFonts w:ascii="Agency FB" w:eastAsiaTheme="majorEastAsia" w:hAnsi="Agency FB" w:cstheme="majorBidi"/>
                              <w:color w:val="1F4E79" w:themeColor="accent5" w:themeShade="80"/>
                              <w:sz w:val="96"/>
                              <w:szCs w:val="96"/>
                            </w:rPr>
                            <w:t>uBiome</w:t>
                          </w:r>
                          <w:proofErr w:type="spellEnd"/>
                        </w:p>
                      </w:sdtContent>
                    </w:sdt>
                    <w:p w14:paraId="78E3B440" w14:textId="77777777" w:rsidR="00115F36" w:rsidRPr="00115F36" w:rsidRDefault="00115F36" w:rsidP="00115F36">
                      <w:pPr>
                        <w:rPr>
                          <w:sz w:val="96"/>
                          <w:szCs w:val="96"/>
                        </w:rPr>
                      </w:pPr>
                    </w:p>
                  </w:txbxContent>
                </v:textbox>
              </v:shape>
            </w:pict>
          </mc:Fallback>
        </mc:AlternateContent>
      </w:r>
      <w:r w:rsidR="0014503A">
        <w:rPr>
          <w:rFonts w:cstheme="minorHAnsi"/>
          <w:noProof/>
          <w:color w:val="FFFFFF" w:themeColor="background1"/>
          <w:lang w:eastAsia="zh-CN"/>
        </w:rPr>
        <mc:AlternateContent>
          <mc:Choice Requires="wps">
            <w:drawing>
              <wp:anchor distT="0" distB="0" distL="114300" distR="114300" simplePos="0" relativeHeight="251679744" behindDoc="0" locked="0" layoutInCell="1" allowOverlap="1" wp14:anchorId="537FB48D" wp14:editId="53E626D0">
                <wp:simplePos x="0" y="0"/>
                <wp:positionH relativeFrom="column">
                  <wp:posOffset>2960370</wp:posOffset>
                </wp:positionH>
                <wp:positionV relativeFrom="paragraph">
                  <wp:posOffset>7706813</wp:posOffset>
                </wp:positionV>
                <wp:extent cx="3231515" cy="1901228"/>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3231515" cy="1901228"/>
                        </a:xfrm>
                        <a:prstGeom prst="rect">
                          <a:avLst/>
                        </a:prstGeom>
                        <a:solidFill>
                          <a:schemeClr val="accent2">
                            <a:lumMod val="40000"/>
                            <a:lumOff val="60000"/>
                          </a:schemeClr>
                        </a:solidFill>
                        <a:ln w="6350">
                          <a:noFill/>
                        </a:ln>
                      </wps:spPr>
                      <wps:txbx>
                        <w:txbxContent>
                          <w:p w14:paraId="4D0F80ED" w14:textId="77777777" w:rsidR="00115F36" w:rsidRPr="0014503A" w:rsidRDefault="00115F36" w:rsidP="00115F36">
                            <w:pPr>
                              <w:jc w:val="center"/>
                              <w:rPr>
                                <w:rFonts w:ascii="Agency FB" w:hAnsi="Agency FB"/>
                                <w:color w:val="1F4E79" w:themeColor="accent5" w:themeShade="80"/>
                                <w:sz w:val="40"/>
                                <w:szCs w:val="40"/>
                              </w:rPr>
                            </w:pPr>
                            <w:proofErr w:type="spellStart"/>
                            <w:r w:rsidRPr="0014503A">
                              <w:rPr>
                                <w:rFonts w:ascii="Agency FB" w:hAnsi="Agency FB"/>
                                <w:color w:val="1F4E79" w:themeColor="accent5" w:themeShade="80"/>
                                <w:sz w:val="40"/>
                                <w:szCs w:val="40"/>
                              </w:rPr>
                              <w:t>Sravani</w:t>
                            </w:r>
                            <w:proofErr w:type="spellEnd"/>
                            <w:r w:rsidRPr="0014503A">
                              <w:rPr>
                                <w:rFonts w:ascii="Agency FB" w:hAnsi="Agency FB"/>
                                <w:color w:val="1F4E79" w:themeColor="accent5" w:themeShade="80"/>
                                <w:sz w:val="40"/>
                                <w:szCs w:val="40"/>
                              </w:rPr>
                              <w:t xml:space="preserve"> </w:t>
                            </w:r>
                            <w:proofErr w:type="spellStart"/>
                            <w:r w:rsidRPr="0014503A">
                              <w:rPr>
                                <w:rFonts w:ascii="Agency FB" w:hAnsi="Agency FB"/>
                                <w:color w:val="1F4E79" w:themeColor="accent5" w:themeShade="80"/>
                                <w:sz w:val="40"/>
                                <w:szCs w:val="40"/>
                              </w:rPr>
                              <w:t>Ravulaparthi</w:t>
                            </w:r>
                            <w:proofErr w:type="spellEnd"/>
                          </w:p>
                          <w:p w14:paraId="0ED9ADB5" w14:textId="77777777" w:rsidR="00115F36" w:rsidRDefault="00115F36" w:rsidP="0014503A">
                            <w:pPr>
                              <w:spacing w:after="0" w:line="240" w:lineRule="auto"/>
                              <w:jc w:val="center"/>
                              <w:rPr>
                                <w:rFonts w:ascii="Agency FB" w:hAnsi="Agency FB"/>
                                <w:color w:val="1F4E79" w:themeColor="accent5" w:themeShade="80"/>
                                <w:sz w:val="36"/>
                                <w:szCs w:val="36"/>
                              </w:rPr>
                            </w:pPr>
                            <w:r w:rsidRPr="00115F36">
                              <w:rPr>
                                <w:rFonts w:ascii="Agency FB" w:hAnsi="Agency FB"/>
                                <w:color w:val="1F4E79" w:themeColor="accent5" w:themeShade="80"/>
                                <w:sz w:val="36"/>
                                <w:szCs w:val="36"/>
                              </w:rPr>
                              <w:t>ENMG 652</w:t>
                            </w:r>
                            <w:r>
                              <w:rPr>
                                <w:rFonts w:ascii="Agency FB" w:hAnsi="Agency FB"/>
                                <w:color w:val="1F4E79" w:themeColor="accent5" w:themeShade="80"/>
                                <w:sz w:val="36"/>
                                <w:szCs w:val="36"/>
                              </w:rPr>
                              <w:t xml:space="preserve"> </w:t>
                            </w:r>
                            <w:r w:rsidRPr="00115F36">
                              <w:rPr>
                                <w:rFonts w:ascii="Agency FB" w:hAnsi="Agency FB"/>
                                <w:color w:val="1F4E79" w:themeColor="accent5" w:themeShade="80"/>
                                <w:sz w:val="36"/>
                                <w:szCs w:val="36"/>
                              </w:rPr>
                              <w:t>–</w:t>
                            </w:r>
                            <w:r w:rsidRPr="00115F36">
                              <w:rPr>
                                <w:rFonts w:ascii="Agency FB" w:hAnsi="Agency FB"/>
                                <w:color w:val="1F4E79" w:themeColor="accent5" w:themeShade="80"/>
                                <w:sz w:val="36"/>
                                <w:szCs w:val="36"/>
                              </w:rPr>
                              <w:tab/>
                              <w:t>Engineering Management</w:t>
                            </w:r>
                          </w:p>
                          <w:p w14:paraId="1B4A9CBA" w14:textId="6327F472"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University of Maryland Baltimore County</w:t>
                            </w:r>
                          </w:p>
                          <w:p w14:paraId="186B3F80" w14:textId="77777777"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M.P.S. Data Science</w:t>
                            </w:r>
                          </w:p>
                          <w:p w14:paraId="656FC041" w14:textId="2C83E43E"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 xml:space="preserve">Prof. </w:t>
                            </w:r>
                            <w:r>
                              <w:rPr>
                                <w:rFonts w:ascii="Agency FB" w:hAnsi="Agency FB"/>
                                <w:color w:val="1F4E79" w:themeColor="accent5" w:themeShade="80"/>
                                <w:sz w:val="36"/>
                                <w:szCs w:val="36"/>
                              </w:rPr>
                              <w:t>Samantha</w:t>
                            </w:r>
                            <w:r w:rsidRPr="009C6480">
                              <w:rPr>
                                <w:rFonts w:ascii="Agency FB" w:hAnsi="Agency FB"/>
                                <w:color w:val="1F4E79" w:themeColor="accent5" w:themeShade="80"/>
                                <w:sz w:val="36"/>
                                <w:szCs w:val="36"/>
                              </w:rPr>
                              <w:t xml:space="preserve"> </w:t>
                            </w:r>
                            <w:r>
                              <w:rPr>
                                <w:rFonts w:ascii="Agency FB" w:hAnsi="Agency FB"/>
                                <w:color w:val="1F4E79" w:themeColor="accent5" w:themeShade="80"/>
                                <w:sz w:val="36"/>
                                <w:szCs w:val="36"/>
                              </w:rPr>
                              <w:t>Novak</w:t>
                            </w:r>
                          </w:p>
                          <w:p w14:paraId="0B2F64A5" w14:textId="2352D603"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1</w:t>
                            </w:r>
                            <w:r>
                              <w:rPr>
                                <w:rFonts w:ascii="Agency FB" w:hAnsi="Agency FB"/>
                                <w:color w:val="1F4E79" w:themeColor="accent5" w:themeShade="80"/>
                                <w:sz w:val="36"/>
                                <w:szCs w:val="36"/>
                              </w:rPr>
                              <w:t>1</w:t>
                            </w:r>
                            <w:r w:rsidRPr="009C6480">
                              <w:rPr>
                                <w:rFonts w:ascii="Agency FB" w:hAnsi="Agency FB"/>
                                <w:color w:val="1F4E79" w:themeColor="accent5" w:themeShade="80"/>
                                <w:sz w:val="36"/>
                                <w:szCs w:val="36"/>
                              </w:rPr>
                              <w:t>/</w:t>
                            </w:r>
                            <w:r>
                              <w:rPr>
                                <w:rFonts w:ascii="Agency FB" w:hAnsi="Agency FB"/>
                                <w:color w:val="1F4E79" w:themeColor="accent5" w:themeShade="80"/>
                                <w:sz w:val="36"/>
                                <w:szCs w:val="36"/>
                              </w:rPr>
                              <w:t>22</w:t>
                            </w:r>
                            <w:r w:rsidRPr="009C6480">
                              <w:rPr>
                                <w:rFonts w:ascii="Agency FB" w:hAnsi="Agency FB"/>
                                <w:color w:val="1F4E79" w:themeColor="accent5" w:themeShade="80"/>
                                <w:sz w:val="36"/>
                                <w:szCs w:val="36"/>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FB48D" id="Text Box 29" o:spid="_x0000_s1028" type="#_x0000_t202" style="position:absolute;margin-left:233.1pt;margin-top:606.85pt;width:254.45pt;height:14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" fillcolor="#f7caac [1301]" stroked="f" strokeweight=".5pt">
                <v:textbox>
                  <w:txbxContent>
                    <w:p w14:paraId="4D0F80ED" w14:textId="77777777" w:rsidR="00115F36" w:rsidRPr="0014503A" w:rsidRDefault="00115F36" w:rsidP="00115F36">
                      <w:pPr>
                        <w:jc w:val="center"/>
                        <w:rPr>
                          <w:rFonts w:ascii="Agency FB" w:hAnsi="Agency FB"/>
                          <w:color w:val="1F4E79" w:themeColor="accent5" w:themeShade="80"/>
                          <w:sz w:val="40"/>
                          <w:szCs w:val="40"/>
                        </w:rPr>
                      </w:pPr>
                      <w:proofErr w:type="spellStart"/>
                      <w:r w:rsidRPr="0014503A">
                        <w:rPr>
                          <w:rFonts w:ascii="Agency FB" w:hAnsi="Agency FB"/>
                          <w:color w:val="1F4E79" w:themeColor="accent5" w:themeShade="80"/>
                          <w:sz w:val="40"/>
                          <w:szCs w:val="40"/>
                        </w:rPr>
                        <w:t>Sravani</w:t>
                      </w:r>
                      <w:proofErr w:type="spellEnd"/>
                      <w:r w:rsidRPr="0014503A">
                        <w:rPr>
                          <w:rFonts w:ascii="Agency FB" w:hAnsi="Agency FB"/>
                          <w:color w:val="1F4E79" w:themeColor="accent5" w:themeShade="80"/>
                          <w:sz w:val="40"/>
                          <w:szCs w:val="40"/>
                        </w:rPr>
                        <w:t xml:space="preserve"> </w:t>
                      </w:r>
                      <w:proofErr w:type="spellStart"/>
                      <w:r w:rsidRPr="0014503A">
                        <w:rPr>
                          <w:rFonts w:ascii="Agency FB" w:hAnsi="Agency FB"/>
                          <w:color w:val="1F4E79" w:themeColor="accent5" w:themeShade="80"/>
                          <w:sz w:val="40"/>
                          <w:szCs w:val="40"/>
                        </w:rPr>
                        <w:t>Ravulaparthi</w:t>
                      </w:r>
                      <w:proofErr w:type="spellEnd"/>
                    </w:p>
                    <w:p w14:paraId="0ED9ADB5" w14:textId="77777777" w:rsidR="00115F36" w:rsidRDefault="00115F36" w:rsidP="0014503A">
                      <w:pPr>
                        <w:spacing w:after="0" w:line="240" w:lineRule="auto"/>
                        <w:jc w:val="center"/>
                        <w:rPr>
                          <w:rFonts w:ascii="Agency FB" w:hAnsi="Agency FB"/>
                          <w:color w:val="1F4E79" w:themeColor="accent5" w:themeShade="80"/>
                          <w:sz w:val="36"/>
                          <w:szCs w:val="36"/>
                        </w:rPr>
                      </w:pPr>
                      <w:r w:rsidRPr="00115F36">
                        <w:rPr>
                          <w:rFonts w:ascii="Agency FB" w:hAnsi="Agency FB"/>
                          <w:color w:val="1F4E79" w:themeColor="accent5" w:themeShade="80"/>
                          <w:sz w:val="36"/>
                          <w:szCs w:val="36"/>
                        </w:rPr>
                        <w:t>ENMG 652</w:t>
                      </w:r>
                      <w:r>
                        <w:rPr>
                          <w:rFonts w:ascii="Agency FB" w:hAnsi="Agency FB"/>
                          <w:color w:val="1F4E79" w:themeColor="accent5" w:themeShade="80"/>
                          <w:sz w:val="36"/>
                          <w:szCs w:val="36"/>
                        </w:rPr>
                        <w:t xml:space="preserve"> </w:t>
                      </w:r>
                      <w:r w:rsidRPr="00115F36">
                        <w:rPr>
                          <w:rFonts w:ascii="Agency FB" w:hAnsi="Agency FB"/>
                          <w:color w:val="1F4E79" w:themeColor="accent5" w:themeShade="80"/>
                          <w:sz w:val="36"/>
                          <w:szCs w:val="36"/>
                        </w:rPr>
                        <w:t>–</w:t>
                      </w:r>
                      <w:r w:rsidRPr="00115F36">
                        <w:rPr>
                          <w:rFonts w:ascii="Agency FB" w:hAnsi="Agency FB"/>
                          <w:color w:val="1F4E79" w:themeColor="accent5" w:themeShade="80"/>
                          <w:sz w:val="36"/>
                          <w:szCs w:val="36"/>
                        </w:rPr>
                        <w:tab/>
                        <w:t>Engineering Management</w:t>
                      </w:r>
                    </w:p>
                    <w:p w14:paraId="1B4A9CBA" w14:textId="6327F472"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University of Maryland Baltimore County</w:t>
                      </w:r>
                    </w:p>
                    <w:p w14:paraId="186B3F80" w14:textId="77777777"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M.P.S. Data Science</w:t>
                      </w:r>
                    </w:p>
                    <w:p w14:paraId="656FC041" w14:textId="2C83E43E"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 xml:space="preserve">Prof. </w:t>
                      </w:r>
                      <w:r>
                        <w:rPr>
                          <w:rFonts w:ascii="Agency FB" w:hAnsi="Agency FB"/>
                          <w:color w:val="1F4E79" w:themeColor="accent5" w:themeShade="80"/>
                          <w:sz w:val="36"/>
                          <w:szCs w:val="36"/>
                        </w:rPr>
                        <w:t>Samantha</w:t>
                      </w:r>
                      <w:r w:rsidRPr="009C6480">
                        <w:rPr>
                          <w:rFonts w:ascii="Agency FB" w:hAnsi="Agency FB"/>
                          <w:color w:val="1F4E79" w:themeColor="accent5" w:themeShade="80"/>
                          <w:sz w:val="36"/>
                          <w:szCs w:val="36"/>
                        </w:rPr>
                        <w:t xml:space="preserve"> </w:t>
                      </w:r>
                      <w:r>
                        <w:rPr>
                          <w:rFonts w:ascii="Agency FB" w:hAnsi="Agency FB"/>
                          <w:color w:val="1F4E79" w:themeColor="accent5" w:themeShade="80"/>
                          <w:sz w:val="36"/>
                          <w:szCs w:val="36"/>
                        </w:rPr>
                        <w:t>Novak</w:t>
                      </w:r>
                    </w:p>
                    <w:p w14:paraId="0B2F64A5" w14:textId="2352D603"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1</w:t>
                      </w:r>
                      <w:r>
                        <w:rPr>
                          <w:rFonts w:ascii="Agency FB" w:hAnsi="Agency FB"/>
                          <w:color w:val="1F4E79" w:themeColor="accent5" w:themeShade="80"/>
                          <w:sz w:val="36"/>
                          <w:szCs w:val="36"/>
                        </w:rPr>
                        <w:t>1</w:t>
                      </w:r>
                      <w:r w:rsidRPr="009C6480">
                        <w:rPr>
                          <w:rFonts w:ascii="Agency FB" w:hAnsi="Agency FB"/>
                          <w:color w:val="1F4E79" w:themeColor="accent5" w:themeShade="80"/>
                          <w:sz w:val="36"/>
                          <w:szCs w:val="36"/>
                        </w:rPr>
                        <w:t>/</w:t>
                      </w:r>
                      <w:r>
                        <w:rPr>
                          <w:rFonts w:ascii="Agency FB" w:hAnsi="Agency FB"/>
                          <w:color w:val="1F4E79" w:themeColor="accent5" w:themeShade="80"/>
                          <w:sz w:val="36"/>
                          <w:szCs w:val="36"/>
                        </w:rPr>
                        <w:t>22</w:t>
                      </w:r>
                      <w:r w:rsidRPr="009C6480">
                        <w:rPr>
                          <w:rFonts w:ascii="Agency FB" w:hAnsi="Agency FB"/>
                          <w:color w:val="1F4E79" w:themeColor="accent5" w:themeShade="80"/>
                          <w:sz w:val="36"/>
                          <w:szCs w:val="36"/>
                        </w:rPr>
                        <w:t>/2022</w:t>
                      </w:r>
                    </w:p>
                  </w:txbxContent>
                </v:textbox>
              </v:shape>
            </w:pict>
          </mc:Fallback>
        </mc:AlternateContent>
      </w:r>
      <w:sdt>
        <w:sdtPr>
          <w:rPr>
            <w:rFonts w:cstheme="minorHAnsi"/>
            <w:sz w:val="24"/>
            <w:szCs w:val="24"/>
          </w:rPr>
          <w:id w:val="-476611140"/>
          <w:docPartObj>
            <w:docPartGallery w:val="Cover Pages"/>
            <w:docPartUnique/>
          </w:docPartObj>
        </w:sdtPr>
        <w:sdtContent>
          <w:r w:rsidR="00C6618A" w:rsidRPr="00C6618A">
            <w:rPr>
              <w:rFonts w:cstheme="minorHAnsi"/>
              <w:noProof/>
              <w:color w:val="FFFFFF" w:themeColor="background1"/>
              <w:sz w:val="24"/>
              <w:szCs w:val="24"/>
              <w:lang w:eastAsia="zh-CN"/>
            </w:rPr>
            <mc:AlternateContent>
              <mc:Choice Requires="wpg">
                <w:drawing>
                  <wp:anchor distT="0" distB="0" distL="114300" distR="114300" simplePos="0" relativeHeight="251674624" behindDoc="0" locked="0" layoutInCell="1" allowOverlap="1" wp14:anchorId="54360CB4" wp14:editId="20B457DC">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a:solidFill>
                              <a:schemeClr val="accent2">
                                <a:lumMod val="40000"/>
                                <a:lumOff val="60000"/>
                              </a:schemeClr>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BEE9D" w14:textId="0A49F957" w:rsidR="00C6618A" w:rsidRDefault="00C6618A">
                                  <w:pPr>
                                    <w:pStyle w:val="NoSpacing"/>
                                    <w:spacing w:after="120"/>
                                    <w:rPr>
                                      <w:rFonts w:asciiTheme="majorHAnsi" w:eastAsiaTheme="majorEastAsia" w:hAnsiTheme="majorHAnsi" w:cstheme="majorBidi"/>
                                      <w:color w:val="FFFFFF" w:themeColor="background1"/>
                                      <w:sz w:val="84"/>
                                      <w:szCs w:val="84"/>
                                    </w:rPr>
                                  </w:pPr>
                                </w:p>
                                <w:p w14:paraId="4A6DD6B9" w14:textId="2A454BE7" w:rsidR="00C6618A" w:rsidRDefault="00C6618A">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360CB4" id="Group 11" o:spid="_x0000_s1029" style="position:absolute;margin-left:0;margin-top:0;width:540pt;height:10in;z-index:25167462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">
                    <v:rect id="Rectangle 33" o:spid="_x0000_s1030"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" filled="f" stroked="f" strokeweight="1pt">
                      <v:textbox inset="36pt,1in,1in,208.8pt">
                        <w:txbxContent>
                          <w:p w14:paraId="622BEE9D" w14:textId="0A49F957" w:rsidR="00C6618A" w:rsidRDefault="00C6618A">
                            <w:pPr>
                              <w:pStyle w:val="NoSpacing"/>
                              <w:spacing w:after="120"/>
                              <w:rPr>
                                <w:rFonts w:asciiTheme="majorHAnsi" w:eastAsiaTheme="majorEastAsia" w:hAnsiTheme="majorHAnsi" w:cstheme="majorBidi"/>
                                <w:color w:val="FFFFFF" w:themeColor="background1"/>
                                <w:sz w:val="84"/>
                                <w:szCs w:val="84"/>
                              </w:rPr>
                            </w:pPr>
                          </w:p>
                          <w:p w14:paraId="4A6DD6B9" w14:textId="2A454BE7" w:rsidR="00C6618A" w:rsidRDefault="00C6618A">
                            <w:pPr>
                              <w:pStyle w:val="NoSpacing"/>
                              <w:rPr>
                                <w:color w:val="FFFFFF" w:themeColor="background1"/>
                                <w:sz w:val="28"/>
                                <w:szCs w:val="28"/>
                              </w:rPr>
                            </w:pPr>
                          </w:p>
                        </w:txbxContent>
                      </v:textbox>
                    </v:rect>
                    <v:rect id="Rectangle 34" o:spid="_x0000_s1031"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Z28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9Bn+DqUzIJe/AAAA//8DAFBLAQItABQABgAIAAAAIQDb4fbL7gAAAIUBAAATAAAAAAAA&#13;&#10;AAAAAAAAAAAAAABbQ29udGVudF9UeXBlc10ueG1sUEsBAi0AFAAGAAgAAAAhAFr0LFu/AAAAFQEA&#13;&#10;AAsAAAAAAAAAAAAAAAAAHwEAAF9yZWxzLy5yZWxzUEsBAi0AFAAGAAgAAAAhAPV1nbzHAAAA4AAA&#13;&#10;AA8AAAAAAAAAAAAAAAAABwIAAGRycy9kb3ducmV2LnhtbFBLBQYAAAAAAwADALcAAAD7AgAAAAA=&#13;&#10;" filled="f" stroked="f" strokeweight="1pt"/>
                    <w10:wrap anchorx="page" anchory="page"/>
                  </v:group>
                </w:pict>
              </mc:Fallback>
            </mc:AlternateContent>
          </w:r>
          <w:r w:rsidR="00C6618A">
            <w:rPr>
              <w:rFonts w:cstheme="minorHAnsi"/>
              <w:sz w:val="24"/>
              <w:szCs w:val="24"/>
            </w:rPr>
            <w:br w:type="page"/>
          </w:r>
        </w:sdtContent>
      </w:sdt>
    </w:p>
    <w:p w14:paraId="05217786" w14:textId="10601CD4" w:rsidR="00E030B6" w:rsidRPr="00996BC3" w:rsidRDefault="00517A57" w:rsidP="00ED7C7F">
      <w:pPr>
        <w:spacing w:line="360" w:lineRule="auto"/>
        <w:rPr>
          <w:rFonts w:cstheme="minorHAnsi"/>
          <w:b/>
          <w:bCs/>
          <w:color w:val="C45911" w:themeColor="accent2" w:themeShade="BF"/>
          <w:sz w:val="24"/>
          <w:szCs w:val="24"/>
        </w:rPr>
      </w:pPr>
      <w:bookmarkStart w:id="0" w:name="_Toc119233375"/>
      <w:r w:rsidRPr="00996BC3">
        <w:rPr>
          <w:rFonts w:cstheme="minorHAnsi"/>
          <w:b/>
          <w:bCs/>
          <w:color w:val="C45911" w:themeColor="accent2" w:themeShade="BF"/>
          <w:sz w:val="24"/>
          <w:szCs w:val="24"/>
        </w:rPr>
        <w:lastRenderedPageBreak/>
        <w:t>Introduction</w:t>
      </w:r>
      <w:bookmarkEnd w:id="0"/>
      <w:r w:rsidR="00ED7C7F" w:rsidRPr="00996BC3">
        <w:rPr>
          <w:rFonts w:cstheme="minorHAnsi"/>
          <w:b/>
          <w:bCs/>
          <w:color w:val="C45911" w:themeColor="accent2" w:themeShade="BF"/>
          <w:sz w:val="24"/>
          <w:szCs w:val="24"/>
        </w:rPr>
        <w:t>:</w:t>
      </w:r>
      <w:r w:rsidR="00A905C1" w:rsidRPr="00996BC3">
        <w:rPr>
          <w:rFonts w:cstheme="minorHAnsi"/>
          <w:b/>
          <w:bCs/>
          <w:color w:val="C45911" w:themeColor="accent2" w:themeShade="BF"/>
          <w:sz w:val="24"/>
          <w:szCs w:val="24"/>
        </w:rPr>
        <w:t xml:space="preserve"> </w:t>
      </w:r>
    </w:p>
    <w:p w14:paraId="1CD494C7" w14:textId="33ECC800" w:rsidR="00517A57" w:rsidRPr="00AA3A6E" w:rsidRDefault="00517A57" w:rsidP="00ED7C7F">
      <w:pPr>
        <w:spacing w:line="360" w:lineRule="auto"/>
        <w:jc w:val="both"/>
        <w:rPr>
          <w:rFonts w:cstheme="minorHAnsi"/>
          <w:sz w:val="24"/>
          <w:szCs w:val="24"/>
        </w:rPr>
      </w:pPr>
      <w:r w:rsidRPr="00AA3A6E">
        <w:rPr>
          <w:rFonts w:cstheme="minorHAnsi"/>
          <w:sz w:val="24"/>
          <w:szCs w:val="24"/>
        </w:rPr>
        <w:tab/>
      </w:r>
      <w:r w:rsidR="002526EC" w:rsidRPr="00AA3A6E">
        <w:rPr>
          <w:rFonts w:cstheme="minorHAnsi"/>
          <w:sz w:val="24"/>
          <w:szCs w:val="24"/>
        </w:rPr>
        <w:t xml:space="preserve">Management is determined as a process through which a task is achieved for accomplishing the goals in order to be efficient in nature. </w:t>
      </w:r>
      <w:r w:rsidR="00BF44C8" w:rsidRPr="00BF44C8">
        <w:rPr>
          <w:rFonts w:cstheme="minorHAnsi"/>
          <w:sz w:val="24"/>
          <w:szCs w:val="24"/>
        </w:rPr>
        <w:t>uBiome has been facing issues related to improper billing practices, excessive marketing tactics and improper customer inducements</w:t>
      </w:r>
      <w:r w:rsidR="00BF44C8">
        <w:rPr>
          <w:rFonts w:cstheme="minorHAnsi"/>
          <w:sz w:val="24"/>
          <w:szCs w:val="24"/>
        </w:rPr>
        <w:t xml:space="preserve">. </w:t>
      </w:r>
      <w:r w:rsidR="002526EC" w:rsidRPr="00AA3A6E">
        <w:rPr>
          <w:rFonts w:cstheme="minorHAnsi"/>
          <w:sz w:val="24"/>
          <w:szCs w:val="24"/>
        </w:rPr>
        <w:t>In</w:t>
      </w:r>
      <w:r w:rsidR="00BF44C8">
        <w:rPr>
          <w:rFonts w:cstheme="minorHAnsi"/>
          <w:sz w:val="24"/>
          <w:szCs w:val="24"/>
        </w:rPr>
        <w:t xml:space="preserve"> </w:t>
      </w:r>
      <w:r w:rsidR="002526EC" w:rsidRPr="00AA3A6E">
        <w:rPr>
          <w:rFonts w:cstheme="minorHAnsi"/>
          <w:sz w:val="24"/>
          <w:szCs w:val="24"/>
        </w:rPr>
        <w:t xml:space="preserve">filing of bankruptcy, the CEO acknowledged having specific business strategies that have operational flaws in questionable legality. </w:t>
      </w:r>
      <w:r w:rsidR="00C7761D" w:rsidRPr="00AA3A6E">
        <w:rPr>
          <w:rFonts w:cstheme="minorHAnsi"/>
          <w:sz w:val="24"/>
          <w:szCs w:val="24"/>
        </w:rPr>
        <w:t xml:space="preserve">The issues </w:t>
      </w:r>
      <w:r w:rsidR="009B1BBA" w:rsidRPr="00AA3A6E">
        <w:rPr>
          <w:rFonts w:cstheme="minorHAnsi"/>
          <w:sz w:val="24"/>
          <w:szCs w:val="24"/>
        </w:rPr>
        <w:t>related</w:t>
      </w:r>
      <w:r w:rsidR="00C7761D" w:rsidRPr="00AA3A6E">
        <w:rPr>
          <w:rFonts w:cstheme="minorHAnsi"/>
          <w:sz w:val="24"/>
          <w:szCs w:val="24"/>
        </w:rPr>
        <w:t xml:space="preserve"> to a lack of ability to scale onto the company. This study has demonstrated an outline of the main problems and issues </w:t>
      </w:r>
      <w:r w:rsidR="009B1BBA" w:rsidRPr="00AA3A6E">
        <w:rPr>
          <w:rFonts w:cstheme="minorHAnsi"/>
          <w:sz w:val="24"/>
          <w:szCs w:val="24"/>
        </w:rPr>
        <w:t xml:space="preserve">associated with uBiome. The paper has also demonstrated </w:t>
      </w:r>
      <w:r w:rsidR="001669C0" w:rsidRPr="00AA3A6E">
        <w:rPr>
          <w:rFonts w:cstheme="minorHAnsi"/>
          <w:sz w:val="24"/>
          <w:szCs w:val="24"/>
        </w:rPr>
        <w:t xml:space="preserve">an action plan for </w:t>
      </w:r>
      <w:r w:rsidR="007438C4" w:rsidRPr="00AA3A6E">
        <w:rPr>
          <w:rFonts w:cstheme="minorHAnsi"/>
          <w:sz w:val="24"/>
          <w:szCs w:val="24"/>
        </w:rPr>
        <w:t xml:space="preserve">the main issues demonstrated </w:t>
      </w:r>
      <w:r w:rsidR="00587047" w:rsidRPr="00AA3A6E">
        <w:rPr>
          <w:rFonts w:cstheme="minorHAnsi"/>
          <w:sz w:val="24"/>
          <w:szCs w:val="24"/>
        </w:rPr>
        <w:t>by</w:t>
      </w:r>
      <w:r w:rsidR="007438C4" w:rsidRPr="00AA3A6E">
        <w:rPr>
          <w:rFonts w:cstheme="minorHAnsi"/>
          <w:sz w:val="24"/>
          <w:szCs w:val="24"/>
        </w:rPr>
        <w:t xml:space="preserve"> the company from uBiome. </w:t>
      </w:r>
    </w:p>
    <w:p w14:paraId="11DD9417" w14:textId="523EABE9" w:rsidR="00212B4A" w:rsidRPr="00996BC3" w:rsidRDefault="00517A57" w:rsidP="001D3C3E">
      <w:pPr>
        <w:pStyle w:val="Heading1"/>
        <w:spacing w:line="240" w:lineRule="auto"/>
        <w:rPr>
          <w:rFonts w:asciiTheme="minorHAnsi" w:hAnsiTheme="minorHAnsi" w:cstheme="minorHAnsi"/>
          <w:color w:val="C45911" w:themeColor="accent2" w:themeShade="BF"/>
          <w:sz w:val="24"/>
          <w:szCs w:val="24"/>
        </w:rPr>
      </w:pPr>
      <w:bookmarkStart w:id="1" w:name="_Toc119233376"/>
      <w:r w:rsidRPr="00996BC3">
        <w:rPr>
          <w:rFonts w:asciiTheme="minorHAnsi" w:hAnsiTheme="minorHAnsi" w:cstheme="minorHAnsi"/>
          <w:color w:val="C45911" w:themeColor="accent2" w:themeShade="BF"/>
          <w:sz w:val="24"/>
          <w:szCs w:val="24"/>
        </w:rPr>
        <w:t>Problems</w:t>
      </w:r>
      <w:bookmarkEnd w:id="1"/>
      <w:r w:rsidR="00ED7C7F" w:rsidRPr="00996BC3">
        <w:rPr>
          <w:rFonts w:asciiTheme="minorHAnsi" w:hAnsiTheme="minorHAnsi" w:cstheme="minorHAnsi"/>
          <w:color w:val="C45911" w:themeColor="accent2" w:themeShade="BF"/>
          <w:sz w:val="24"/>
          <w:szCs w:val="24"/>
        </w:rPr>
        <w:t>:</w:t>
      </w:r>
      <w:r w:rsidR="00A905C1" w:rsidRPr="00996BC3">
        <w:rPr>
          <w:rFonts w:asciiTheme="minorHAnsi" w:hAnsiTheme="minorHAnsi" w:cstheme="minorHAnsi"/>
          <w:color w:val="C45911" w:themeColor="accent2" w:themeShade="BF"/>
          <w:sz w:val="24"/>
          <w:szCs w:val="24"/>
        </w:rPr>
        <w:t xml:space="preserve"> </w:t>
      </w:r>
    </w:p>
    <w:p w14:paraId="0D385F0F" w14:textId="2D4049ED" w:rsidR="00212B4A" w:rsidRPr="00996BC3" w:rsidRDefault="00212B4A" w:rsidP="008D238E">
      <w:pPr>
        <w:pStyle w:val="Heading1"/>
        <w:spacing w:after="240" w:line="240" w:lineRule="auto"/>
        <w:rPr>
          <w:rFonts w:asciiTheme="minorHAnsi" w:hAnsiTheme="minorHAnsi" w:cstheme="minorHAnsi"/>
          <w:color w:val="C45911" w:themeColor="accent2" w:themeShade="BF"/>
          <w:sz w:val="24"/>
          <w:szCs w:val="24"/>
        </w:rPr>
      </w:pPr>
      <w:bookmarkStart w:id="2" w:name="_Toc119233377"/>
      <w:r w:rsidRPr="00996BC3">
        <w:rPr>
          <w:rFonts w:asciiTheme="minorHAnsi" w:hAnsiTheme="minorHAnsi" w:cstheme="minorHAnsi"/>
          <w:color w:val="C45911" w:themeColor="accent2" w:themeShade="BF"/>
          <w:sz w:val="24"/>
          <w:szCs w:val="24"/>
        </w:rPr>
        <w:t>1. Operational Flaws</w:t>
      </w:r>
      <w:r w:rsidR="00CD61FF" w:rsidRPr="00996BC3">
        <w:rPr>
          <w:rFonts w:asciiTheme="minorHAnsi" w:hAnsiTheme="minorHAnsi" w:cstheme="minorHAnsi"/>
          <w:color w:val="C45911" w:themeColor="accent2" w:themeShade="BF"/>
          <w:sz w:val="24"/>
          <w:szCs w:val="24"/>
        </w:rPr>
        <w:t>:</w:t>
      </w:r>
      <w:bookmarkEnd w:id="2"/>
    </w:p>
    <w:p w14:paraId="1AF27125" w14:textId="4537E1E6" w:rsidR="00B20A92" w:rsidRDefault="008D238E" w:rsidP="00ED7C7F">
      <w:pPr>
        <w:spacing w:line="360" w:lineRule="auto"/>
        <w:jc w:val="both"/>
        <w:rPr>
          <w:rFonts w:cstheme="minorHAnsi"/>
          <w:sz w:val="24"/>
          <w:szCs w:val="24"/>
        </w:rPr>
      </w:pPr>
      <w:r w:rsidRPr="00E51DA2">
        <w:rPr>
          <w:rFonts w:cstheme="minorHAnsi"/>
          <w:noProof/>
          <w:sz w:val="24"/>
          <w:szCs w:val="24"/>
        </w:rPr>
        <w:drawing>
          <wp:anchor distT="0" distB="0" distL="114300" distR="114300" simplePos="0" relativeHeight="251681792" behindDoc="1" locked="0" layoutInCell="1" allowOverlap="1" wp14:anchorId="3294DBA6" wp14:editId="2F9F6025">
            <wp:simplePos x="0" y="0"/>
            <wp:positionH relativeFrom="column">
              <wp:posOffset>465336</wp:posOffset>
            </wp:positionH>
            <wp:positionV relativeFrom="paragraph">
              <wp:posOffset>1929942</wp:posOffset>
            </wp:positionV>
            <wp:extent cx="4812665" cy="2974975"/>
            <wp:effectExtent l="0" t="0" r="635" b="0"/>
            <wp:wrapTight wrapText="bothSides">
              <wp:wrapPolygon edited="0">
                <wp:start x="0" y="0"/>
                <wp:lineTo x="0" y="21485"/>
                <wp:lineTo x="21546" y="21485"/>
                <wp:lineTo x="21546"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12665" cy="2974975"/>
                    </a:xfrm>
                    <a:prstGeom prst="rect">
                      <a:avLst/>
                    </a:prstGeom>
                    <a:ln>
                      <a:noFill/>
                    </a:ln>
                  </pic:spPr>
                </pic:pic>
              </a:graphicData>
            </a:graphic>
            <wp14:sizeRelH relativeFrom="page">
              <wp14:pctWidth>0</wp14:pctWidth>
            </wp14:sizeRelH>
            <wp14:sizeRelV relativeFrom="page">
              <wp14:pctHeight>0</wp14:pctHeight>
            </wp14:sizeRelV>
          </wp:anchor>
        </w:drawing>
      </w:r>
      <w:r w:rsidR="00B20A92" w:rsidRPr="00AA3A6E">
        <w:rPr>
          <w:rFonts w:cstheme="minorHAnsi"/>
          <w:sz w:val="24"/>
          <w:szCs w:val="24"/>
        </w:rPr>
        <w:tab/>
      </w:r>
      <w:r w:rsidR="00A9300D" w:rsidRPr="00AA3A6E">
        <w:rPr>
          <w:rFonts w:cstheme="minorHAnsi"/>
          <w:sz w:val="24"/>
          <w:szCs w:val="24"/>
        </w:rPr>
        <w:t xml:space="preserve">On filing the case of bankruptcy, the CEO made an acknowledgment of the operational flaws present in the business goals of uBiome. Such issues were related to the provision of billing practices, inadequate use of the network by physicians as well as an aggressive marketing tactic. </w:t>
      </w:r>
      <w:r w:rsidR="00BF44C8">
        <w:rPr>
          <w:rFonts w:cstheme="minorHAnsi"/>
          <w:sz w:val="24"/>
          <w:szCs w:val="24"/>
        </w:rPr>
        <w:t>T</w:t>
      </w:r>
      <w:r w:rsidR="00A9300D" w:rsidRPr="00AA3A6E">
        <w:rPr>
          <w:rFonts w:cstheme="minorHAnsi"/>
          <w:sz w:val="24"/>
          <w:szCs w:val="24"/>
        </w:rPr>
        <w:t>his filing has led to the addition of specific information as fundraising pitches to have been deceptive tactics and ineffective use of customer encouragement based on the filing</w:t>
      </w:r>
      <w:r w:rsidR="00BF44C8">
        <w:rPr>
          <w:rFonts w:cstheme="minorHAnsi"/>
          <w:sz w:val="24"/>
          <w:szCs w:val="24"/>
        </w:rPr>
        <w:t>(</w:t>
      </w:r>
      <w:r w:rsidR="00BF44C8" w:rsidRPr="00227662">
        <w:rPr>
          <w:rFonts w:cstheme="minorHAnsi"/>
          <w:sz w:val="24"/>
          <w:szCs w:val="24"/>
        </w:rPr>
        <w:t>Palmer &amp; Weiss</w:t>
      </w:r>
      <w:r w:rsidR="00BF44C8">
        <w:rPr>
          <w:rFonts w:cstheme="minorHAnsi"/>
          <w:sz w:val="24"/>
          <w:szCs w:val="24"/>
        </w:rPr>
        <w:t>,</w:t>
      </w:r>
      <w:r w:rsidR="00BF44C8" w:rsidRPr="00227662">
        <w:rPr>
          <w:rFonts w:cstheme="minorHAnsi"/>
          <w:sz w:val="24"/>
          <w:szCs w:val="24"/>
        </w:rPr>
        <w:t xml:space="preserve"> 2022</w:t>
      </w:r>
      <w:r w:rsidR="00BF44C8">
        <w:rPr>
          <w:rFonts w:cstheme="minorHAnsi"/>
          <w:sz w:val="24"/>
          <w:szCs w:val="24"/>
        </w:rPr>
        <w:t>)</w:t>
      </w:r>
      <w:r w:rsidR="00A9300D" w:rsidRPr="00AA3A6E">
        <w:rPr>
          <w:rFonts w:cstheme="minorHAnsi"/>
          <w:sz w:val="24"/>
          <w:szCs w:val="24"/>
        </w:rPr>
        <w:t>. Th</w:t>
      </w:r>
      <w:r w:rsidR="0052721B" w:rsidRPr="00AA3A6E">
        <w:rPr>
          <w:rFonts w:cstheme="minorHAnsi"/>
          <w:sz w:val="24"/>
          <w:szCs w:val="24"/>
        </w:rPr>
        <w:t>e</w:t>
      </w:r>
      <w:r w:rsidR="00A9300D" w:rsidRPr="00AA3A6E">
        <w:rPr>
          <w:rFonts w:cstheme="minorHAnsi"/>
          <w:sz w:val="24"/>
          <w:szCs w:val="24"/>
        </w:rPr>
        <w:t xml:space="preserve"> filing is generated to have additional information </w:t>
      </w:r>
      <w:r w:rsidR="00162FFE" w:rsidRPr="00AA3A6E">
        <w:rPr>
          <w:rFonts w:cstheme="minorHAnsi"/>
          <w:sz w:val="24"/>
          <w:szCs w:val="24"/>
        </w:rPr>
        <w:t>on</w:t>
      </w:r>
      <w:r w:rsidR="00A9300D" w:rsidRPr="00AA3A6E">
        <w:rPr>
          <w:rFonts w:cstheme="minorHAnsi"/>
          <w:sz w:val="24"/>
          <w:szCs w:val="24"/>
        </w:rPr>
        <w:t xml:space="preserve"> uBiome’s principles of fundraising that might be </w:t>
      </w:r>
      <w:r w:rsidR="00162FFE" w:rsidRPr="00AA3A6E">
        <w:rPr>
          <w:rFonts w:cstheme="minorHAnsi"/>
          <w:sz w:val="24"/>
          <w:szCs w:val="24"/>
        </w:rPr>
        <w:t>confusing</w:t>
      </w:r>
      <w:r w:rsidR="00A9300D" w:rsidRPr="00AA3A6E">
        <w:rPr>
          <w:rFonts w:cstheme="minorHAnsi"/>
          <w:sz w:val="24"/>
          <w:szCs w:val="24"/>
        </w:rPr>
        <w:t xml:space="preserve"> in nature</w:t>
      </w:r>
      <w:r w:rsidR="0052721B" w:rsidRPr="00AA3A6E">
        <w:rPr>
          <w:rFonts w:cstheme="minorHAnsi"/>
          <w:sz w:val="24"/>
          <w:szCs w:val="24"/>
        </w:rPr>
        <w:t xml:space="preserve"> </w:t>
      </w:r>
      <w:r w:rsidR="00227662" w:rsidRPr="00E51DA2">
        <w:rPr>
          <w:rFonts w:cstheme="minorHAnsi"/>
          <w:sz w:val="24"/>
          <w:szCs w:val="24"/>
        </w:rPr>
        <w:t>(</w:t>
      </w:r>
      <w:r w:rsidR="00227662" w:rsidRPr="008B3F8A">
        <w:rPr>
          <w:rFonts w:cstheme="minorHAnsi"/>
          <w:color w:val="222222"/>
          <w:sz w:val="24"/>
          <w:szCs w:val="24"/>
          <w:shd w:val="clear" w:color="auto" w:fill="FFFFFF"/>
        </w:rPr>
        <w:t>Khaled,</w:t>
      </w:r>
      <w:r w:rsidR="00227662">
        <w:rPr>
          <w:rFonts w:cstheme="minorHAnsi"/>
          <w:color w:val="222222"/>
          <w:sz w:val="24"/>
          <w:szCs w:val="24"/>
          <w:shd w:val="clear" w:color="auto" w:fill="FFFFFF"/>
        </w:rPr>
        <w:t xml:space="preserve"> </w:t>
      </w:r>
      <w:r w:rsidR="00227662" w:rsidRPr="008B3F8A">
        <w:rPr>
          <w:rFonts w:cstheme="minorHAnsi"/>
          <w:color w:val="222222"/>
          <w:sz w:val="24"/>
          <w:szCs w:val="24"/>
          <w:shd w:val="clear" w:color="auto" w:fill="FFFFFF"/>
        </w:rPr>
        <w:t>2019</w:t>
      </w:r>
      <w:r w:rsidR="00227662" w:rsidRPr="00E51DA2">
        <w:rPr>
          <w:rFonts w:cstheme="minorHAnsi"/>
          <w:sz w:val="24"/>
          <w:szCs w:val="24"/>
        </w:rPr>
        <w:t>).</w:t>
      </w:r>
    </w:p>
    <w:p w14:paraId="429D89B2" w14:textId="01556CB4" w:rsidR="00ED7C7F" w:rsidRDefault="00ED7C7F" w:rsidP="00ED7C7F">
      <w:pPr>
        <w:spacing w:line="276" w:lineRule="auto"/>
        <w:jc w:val="both"/>
        <w:rPr>
          <w:rFonts w:cstheme="minorHAnsi"/>
          <w:sz w:val="24"/>
          <w:szCs w:val="24"/>
        </w:rPr>
      </w:pPr>
    </w:p>
    <w:p w14:paraId="26B18282" w14:textId="638DB3BA" w:rsidR="00ED7C7F" w:rsidRDefault="00ED7C7F" w:rsidP="00ED7C7F">
      <w:pPr>
        <w:spacing w:line="276" w:lineRule="auto"/>
        <w:jc w:val="both"/>
        <w:rPr>
          <w:rFonts w:cstheme="minorHAnsi"/>
          <w:sz w:val="24"/>
          <w:szCs w:val="24"/>
        </w:rPr>
      </w:pPr>
    </w:p>
    <w:p w14:paraId="655D650E" w14:textId="090487A3" w:rsidR="00ED7C7F" w:rsidRPr="00AA3A6E" w:rsidRDefault="00ED7C7F" w:rsidP="00ED7C7F">
      <w:pPr>
        <w:spacing w:line="276" w:lineRule="auto"/>
        <w:jc w:val="both"/>
        <w:rPr>
          <w:rFonts w:cstheme="minorHAnsi"/>
          <w:sz w:val="24"/>
          <w:szCs w:val="24"/>
        </w:rPr>
      </w:pPr>
    </w:p>
    <w:p w14:paraId="45797720" w14:textId="5C21C5E1" w:rsidR="00ED7C7F" w:rsidRDefault="00ED7C7F" w:rsidP="00ED7C7F">
      <w:pPr>
        <w:pStyle w:val="Heading1"/>
        <w:spacing w:line="276" w:lineRule="auto"/>
        <w:jc w:val="both"/>
        <w:rPr>
          <w:rFonts w:asciiTheme="minorHAnsi" w:hAnsiTheme="minorHAnsi" w:cstheme="minorHAnsi"/>
          <w:sz w:val="24"/>
          <w:szCs w:val="24"/>
        </w:rPr>
      </w:pPr>
      <w:bookmarkStart w:id="3" w:name="_Toc119233378"/>
    </w:p>
    <w:p w14:paraId="1302529A" w14:textId="77777777" w:rsidR="00ED7C7F" w:rsidRDefault="00ED7C7F" w:rsidP="00ED7C7F">
      <w:pPr>
        <w:pStyle w:val="Heading1"/>
        <w:spacing w:line="276" w:lineRule="auto"/>
        <w:jc w:val="both"/>
        <w:rPr>
          <w:rFonts w:asciiTheme="minorHAnsi" w:hAnsiTheme="minorHAnsi" w:cstheme="minorHAnsi"/>
          <w:sz w:val="24"/>
          <w:szCs w:val="24"/>
        </w:rPr>
      </w:pPr>
    </w:p>
    <w:p w14:paraId="18B7C5C3" w14:textId="77777777" w:rsidR="00ED7C7F" w:rsidRDefault="00ED7C7F" w:rsidP="00ED7C7F">
      <w:pPr>
        <w:pStyle w:val="Heading1"/>
        <w:spacing w:line="276" w:lineRule="auto"/>
        <w:jc w:val="both"/>
        <w:rPr>
          <w:rFonts w:asciiTheme="minorHAnsi" w:hAnsiTheme="minorHAnsi" w:cstheme="minorHAnsi"/>
          <w:sz w:val="24"/>
          <w:szCs w:val="24"/>
        </w:rPr>
      </w:pPr>
    </w:p>
    <w:p w14:paraId="04EAFD6D" w14:textId="77777777" w:rsidR="00ED7C7F" w:rsidRDefault="00ED7C7F" w:rsidP="00ED7C7F">
      <w:pPr>
        <w:pStyle w:val="Heading1"/>
        <w:spacing w:line="276" w:lineRule="auto"/>
        <w:jc w:val="both"/>
        <w:rPr>
          <w:rFonts w:asciiTheme="minorHAnsi" w:hAnsiTheme="minorHAnsi" w:cstheme="minorHAnsi"/>
          <w:sz w:val="24"/>
          <w:szCs w:val="24"/>
        </w:rPr>
      </w:pPr>
    </w:p>
    <w:p w14:paraId="2285DEF3" w14:textId="32BDD5A4" w:rsidR="00ED7C7F" w:rsidRDefault="00ED7C7F" w:rsidP="00ED7C7F">
      <w:pPr>
        <w:spacing w:after="0" w:line="240" w:lineRule="auto"/>
        <w:ind w:firstLine="720"/>
        <w:jc w:val="center"/>
        <w:rPr>
          <w:rFonts w:cstheme="minorHAnsi"/>
          <w:color w:val="000000" w:themeColor="text1"/>
          <w:sz w:val="24"/>
          <w:szCs w:val="24"/>
        </w:rPr>
      </w:pPr>
      <w:r w:rsidRPr="00996BC3">
        <w:rPr>
          <w:rFonts w:cstheme="minorHAnsi"/>
          <w:color w:val="C45911" w:themeColor="accent2" w:themeShade="BF"/>
          <w:sz w:val="24"/>
          <w:szCs w:val="24"/>
        </w:rPr>
        <w:t xml:space="preserve">Figure 1:  </w:t>
      </w:r>
      <w:r w:rsidRPr="00C263AF">
        <w:rPr>
          <w:rFonts w:cstheme="minorHAnsi"/>
          <w:color w:val="000000" w:themeColor="text1"/>
          <w:sz w:val="24"/>
          <w:szCs w:val="24"/>
        </w:rPr>
        <w:t>Fish bone diagram</w:t>
      </w:r>
    </w:p>
    <w:p w14:paraId="6BDDAB50" w14:textId="77777777" w:rsidR="001D3C3E" w:rsidRPr="001D3C3E" w:rsidRDefault="001D3C3E" w:rsidP="001D3C3E">
      <w:pPr>
        <w:spacing w:line="240" w:lineRule="auto"/>
        <w:ind w:firstLine="720"/>
        <w:jc w:val="center"/>
        <w:rPr>
          <w:rFonts w:cstheme="minorHAnsi"/>
          <w:sz w:val="24"/>
          <w:szCs w:val="24"/>
        </w:rPr>
      </w:pPr>
      <w:r w:rsidRPr="001D3C3E">
        <w:rPr>
          <w:rFonts w:cstheme="minorHAnsi"/>
          <w:sz w:val="24"/>
          <w:szCs w:val="24"/>
        </w:rPr>
        <w:t>(</w:t>
      </w:r>
      <w:r w:rsidRPr="008B1A4B">
        <w:rPr>
          <w:rFonts w:cstheme="minorHAnsi"/>
          <w:color w:val="C45911" w:themeColor="accent2" w:themeShade="BF"/>
          <w:sz w:val="24"/>
          <w:szCs w:val="24"/>
        </w:rPr>
        <w:t xml:space="preserve">Source: </w:t>
      </w:r>
      <w:r w:rsidRPr="001D3C3E">
        <w:rPr>
          <w:rFonts w:cstheme="minorHAnsi"/>
          <w:sz w:val="24"/>
          <w:szCs w:val="24"/>
        </w:rPr>
        <w:t>Created by author)</w:t>
      </w:r>
    </w:p>
    <w:p w14:paraId="631D5907" w14:textId="44F5F105" w:rsidR="00491CD7" w:rsidRPr="00996BC3" w:rsidRDefault="00212B4A" w:rsidP="00ED7C7F">
      <w:pPr>
        <w:pStyle w:val="Heading1"/>
        <w:spacing w:line="360" w:lineRule="auto"/>
        <w:jc w:val="both"/>
        <w:rPr>
          <w:rFonts w:asciiTheme="minorHAnsi" w:hAnsiTheme="minorHAnsi" w:cstheme="minorHAnsi"/>
          <w:color w:val="C45911" w:themeColor="accent2" w:themeShade="BF"/>
          <w:sz w:val="24"/>
          <w:szCs w:val="24"/>
        </w:rPr>
      </w:pPr>
      <w:r w:rsidRPr="00996BC3">
        <w:rPr>
          <w:rFonts w:asciiTheme="minorHAnsi" w:hAnsiTheme="minorHAnsi" w:cstheme="minorHAnsi"/>
          <w:color w:val="C45911" w:themeColor="accent2" w:themeShade="BF"/>
          <w:sz w:val="24"/>
          <w:szCs w:val="24"/>
        </w:rPr>
        <w:lastRenderedPageBreak/>
        <w:t>2.</w:t>
      </w:r>
      <w:r w:rsidR="00162FFE" w:rsidRPr="00996BC3">
        <w:rPr>
          <w:rFonts w:asciiTheme="minorHAnsi" w:hAnsiTheme="minorHAnsi" w:cstheme="minorHAnsi"/>
          <w:color w:val="C45911" w:themeColor="accent2" w:themeShade="BF"/>
          <w:sz w:val="24"/>
          <w:szCs w:val="24"/>
        </w:rPr>
        <w:t xml:space="preserve"> </w:t>
      </w:r>
      <w:r w:rsidR="00F41D99" w:rsidRPr="00996BC3">
        <w:rPr>
          <w:rFonts w:asciiTheme="minorHAnsi" w:hAnsiTheme="minorHAnsi" w:cstheme="minorHAnsi"/>
          <w:color w:val="C45911" w:themeColor="accent2" w:themeShade="BF"/>
          <w:sz w:val="24"/>
          <w:szCs w:val="24"/>
        </w:rPr>
        <w:t>Distinguished results:</w:t>
      </w:r>
      <w:bookmarkEnd w:id="3"/>
    </w:p>
    <w:p w14:paraId="2471D2A7" w14:textId="2EAA41EA" w:rsidR="00227662" w:rsidRPr="00ED7C7F" w:rsidRDefault="00F41D99" w:rsidP="00ED7C7F">
      <w:pPr>
        <w:spacing w:line="360" w:lineRule="auto"/>
        <w:ind w:firstLine="720"/>
        <w:jc w:val="both"/>
        <w:rPr>
          <w:rFonts w:cstheme="minorHAnsi"/>
          <w:sz w:val="24"/>
          <w:szCs w:val="24"/>
        </w:rPr>
      </w:pPr>
      <w:r w:rsidRPr="00AA3A6E">
        <w:rPr>
          <w:rFonts w:cstheme="minorHAnsi"/>
          <w:sz w:val="24"/>
          <w:szCs w:val="24"/>
        </w:rPr>
        <w:t xml:space="preserve">One former view that employers remarked is that uBiome’s reminds of the astrology that determines why one is facing a problem. The authors summarize into understanding that there are precise relationships between </w:t>
      </w:r>
      <w:r w:rsidR="00491CD7" w:rsidRPr="00AA3A6E">
        <w:rPr>
          <w:rFonts w:cstheme="minorHAnsi"/>
          <w:sz w:val="24"/>
          <w:szCs w:val="24"/>
        </w:rPr>
        <w:t xml:space="preserve">the </w:t>
      </w:r>
      <w:r w:rsidRPr="00AA3A6E">
        <w:rPr>
          <w:rFonts w:cstheme="minorHAnsi"/>
          <w:sz w:val="24"/>
          <w:szCs w:val="24"/>
        </w:rPr>
        <w:t xml:space="preserve">human gut microbiome and disease remaining limited. </w:t>
      </w:r>
      <w:r w:rsidR="00491CD7" w:rsidRPr="00AA3A6E">
        <w:rPr>
          <w:rFonts w:cstheme="minorHAnsi"/>
          <w:sz w:val="24"/>
          <w:szCs w:val="24"/>
        </w:rPr>
        <w:t xml:space="preserve">The present understanding of the general relationships between human gut microbiome as well as diseases </w:t>
      </w:r>
      <w:r w:rsidR="0078441C" w:rsidRPr="00AA3A6E">
        <w:rPr>
          <w:rFonts w:cstheme="minorHAnsi"/>
          <w:sz w:val="24"/>
          <w:szCs w:val="24"/>
        </w:rPr>
        <w:t>remains</w:t>
      </w:r>
      <w:r w:rsidR="00491CD7" w:rsidRPr="00AA3A6E">
        <w:rPr>
          <w:rFonts w:cstheme="minorHAnsi"/>
          <w:sz w:val="24"/>
          <w:szCs w:val="24"/>
        </w:rPr>
        <w:t xml:space="preserve"> restricted. As such there are certain customers that acquire the bills with </w:t>
      </w:r>
      <w:r w:rsidR="0078441C" w:rsidRPr="00AA3A6E">
        <w:rPr>
          <w:rFonts w:cstheme="minorHAnsi"/>
          <w:sz w:val="24"/>
          <w:szCs w:val="24"/>
        </w:rPr>
        <w:t>a sum</w:t>
      </w:r>
      <w:r w:rsidR="00491CD7" w:rsidRPr="00AA3A6E">
        <w:rPr>
          <w:rFonts w:cstheme="minorHAnsi"/>
          <w:sz w:val="24"/>
          <w:szCs w:val="24"/>
        </w:rPr>
        <w:t xml:space="preserve"> of many dollars where the insurers can get reimbursement</w:t>
      </w:r>
      <w:r w:rsidR="00227662">
        <w:rPr>
          <w:rFonts w:cstheme="minorHAnsi"/>
          <w:sz w:val="24"/>
          <w:szCs w:val="24"/>
        </w:rPr>
        <w:t xml:space="preserve"> </w:t>
      </w:r>
      <w:r w:rsidR="00227662" w:rsidRPr="00227662">
        <w:rPr>
          <w:rFonts w:cstheme="minorHAnsi"/>
          <w:color w:val="000000" w:themeColor="text1"/>
          <w:sz w:val="24"/>
          <w:szCs w:val="24"/>
        </w:rPr>
        <w:t>(</w:t>
      </w:r>
      <w:r w:rsidR="00227662" w:rsidRPr="00227662">
        <w:rPr>
          <w:rFonts w:cstheme="minorHAnsi"/>
          <w:color w:val="000000" w:themeColor="text1"/>
          <w:sz w:val="24"/>
          <w:szCs w:val="24"/>
          <w:shd w:val="clear" w:color="auto" w:fill="FFFFFF"/>
        </w:rPr>
        <w:t>Khaled, 2019</w:t>
      </w:r>
      <w:r w:rsidR="00227662" w:rsidRPr="00227662">
        <w:rPr>
          <w:rFonts w:cstheme="minorHAnsi"/>
          <w:color w:val="000000" w:themeColor="text1"/>
          <w:sz w:val="24"/>
          <w:szCs w:val="24"/>
        </w:rPr>
        <w:t>)</w:t>
      </w:r>
      <w:r w:rsidR="00491CD7" w:rsidRPr="00227662">
        <w:rPr>
          <w:rFonts w:cstheme="minorHAnsi"/>
          <w:color w:val="000000" w:themeColor="text1"/>
          <w:sz w:val="24"/>
          <w:szCs w:val="24"/>
        </w:rPr>
        <w:t xml:space="preserve">. </w:t>
      </w:r>
      <w:r w:rsidR="001E7602" w:rsidRPr="00AA3A6E">
        <w:rPr>
          <w:rFonts w:cstheme="minorHAnsi"/>
          <w:sz w:val="24"/>
          <w:szCs w:val="24"/>
        </w:rPr>
        <w:t xml:space="preserve">There are certain customers that receive bills </w:t>
      </w:r>
      <w:r w:rsidR="009B1BBA" w:rsidRPr="00AA3A6E">
        <w:rPr>
          <w:rFonts w:cstheme="minorHAnsi"/>
          <w:sz w:val="24"/>
          <w:szCs w:val="24"/>
        </w:rPr>
        <w:t>totalling</w:t>
      </w:r>
      <w:r w:rsidR="001E7602" w:rsidRPr="00AA3A6E">
        <w:rPr>
          <w:rFonts w:cstheme="minorHAnsi"/>
          <w:sz w:val="24"/>
          <w:szCs w:val="24"/>
        </w:rPr>
        <w:t xml:space="preserve"> dollars based on declined reimbursement. </w:t>
      </w:r>
      <w:r w:rsidR="00396528" w:rsidRPr="00AA3A6E">
        <w:rPr>
          <w:rFonts w:cstheme="minorHAnsi"/>
          <w:sz w:val="24"/>
          <w:szCs w:val="24"/>
        </w:rPr>
        <w:t>Certain customers acquire most of the dollars based on reduced reimbursement</w:t>
      </w:r>
      <w:r w:rsidR="00227662" w:rsidRPr="00227662">
        <w:rPr>
          <w:rFonts w:cstheme="minorHAnsi"/>
          <w:sz w:val="24"/>
          <w:szCs w:val="24"/>
        </w:rPr>
        <w:t xml:space="preserve">(Fiske, </w:t>
      </w:r>
      <w:proofErr w:type="spellStart"/>
      <w:r w:rsidR="00227662" w:rsidRPr="00227662">
        <w:rPr>
          <w:rFonts w:cstheme="minorHAnsi"/>
          <w:sz w:val="24"/>
          <w:szCs w:val="24"/>
        </w:rPr>
        <w:t>Prainsack</w:t>
      </w:r>
      <w:proofErr w:type="spellEnd"/>
      <w:r w:rsidR="00123786">
        <w:rPr>
          <w:rFonts w:cstheme="minorHAnsi"/>
          <w:sz w:val="24"/>
          <w:szCs w:val="24"/>
        </w:rPr>
        <w:t>,</w:t>
      </w:r>
      <w:r w:rsidR="00227662" w:rsidRPr="00227662">
        <w:rPr>
          <w:rFonts w:cstheme="minorHAnsi"/>
          <w:sz w:val="24"/>
          <w:szCs w:val="24"/>
        </w:rPr>
        <w:t xml:space="preserve"> </w:t>
      </w:r>
      <w:r w:rsidR="00123786">
        <w:rPr>
          <w:rFonts w:cstheme="minorHAnsi"/>
          <w:sz w:val="24"/>
          <w:szCs w:val="24"/>
        </w:rPr>
        <w:t>and</w:t>
      </w:r>
      <w:r w:rsidR="00227662" w:rsidRPr="00227662">
        <w:rPr>
          <w:rFonts w:cstheme="minorHAnsi"/>
          <w:sz w:val="24"/>
          <w:szCs w:val="24"/>
        </w:rPr>
        <w:t xml:space="preserve"> </w:t>
      </w:r>
      <w:proofErr w:type="spellStart"/>
      <w:r w:rsidR="00227662" w:rsidRPr="00227662">
        <w:rPr>
          <w:rFonts w:cstheme="minorHAnsi"/>
          <w:sz w:val="24"/>
          <w:szCs w:val="24"/>
        </w:rPr>
        <w:t>Buyx</w:t>
      </w:r>
      <w:proofErr w:type="spellEnd"/>
      <w:r w:rsidR="00227662" w:rsidRPr="00227662">
        <w:rPr>
          <w:rFonts w:cstheme="minorHAnsi"/>
          <w:sz w:val="24"/>
          <w:szCs w:val="24"/>
        </w:rPr>
        <w:t>, 2019)</w:t>
      </w:r>
      <w:r w:rsidR="00396528" w:rsidRPr="00AA3A6E">
        <w:rPr>
          <w:rFonts w:cstheme="minorHAnsi"/>
          <w:sz w:val="24"/>
          <w:szCs w:val="24"/>
        </w:rPr>
        <w:t xml:space="preserve">. </w:t>
      </w:r>
    </w:p>
    <w:p w14:paraId="0EB2B755" w14:textId="4955DAA4" w:rsidR="00517A57" w:rsidRPr="00996BC3" w:rsidRDefault="00517A57" w:rsidP="00ED7C7F">
      <w:pPr>
        <w:pStyle w:val="Heading1"/>
        <w:spacing w:after="240" w:line="360" w:lineRule="auto"/>
        <w:rPr>
          <w:rFonts w:asciiTheme="minorHAnsi" w:hAnsiTheme="minorHAnsi" w:cstheme="minorHAnsi"/>
          <w:color w:val="C45911" w:themeColor="accent2" w:themeShade="BF"/>
          <w:sz w:val="24"/>
          <w:szCs w:val="24"/>
        </w:rPr>
      </w:pPr>
      <w:bookmarkStart w:id="4" w:name="_Toc119233379"/>
      <w:r w:rsidRPr="00996BC3">
        <w:rPr>
          <w:rFonts w:asciiTheme="minorHAnsi" w:hAnsiTheme="minorHAnsi" w:cstheme="minorHAnsi"/>
          <w:color w:val="C45911" w:themeColor="accent2" w:themeShade="BF"/>
          <w:sz w:val="24"/>
          <w:szCs w:val="24"/>
        </w:rPr>
        <w:t>Causes</w:t>
      </w:r>
      <w:bookmarkEnd w:id="4"/>
      <w:r w:rsidR="00ED7C7F" w:rsidRPr="00996BC3">
        <w:rPr>
          <w:rFonts w:asciiTheme="minorHAnsi" w:hAnsiTheme="minorHAnsi" w:cstheme="minorHAnsi"/>
          <w:color w:val="C45911" w:themeColor="accent2" w:themeShade="BF"/>
          <w:sz w:val="24"/>
          <w:szCs w:val="24"/>
        </w:rPr>
        <w:t>:</w:t>
      </w:r>
      <w:r w:rsidR="00A905C1" w:rsidRPr="00996BC3">
        <w:rPr>
          <w:rFonts w:asciiTheme="minorHAnsi" w:hAnsiTheme="minorHAnsi" w:cstheme="minorHAnsi"/>
          <w:color w:val="C45911" w:themeColor="accent2" w:themeShade="BF"/>
          <w:sz w:val="24"/>
          <w:szCs w:val="24"/>
        </w:rPr>
        <w:t xml:space="preserve"> </w:t>
      </w:r>
    </w:p>
    <w:p w14:paraId="1691FE06" w14:textId="3D86AB20" w:rsidR="00227662" w:rsidRDefault="00784FFC" w:rsidP="00ED7C7F">
      <w:pPr>
        <w:pStyle w:val="ListParagraph"/>
        <w:numPr>
          <w:ilvl w:val="0"/>
          <w:numId w:val="5"/>
        </w:numPr>
        <w:spacing w:line="360" w:lineRule="auto"/>
        <w:ind w:left="360"/>
        <w:jc w:val="both"/>
        <w:rPr>
          <w:rFonts w:cstheme="minorHAnsi"/>
          <w:sz w:val="24"/>
          <w:szCs w:val="24"/>
        </w:rPr>
      </w:pPr>
      <w:r w:rsidRPr="00C6618A">
        <w:rPr>
          <w:rFonts w:cstheme="minorHAnsi"/>
          <w:sz w:val="24"/>
          <w:szCs w:val="24"/>
        </w:rPr>
        <w:t xml:space="preserve">The main cause of the problem is that present and previous employees on Glassdoor have complained </w:t>
      </w:r>
      <w:r w:rsidR="006A155A" w:rsidRPr="00C6618A">
        <w:rPr>
          <w:rFonts w:cstheme="minorHAnsi"/>
          <w:sz w:val="24"/>
          <w:szCs w:val="24"/>
        </w:rPr>
        <w:t>about</w:t>
      </w:r>
      <w:r w:rsidRPr="00C6618A">
        <w:rPr>
          <w:rFonts w:cstheme="minorHAnsi"/>
          <w:sz w:val="24"/>
          <w:szCs w:val="24"/>
        </w:rPr>
        <w:t xml:space="preserve"> a process </w:t>
      </w:r>
      <w:r w:rsidR="006A155A" w:rsidRPr="00C6618A">
        <w:rPr>
          <w:rFonts w:cstheme="minorHAnsi"/>
          <w:sz w:val="24"/>
          <w:szCs w:val="24"/>
        </w:rPr>
        <w:t xml:space="preserve">that the senior management has restricted the ability to </w:t>
      </w:r>
      <w:r w:rsidR="002D565D" w:rsidRPr="00C6618A">
        <w:rPr>
          <w:rFonts w:cstheme="minorHAnsi"/>
          <w:sz w:val="24"/>
          <w:szCs w:val="24"/>
        </w:rPr>
        <w:t xml:space="preserve">scale on the company. By determining an intimidation culture, </w:t>
      </w:r>
      <w:r w:rsidR="00A915B6" w:rsidRPr="00C6618A">
        <w:rPr>
          <w:rFonts w:cstheme="minorHAnsi"/>
          <w:sz w:val="24"/>
          <w:szCs w:val="24"/>
        </w:rPr>
        <w:t xml:space="preserve">employees are allowed to follow instructions rather than questions. </w:t>
      </w:r>
      <w:r w:rsidR="0083047A" w:rsidRPr="00C6618A">
        <w:rPr>
          <w:rFonts w:cstheme="minorHAnsi"/>
          <w:sz w:val="24"/>
          <w:szCs w:val="24"/>
        </w:rPr>
        <w:t xml:space="preserve">The issues are misleading in nature and </w:t>
      </w:r>
      <w:r w:rsidR="00330D4A" w:rsidRPr="00C6618A">
        <w:rPr>
          <w:rFonts w:cstheme="minorHAnsi"/>
          <w:sz w:val="24"/>
          <w:szCs w:val="24"/>
        </w:rPr>
        <w:t>are</w:t>
      </w:r>
      <w:r w:rsidR="0083047A" w:rsidRPr="00C6618A">
        <w:rPr>
          <w:rFonts w:cstheme="minorHAnsi"/>
          <w:sz w:val="24"/>
          <w:szCs w:val="24"/>
        </w:rPr>
        <w:t xml:space="preserve"> likely to bring pitches that </w:t>
      </w:r>
      <w:r w:rsidR="005730E8" w:rsidRPr="00C6618A">
        <w:rPr>
          <w:rFonts w:cstheme="minorHAnsi"/>
          <w:sz w:val="24"/>
          <w:szCs w:val="24"/>
        </w:rPr>
        <w:t>are</w:t>
      </w:r>
      <w:r w:rsidR="0083047A" w:rsidRPr="00C6618A">
        <w:rPr>
          <w:rFonts w:cstheme="minorHAnsi"/>
          <w:sz w:val="24"/>
          <w:szCs w:val="24"/>
        </w:rPr>
        <w:t xml:space="preserve"> </w:t>
      </w:r>
      <w:r w:rsidR="00227662" w:rsidRPr="00E51DA2">
        <w:rPr>
          <w:rFonts w:cstheme="minorHAnsi"/>
          <w:sz w:val="24"/>
          <w:szCs w:val="24"/>
        </w:rPr>
        <w:t>falsified and wrong</w:t>
      </w:r>
      <w:r w:rsidR="0083047A" w:rsidRPr="00C6618A">
        <w:rPr>
          <w:rFonts w:cstheme="minorHAnsi"/>
          <w:sz w:val="24"/>
          <w:szCs w:val="24"/>
        </w:rPr>
        <w:t xml:space="preserve">. </w:t>
      </w:r>
    </w:p>
    <w:p w14:paraId="486E21A4" w14:textId="363BB935" w:rsidR="007627A1" w:rsidRDefault="00330D4A" w:rsidP="00ED7C7F">
      <w:pPr>
        <w:pStyle w:val="ListParagraph"/>
        <w:numPr>
          <w:ilvl w:val="0"/>
          <w:numId w:val="5"/>
        </w:numPr>
        <w:spacing w:line="360" w:lineRule="auto"/>
        <w:ind w:left="360"/>
        <w:jc w:val="both"/>
        <w:rPr>
          <w:rFonts w:cstheme="minorHAnsi"/>
          <w:sz w:val="24"/>
          <w:szCs w:val="24"/>
        </w:rPr>
      </w:pPr>
      <w:r w:rsidRPr="00C6618A">
        <w:rPr>
          <w:rFonts w:cstheme="minorHAnsi"/>
          <w:sz w:val="24"/>
          <w:szCs w:val="24"/>
        </w:rPr>
        <w:t>Consumers also express concerns related to disclosing romantic relationship that is impossible to comprehend</w:t>
      </w:r>
      <w:r w:rsidR="00AF6B7F" w:rsidRPr="00C6618A">
        <w:rPr>
          <w:rFonts w:cstheme="minorHAnsi"/>
          <w:sz w:val="24"/>
          <w:szCs w:val="24"/>
        </w:rPr>
        <w:t xml:space="preserve"> (</w:t>
      </w:r>
      <w:proofErr w:type="spellStart"/>
      <w:r w:rsidR="00227662" w:rsidRPr="00221B95">
        <w:rPr>
          <w:rFonts w:cstheme="minorHAnsi"/>
          <w:color w:val="222222"/>
          <w:sz w:val="24"/>
          <w:szCs w:val="24"/>
          <w:shd w:val="clear" w:color="auto" w:fill="FFFFFF"/>
        </w:rPr>
        <w:t>Moutinho</w:t>
      </w:r>
      <w:proofErr w:type="spellEnd"/>
      <w:r w:rsidR="00227662">
        <w:rPr>
          <w:rFonts w:cstheme="minorHAnsi"/>
          <w:color w:val="222222"/>
          <w:sz w:val="24"/>
          <w:szCs w:val="24"/>
          <w:shd w:val="clear" w:color="auto" w:fill="FFFFFF"/>
        </w:rPr>
        <w:t>, 20</w:t>
      </w:r>
      <w:r w:rsidR="00160169">
        <w:rPr>
          <w:rFonts w:cstheme="minorHAnsi"/>
          <w:color w:val="222222"/>
          <w:sz w:val="24"/>
          <w:szCs w:val="24"/>
          <w:shd w:val="clear" w:color="auto" w:fill="FFFFFF"/>
        </w:rPr>
        <w:t>22</w:t>
      </w:r>
      <w:r w:rsidR="00AF6B7F" w:rsidRPr="00C6618A">
        <w:rPr>
          <w:rFonts w:cstheme="minorHAnsi"/>
          <w:sz w:val="24"/>
          <w:szCs w:val="24"/>
        </w:rPr>
        <w:t>)</w:t>
      </w:r>
      <w:r w:rsidRPr="00C6618A">
        <w:rPr>
          <w:rFonts w:cstheme="minorHAnsi"/>
          <w:sz w:val="24"/>
          <w:szCs w:val="24"/>
        </w:rPr>
        <w:t xml:space="preserve">. </w:t>
      </w:r>
      <w:r w:rsidR="0045764C" w:rsidRPr="00C6618A">
        <w:rPr>
          <w:rFonts w:cstheme="minorHAnsi"/>
          <w:sz w:val="24"/>
          <w:szCs w:val="24"/>
        </w:rPr>
        <w:t xml:space="preserve">The filing added brings out specific information related to the pitches that might be misleading in nature. </w:t>
      </w:r>
      <w:r w:rsidR="00713045" w:rsidRPr="00C6618A">
        <w:rPr>
          <w:rFonts w:cstheme="minorHAnsi"/>
          <w:sz w:val="24"/>
          <w:szCs w:val="24"/>
        </w:rPr>
        <w:t xml:space="preserve">Based on </w:t>
      </w:r>
      <w:r w:rsidR="00AF6B7F" w:rsidRPr="00C6618A">
        <w:rPr>
          <w:rFonts w:cstheme="minorHAnsi"/>
          <w:sz w:val="24"/>
          <w:szCs w:val="24"/>
        </w:rPr>
        <w:t xml:space="preserve">the </w:t>
      </w:r>
      <w:r w:rsidR="00713045" w:rsidRPr="00C6618A">
        <w:rPr>
          <w:rFonts w:cstheme="minorHAnsi"/>
          <w:sz w:val="24"/>
          <w:szCs w:val="24"/>
        </w:rPr>
        <w:t xml:space="preserve">present understanding health insurance companies </w:t>
      </w:r>
      <w:r w:rsidR="00AF6B7F" w:rsidRPr="00C6618A">
        <w:rPr>
          <w:rFonts w:cstheme="minorHAnsi"/>
          <w:sz w:val="24"/>
          <w:szCs w:val="24"/>
        </w:rPr>
        <w:t>can</w:t>
      </w:r>
      <w:r w:rsidR="00713045" w:rsidRPr="00C6618A">
        <w:rPr>
          <w:rFonts w:cstheme="minorHAnsi"/>
          <w:sz w:val="24"/>
          <w:szCs w:val="24"/>
        </w:rPr>
        <w:t xml:space="preserve"> make and predict health for reimbursement. </w:t>
      </w:r>
    </w:p>
    <w:p w14:paraId="078E22EB" w14:textId="17FC3DD2" w:rsidR="00227662" w:rsidRPr="00C6618A" w:rsidRDefault="00227662" w:rsidP="00ED7C7F">
      <w:pPr>
        <w:pStyle w:val="ListParagraph"/>
        <w:numPr>
          <w:ilvl w:val="0"/>
          <w:numId w:val="5"/>
        </w:numPr>
        <w:spacing w:line="360" w:lineRule="auto"/>
        <w:ind w:left="360"/>
        <w:jc w:val="both"/>
        <w:rPr>
          <w:rFonts w:cstheme="minorHAnsi"/>
          <w:sz w:val="24"/>
          <w:szCs w:val="24"/>
        </w:rPr>
      </w:pPr>
      <w:r w:rsidRPr="00227662">
        <w:rPr>
          <w:rFonts w:cstheme="minorHAnsi"/>
          <w:sz w:val="24"/>
          <w:szCs w:val="24"/>
        </w:rPr>
        <w:t>In the case of product reviews, the basic concern raised has been related to the impossibility of consumers to trace results that are almost impossible to comprehend. Here the doctors have doubts related to the utility of prescribed tests claiming results to have a present state of knowledge that is changing constantly and does not predict health in an accurate manner (</w:t>
      </w:r>
      <w:proofErr w:type="spellStart"/>
      <w:r w:rsidRPr="00227662">
        <w:rPr>
          <w:rFonts w:cstheme="minorHAnsi"/>
          <w:sz w:val="24"/>
          <w:szCs w:val="24"/>
        </w:rPr>
        <w:t>Grosicki</w:t>
      </w:r>
      <w:proofErr w:type="spellEnd"/>
      <w:r w:rsidRPr="00227662">
        <w:rPr>
          <w:rFonts w:cstheme="minorHAnsi"/>
          <w:sz w:val="24"/>
          <w:szCs w:val="24"/>
        </w:rPr>
        <w:t xml:space="preserve"> et al. 2020).</w:t>
      </w:r>
    </w:p>
    <w:p w14:paraId="2362AB55" w14:textId="77CD75B4" w:rsidR="00ED7C7F" w:rsidRPr="00ED7C7F" w:rsidRDefault="00CB2686" w:rsidP="00ED7C7F">
      <w:pPr>
        <w:pStyle w:val="ListParagraph"/>
        <w:numPr>
          <w:ilvl w:val="0"/>
          <w:numId w:val="5"/>
        </w:numPr>
        <w:spacing w:line="360" w:lineRule="auto"/>
        <w:ind w:left="360"/>
        <w:jc w:val="both"/>
        <w:rPr>
          <w:rFonts w:cstheme="minorHAnsi"/>
          <w:sz w:val="24"/>
          <w:szCs w:val="24"/>
        </w:rPr>
      </w:pPr>
      <w:r w:rsidRPr="00C6618A">
        <w:rPr>
          <w:rFonts w:cstheme="minorHAnsi"/>
          <w:sz w:val="24"/>
          <w:szCs w:val="24"/>
        </w:rPr>
        <w:t xml:space="preserve">Consumers have laid out concerns related to the ability to interpret as well as test the results which </w:t>
      </w:r>
      <w:r w:rsidR="0094276E" w:rsidRPr="00C6618A">
        <w:rPr>
          <w:rFonts w:cstheme="minorHAnsi"/>
          <w:sz w:val="24"/>
          <w:szCs w:val="24"/>
        </w:rPr>
        <w:t>are</w:t>
      </w:r>
      <w:r w:rsidRPr="00C6618A">
        <w:rPr>
          <w:rFonts w:cstheme="minorHAnsi"/>
          <w:sz w:val="24"/>
          <w:szCs w:val="24"/>
        </w:rPr>
        <w:t xml:space="preserve"> almost not possible to comprehend. </w:t>
      </w:r>
      <w:r w:rsidR="0094276E" w:rsidRPr="00C6618A">
        <w:rPr>
          <w:rFonts w:cstheme="minorHAnsi"/>
          <w:sz w:val="24"/>
          <w:szCs w:val="24"/>
        </w:rPr>
        <w:t xml:space="preserve">There are certain doctors who have doubts related to the utility of the stated tests with </w:t>
      </w:r>
      <w:r w:rsidR="007437F4" w:rsidRPr="00C6618A">
        <w:rPr>
          <w:rFonts w:cstheme="minorHAnsi"/>
          <w:sz w:val="24"/>
          <w:szCs w:val="24"/>
        </w:rPr>
        <w:t>practitioners</w:t>
      </w:r>
      <w:r w:rsidR="0094276E" w:rsidRPr="00C6618A">
        <w:rPr>
          <w:rFonts w:cstheme="minorHAnsi"/>
          <w:sz w:val="24"/>
          <w:szCs w:val="24"/>
        </w:rPr>
        <w:t xml:space="preserve"> claiming to have </w:t>
      </w:r>
      <w:r w:rsidR="00C83594" w:rsidRPr="00C6618A">
        <w:rPr>
          <w:rFonts w:cstheme="minorHAnsi"/>
          <w:sz w:val="24"/>
          <w:szCs w:val="24"/>
        </w:rPr>
        <w:t>distinguished results</w:t>
      </w:r>
      <w:r w:rsidR="00227662" w:rsidRPr="00227662">
        <w:rPr>
          <w:rFonts w:cstheme="minorHAnsi"/>
          <w:sz w:val="24"/>
          <w:szCs w:val="24"/>
        </w:rPr>
        <w:t>(</w:t>
      </w:r>
      <w:proofErr w:type="spellStart"/>
      <w:r w:rsidR="00227662" w:rsidRPr="00227662">
        <w:rPr>
          <w:rFonts w:cstheme="minorHAnsi"/>
          <w:sz w:val="24"/>
          <w:szCs w:val="24"/>
        </w:rPr>
        <w:t>Otiono</w:t>
      </w:r>
      <w:proofErr w:type="spellEnd"/>
      <w:r w:rsidR="00227662" w:rsidRPr="00227662">
        <w:rPr>
          <w:rFonts w:cstheme="minorHAnsi"/>
          <w:sz w:val="24"/>
          <w:szCs w:val="24"/>
        </w:rPr>
        <w:t xml:space="preserve"> et al. 2019)</w:t>
      </w:r>
      <w:r w:rsidR="007437F4" w:rsidRPr="00C6618A">
        <w:rPr>
          <w:rFonts w:cstheme="minorHAnsi"/>
          <w:sz w:val="24"/>
          <w:szCs w:val="24"/>
        </w:rPr>
        <w:t xml:space="preserve">. Experts also noted that composition </w:t>
      </w:r>
      <w:r w:rsidR="002C7E8E" w:rsidRPr="00C6618A">
        <w:rPr>
          <w:rFonts w:cstheme="minorHAnsi"/>
          <w:sz w:val="24"/>
          <w:szCs w:val="24"/>
        </w:rPr>
        <w:t>has</w:t>
      </w:r>
      <w:r w:rsidR="007437F4" w:rsidRPr="00C6618A">
        <w:rPr>
          <w:rFonts w:cstheme="minorHAnsi"/>
          <w:sz w:val="24"/>
          <w:szCs w:val="24"/>
        </w:rPr>
        <w:t xml:space="preserve"> been altering constantly and they cannot give </w:t>
      </w:r>
      <w:r w:rsidR="002C7E8E" w:rsidRPr="00C6618A">
        <w:rPr>
          <w:rFonts w:cstheme="minorHAnsi"/>
          <w:sz w:val="24"/>
          <w:szCs w:val="24"/>
        </w:rPr>
        <w:t>predictions</w:t>
      </w:r>
      <w:r w:rsidR="007437F4" w:rsidRPr="00C6618A">
        <w:rPr>
          <w:rFonts w:cstheme="minorHAnsi"/>
          <w:sz w:val="24"/>
          <w:szCs w:val="24"/>
        </w:rPr>
        <w:t xml:space="preserve"> to the health.</w:t>
      </w:r>
      <w:bookmarkStart w:id="5" w:name="_Toc119233380"/>
    </w:p>
    <w:p w14:paraId="2AF38954" w14:textId="734AB3BF" w:rsidR="00C6618A" w:rsidRPr="00996BC3" w:rsidRDefault="001D3C3E" w:rsidP="001D3C3E">
      <w:pPr>
        <w:pStyle w:val="Heading1"/>
        <w:spacing w:line="240" w:lineRule="auto"/>
        <w:ind w:left="3600"/>
        <w:rPr>
          <w:rFonts w:asciiTheme="minorHAnsi" w:hAnsiTheme="minorHAnsi" w:cstheme="minorHAnsi"/>
          <w:color w:val="C45911" w:themeColor="accent2" w:themeShade="BF"/>
          <w:sz w:val="24"/>
          <w:szCs w:val="24"/>
        </w:rPr>
      </w:pPr>
      <w:r w:rsidRPr="00996BC3">
        <w:rPr>
          <w:rFonts w:asciiTheme="minorHAnsi" w:hAnsiTheme="minorHAnsi" w:cstheme="minorHAnsi"/>
          <w:color w:val="C45911" w:themeColor="accent2" w:themeShade="BF"/>
          <w:sz w:val="24"/>
          <w:szCs w:val="24"/>
        </w:rPr>
        <w:lastRenderedPageBreak/>
        <w:t xml:space="preserve">          </w:t>
      </w:r>
      <w:r w:rsidR="00517A57" w:rsidRPr="00996BC3">
        <w:rPr>
          <w:rFonts w:asciiTheme="minorHAnsi" w:hAnsiTheme="minorHAnsi" w:cstheme="minorHAnsi"/>
          <w:color w:val="C45911" w:themeColor="accent2" w:themeShade="BF"/>
          <w:sz w:val="24"/>
          <w:szCs w:val="24"/>
        </w:rPr>
        <w:t>Action Plan</w:t>
      </w:r>
      <w:bookmarkEnd w:id="5"/>
      <w:r w:rsidR="00517A57" w:rsidRPr="00996BC3">
        <w:rPr>
          <w:rFonts w:asciiTheme="minorHAnsi" w:hAnsiTheme="minorHAnsi" w:cstheme="minorHAnsi"/>
          <w:color w:val="C45911" w:themeColor="accent2" w:themeShade="BF"/>
          <w:sz w:val="24"/>
          <w:szCs w:val="24"/>
        </w:rPr>
        <w:t xml:space="preserve"> </w:t>
      </w:r>
    </w:p>
    <w:p w14:paraId="69FE7AD0" w14:textId="77777777" w:rsidR="001D3C3E" w:rsidRPr="001D3C3E" w:rsidRDefault="001D3C3E" w:rsidP="001D3C3E">
      <w:pPr>
        <w:spacing w:after="0" w:line="240" w:lineRule="auto"/>
      </w:pPr>
    </w:p>
    <w:tbl>
      <w:tblPr>
        <w:tblStyle w:val="TableGrid"/>
        <w:tblW w:w="9351" w:type="dxa"/>
        <w:tblLook w:val="04A0" w:firstRow="1" w:lastRow="0" w:firstColumn="1" w:lastColumn="0" w:noHBand="0" w:noVBand="1"/>
      </w:tblPr>
      <w:tblGrid>
        <w:gridCol w:w="1800"/>
        <w:gridCol w:w="1849"/>
        <w:gridCol w:w="2106"/>
        <w:gridCol w:w="2250"/>
        <w:gridCol w:w="1346"/>
      </w:tblGrid>
      <w:tr w:rsidR="00996BC3" w:rsidRPr="00996BC3" w14:paraId="443DDAA6" w14:textId="77777777" w:rsidTr="00996BC3">
        <w:trPr>
          <w:trHeight w:val="872"/>
        </w:trPr>
        <w:tc>
          <w:tcPr>
            <w:tcW w:w="180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76987FDE" w14:textId="6B35561F" w:rsidR="002D2E55" w:rsidRPr="00996BC3" w:rsidRDefault="002D2E55" w:rsidP="002442B4">
            <w:pPr>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Action</w:t>
            </w:r>
          </w:p>
        </w:tc>
        <w:tc>
          <w:tcPr>
            <w:tcW w:w="184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536E4F6C" w14:textId="63E40A4F" w:rsidR="002D2E55" w:rsidRPr="00996BC3" w:rsidRDefault="002D2E55" w:rsidP="002442B4">
            <w:pPr>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Purpose</w:t>
            </w:r>
          </w:p>
        </w:tc>
        <w:tc>
          <w:tcPr>
            <w:tcW w:w="210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49E9D21A" w14:textId="267297F6" w:rsidR="002D2E55" w:rsidRPr="00996BC3" w:rsidRDefault="002D2E55" w:rsidP="002442B4">
            <w:pPr>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Outcome</w:t>
            </w:r>
          </w:p>
        </w:tc>
        <w:tc>
          <w:tcPr>
            <w:tcW w:w="225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76DCD16F" w14:textId="1728C27A" w:rsidR="002D2E55" w:rsidRPr="00996BC3" w:rsidRDefault="002D2E55" w:rsidP="002442B4">
            <w:pPr>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Success Measure</w:t>
            </w:r>
          </w:p>
        </w:tc>
        <w:tc>
          <w:tcPr>
            <w:tcW w:w="134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2A2E108E" w14:textId="1FC05BD4" w:rsidR="002D2E55" w:rsidRPr="00996BC3" w:rsidRDefault="002D2E55" w:rsidP="002442B4">
            <w:pPr>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Timeline</w:t>
            </w:r>
          </w:p>
        </w:tc>
      </w:tr>
      <w:tr w:rsidR="00780BAC" w:rsidRPr="00AA3A6E" w14:paraId="53A70F5B" w14:textId="77777777" w:rsidTr="00996BC3">
        <w:tc>
          <w:tcPr>
            <w:tcW w:w="180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13F9DB96" w14:textId="44893CA0" w:rsidR="002D2E55" w:rsidRPr="00996BC3" w:rsidRDefault="00BB412E" w:rsidP="002442B4">
            <w:pPr>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Bring a change in its culture</w:t>
            </w:r>
          </w:p>
        </w:tc>
        <w:tc>
          <w:tcPr>
            <w:tcW w:w="184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7369D5B1" w14:textId="1111877B" w:rsidR="002D2E55" w:rsidRPr="00AA3A6E" w:rsidRDefault="006232D7" w:rsidP="00221B95">
            <w:pPr>
              <w:pStyle w:val="ListParagraph"/>
              <w:numPr>
                <w:ilvl w:val="0"/>
                <w:numId w:val="1"/>
              </w:numPr>
              <w:spacing w:line="276" w:lineRule="auto"/>
              <w:ind w:left="244" w:hanging="207"/>
              <w:jc w:val="center"/>
              <w:rPr>
                <w:rFonts w:cstheme="minorHAnsi"/>
                <w:sz w:val="24"/>
                <w:szCs w:val="24"/>
              </w:rPr>
            </w:pPr>
            <w:r w:rsidRPr="00AA3A6E">
              <w:rPr>
                <w:rFonts w:cstheme="minorHAnsi"/>
                <w:sz w:val="24"/>
                <w:szCs w:val="24"/>
              </w:rPr>
              <w:t xml:space="preserve">Enhance integrity and </w:t>
            </w:r>
            <w:r w:rsidR="00775948" w:rsidRPr="00AA3A6E">
              <w:rPr>
                <w:rFonts w:cstheme="minorHAnsi"/>
                <w:sz w:val="24"/>
                <w:szCs w:val="24"/>
              </w:rPr>
              <w:t>ensure scaling of the company.</w:t>
            </w:r>
          </w:p>
        </w:tc>
        <w:tc>
          <w:tcPr>
            <w:tcW w:w="210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3E37DD17" w14:textId="5FE79EFD" w:rsidR="002D2E55" w:rsidRPr="00AA3A6E" w:rsidRDefault="004F355A" w:rsidP="00221B95">
            <w:pPr>
              <w:spacing w:line="276" w:lineRule="auto"/>
              <w:jc w:val="center"/>
              <w:rPr>
                <w:rFonts w:cstheme="minorHAnsi"/>
                <w:sz w:val="24"/>
                <w:szCs w:val="24"/>
              </w:rPr>
            </w:pPr>
            <w:r w:rsidRPr="00AA3A6E">
              <w:rPr>
                <w:rFonts w:cstheme="minorHAnsi"/>
                <w:sz w:val="24"/>
                <w:szCs w:val="24"/>
              </w:rPr>
              <w:t>The company needs to acquire spending and enhancement following instructions to answer the questions.</w:t>
            </w:r>
          </w:p>
        </w:tc>
        <w:tc>
          <w:tcPr>
            <w:tcW w:w="225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6B5C785E" w14:textId="164035CC" w:rsidR="00BB412E" w:rsidRPr="00AA3A6E" w:rsidRDefault="001728B8" w:rsidP="002442B4">
            <w:pPr>
              <w:jc w:val="center"/>
              <w:rPr>
                <w:rFonts w:cstheme="minorHAnsi"/>
                <w:sz w:val="24"/>
                <w:szCs w:val="24"/>
              </w:rPr>
            </w:pPr>
            <w:r w:rsidRPr="008B1A4B">
              <w:rPr>
                <w:rFonts w:cstheme="minorHAnsi"/>
                <w:color w:val="C45911" w:themeColor="accent2" w:themeShade="BF"/>
                <w:sz w:val="24"/>
                <w:szCs w:val="24"/>
              </w:rPr>
              <w:t xml:space="preserve">1. </w:t>
            </w:r>
            <w:r w:rsidR="00D650C1" w:rsidRPr="00AA3A6E">
              <w:rPr>
                <w:rFonts w:cstheme="minorHAnsi"/>
                <w:sz w:val="24"/>
                <w:szCs w:val="24"/>
              </w:rPr>
              <w:t xml:space="preserve">Enhance </w:t>
            </w:r>
            <w:r w:rsidR="00BB412E" w:rsidRPr="00AA3A6E">
              <w:rPr>
                <w:rFonts w:cstheme="minorHAnsi"/>
                <w:sz w:val="24"/>
                <w:szCs w:val="24"/>
              </w:rPr>
              <w:t>product reviews of a company.</w:t>
            </w:r>
          </w:p>
          <w:p w14:paraId="1FB2CD00" w14:textId="53CB3A15" w:rsidR="000A4023" w:rsidRPr="00AA3A6E" w:rsidRDefault="001728B8" w:rsidP="002442B4">
            <w:pPr>
              <w:jc w:val="center"/>
              <w:rPr>
                <w:rFonts w:cstheme="minorHAnsi"/>
                <w:sz w:val="24"/>
                <w:szCs w:val="24"/>
              </w:rPr>
            </w:pPr>
            <w:r w:rsidRPr="008B1A4B">
              <w:rPr>
                <w:rFonts w:cstheme="minorHAnsi"/>
                <w:color w:val="C45911" w:themeColor="accent2" w:themeShade="BF"/>
                <w:sz w:val="24"/>
                <w:szCs w:val="24"/>
              </w:rPr>
              <w:t xml:space="preserve">2. </w:t>
            </w:r>
            <w:r w:rsidR="00BB412E" w:rsidRPr="00AA3A6E">
              <w:rPr>
                <w:rFonts w:cstheme="minorHAnsi"/>
                <w:sz w:val="24"/>
                <w:szCs w:val="24"/>
              </w:rPr>
              <w:t>Express concerns related to</w:t>
            </w:r>
            <w:r w:rsidR="00270419" w:rsidRPr="00AA3A6E">
              <w:rPr>
                <w:rFonts w:cstheme="minorHAnsi"/>
                <w:sz w:val="24"/>
                <w:szCs w:val="24"/>
              </w:rPr>
              <w:t xml:space="preserve"> contacting data impossible to comprehend.</w:t>
            </w:r>
          </w:p>
        </w:tc>
        <w:tc>
          <w:tcPr>
            <w:tcW w:w="134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00298384" w14:textId="063465EE" w:rsidR="002D2E55" w:rsidRPr="00AA3A6E" w:rsidRDefault="00986C08" w:rsidP="002442B4">
            <w:pPr>
              <w:jc w:val="center"/>
              <w:rPr>
                <w:rFonts w:cstheme="minorHAnsi"/>
                <w:sz w:val="24"/>
                <w:szCs w:val="24"/>
              </w:rPr>
            </w:pPr>
            <w:r w:rsidRPr="00AA3A6E">
              <w:rPr>
                <w:rFonts w:cstheme="minorHAnsi"/>
                <w:sz w:val="24"/>
                <w:szCs w:val="24"/>
              </w:rPr>
              <w:t>3 months</w:t>
            </w:r>
          </w:p>
        </w:tc>
      </w:tr>
      <w:tr w:rsidR="00780BAC" w:rsidRPr="00AA3A6E" w14:paraId="56303C9B" w14:textId="77777777" w:rsidTr="00996BC3">
        <w:tc>
          <w:tcPr>
            <w:tcW w:w="180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4B04FCF0" w14:textId="488F1E33" w:rsidR="002D2E55" w:rsidRPr="00996BC3" w:rsidRDefault="00BB412E" w:rsidP="002442B4">
            <w:pPr>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Develop product reviews</w:t>
            </w:r>
          </w:p>
        </w:tc>
        <w:tc>
          <w:tcPr>
            <w:tcW w:w="184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14:paraId="1968541D" w14:textId="77777777" w:rsidR="002D2E55" w:rsidRPr="00AA3A6E" w:rsidRDefault="00B23FB2" w:rsidP="00221B95">
            <w:pPr>
              <w:pStyle w:val="ListParagraph"/>
              <w:numPr>
                <w:ilvl w:val="0"/>
                <w:numId w:val="1"/>
              </w:numPr>
              <w:spacing w:line="276" w:lineRule="auto"/>
              <w:ind w:left="244" w:hanging="207"/>
              <w:jc w:val="center"/>
              <w:rPr>
                <w:rFonts w:cstheme="minorHAnsi"/>
                <w:sz w:val="24"/>
                <w:szCs w:val="24"/>
              </w:rPr>
            </w:pPr>
            <w:r w:rsidRPr="00AA3A6E">
              <w:rPr>
                <w:rFonts w:cstheme="minorHAnsi"/>
                <w:sz w:val="24"/>
                <w:szCs w:val="24"/>
              </w:rPr>
              <w:t>Express concerns related to interpreting tests and results.</w:t>
            </w:r>
          </w:p>
        </w:tc>
        <w:tc>
          <w:tcPr>
            <w:tcW w:w="210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14:paraId="526F969B" w14:textId="6C6140C9" w:rsidR="002D2E55" w:rsidRPr="00AA3A6E" w:rsidRDefault="004B4D4F" w:rsidP="00221B95">
            <w:pPr>
              <w:spacing w:line="276" w:lineRule="auto"/>
              <w:jc w:val="center"/>
              <w:rPr>
                <w:rFonts w:cstheme="minorHAnsi"/>
                <w:sz w:val="24"/>
                <w:szCs w:val="24"/>
              </w:rPr>
            </w:pPr>
            <w:r w:rsidRPr="00AA3A6E">
              <w:rPr>
                <w:rFonts w:cstheme="minorHAnsi"/>
                <w:sz w:val="24"/>
                <w:szCs w:val="24"/>
              </w:rPr>
              <w:t xml:space="preserve">The product reviews </w:t>
            </w:r>
            <w:r w:rsidR="00705A39" w:rsidRPr="00AA3A6E">
              <w:rPr>
                <w:rFonts w:cstheme="minorHAnsi"/>
                <w:sz w:val="24"/>
                <w:szCs w:val="24"/>
              </w:rPr>
              <w:t xml:space="preserve">will </w:t>
            </w:r>
            <w:r w:rsidRPr="00AA3A6E">
              <w:rPr>
                <w:rFonts w:cstheme="minorHAnsi"/>
                <w:sz w:val="24"/>
                <w:szCs w:val="24"/>
              </w:rPr>
              <w:t xml:space="preserve">indicate how uBiome’s data is </w:t>
            </w:r>
            <w:r w:rsidR="00F16F61" w:rsidRPr="00AA3A6E">
              <w:rPr>
                <w:rFonts w:cstheme="minorHAnsi"/>
                <w:sz w:val="24"/>
                <w:szCs w:val="24"/>
              </w:rPr>
              <w:t>not</w:t>
            </w:r>
            <w:r w:rsidRPr="00AA3A6E">
              <w:rPr>
                <w:rFonts w:cstheme="minorHAnsi"/>
                <w:sz w:val="24"/>
                <w:szCs w:val="24"/>
              </w:rPr>
              <w:t xml:space="preserve"> easy to understand</w:t>
            </w:r>
            <w:r w:rsidR="00705A39" w:rsidRPr="00AA3A6E">
              <w:rPr>
                <w:rFonts w:cstheme="minorHAnsi"/>
                <w:sz w:val="24"/>
                <w:szCs w:val="24"/>
              </w:rPr>
              <w:t xml:space="preserve"> making necessary concerns</w:t>
            </w:r>
            <w:r w:rsidRPr="00AA3A6E">
              <w:rPr>
                <w:rFonts w:cstheme="minorHAnsi"/>
                <w:sz w:val="24"/>
                <w:szCs w:val="24"/>
              </w:rPr>
              <w:t>.</w:t>
            </w:r>
          </w:p>
        </w:tc>
        <w:tc>
          <w:tcPr>
            <w:tcW w:w="225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14:paraId="31D35ACE" w14:textId="70E0BDCA" w:rsidR="002D2E55" w:rsidRPr="00AA3A6E" w:rsidRDefault="000A4023" w:rsidP="00221B95">
            <w:pPr>
              <w:spacing w:line="276" w:lineRule="auto"/>
              <w:jc w:val="center"/>
              <w:rPr>
                <w:rFonts w:cstheme="minorHAnsi"/>
                <w:sz w:val="24"/>
                <w:szCs w:val="24"/>
              </w:rPr>
            </w:pPr>
            <w:r w:rsidRPr="008B1A4B">
              <w:rPr>
                <w:rFonts w:cstheme="minorHAnsi"/>
                <w:color w:val="C45911" w:themeColor="accent2" w:themeShade="BF"/>
                <w:sz w:val="24"/>
                <w:szCs w:val="24"/>
              </w:rPr>
              <w:t>1.</w:t>
            </w:r>
            <w:r w:rsidR="00CF7E5F" w:rsidRPr="00AA3A6E">
              <w:rPr>
                <w:rFonts w:cstheme="minorHAnsi"/>
                <w:sz w:val="24"/>
                <w:szCs w:val="24"/>
              </w:rPr>
              <w:t>Assess the metrics for lead management through new information leads.</w:t>
            </w:r>
          </w:p>
          <w:p w14:paraId="2DE0FE41" w14:textId="69FF588D" w:rsidR="000A4023" w:rsidRPr="00AA3A6E" w:rsidRDefault="000A4023" w:rsidP="00221B95">
            <w:pPr>
              <w:spacing w:line="276" w:lineRule="auto"/>
              <w:jc w:val="center"/>
              <w:rPr>
                <w:rFonts w:cstheme="minorHAnsi"/>
                <w:sz w:val="24"/>
                <w:szCs w:val="24"/>
              </w:rPr>
            </w:pPr>
            <w:r w:rsidRPr="008B1A4B">
              <w:rPr>
                <w:rFonts w:cstheme="minorHAnsi"/>
                <w:color w:val="C45911" w:themeColor="accent2" w:themeShade="BF"/>
                <w:sz w:val="24"/>
                <w:szCs w:val="24"/>
              </w:rPr>
              <w:t>2.</w:t>
            </w:r>
            <w:r w:rsidR="005E3044" w:rsidRPr="008B1A4B">
              <w:rPr>
                <w:rFonts w:cstheme="minorHAnsi"/>
                <w:color w:val="C45911" w:themeColor="accent2" w:themeShade="BF"/>
                <w:sz w:val="24"/>
                <w:szCs w:val="24"/>
              </w:rPr>
              <w:t xml:space="preserve"> </w:t>
            </w:r>
            <w:r w:rsidR="0070616F" w:rsidRPr="00AA3A6E">
              <w:rPr>
                <w:rFonts w:cstheme="minorHAnsi"/>
                <w:sz w:val="24"/>
                <w:szCs w:val="24"/>
              </w:rPr>
              <w:t>Address the requirements based on catering to the desires and wants of the target market.</w:t>
            </w:r>
          </w:p>
        </w:tc>
        <w:tc>
          <w:tcPr>
            <w:tcW w:w="134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14:paraId="1DF18962" w14:textId="34E4095E" w:rsidR="002D2E55" w:rsidRPr="00AA3A6E" w:rsidRDefault="00986C08" w:rsidP="002442B4">
            <w:pPr>
              <w:jc w:val="center"/>
              <w:rPr>
                <w:rFonts w:cstheme="minorHAnsi"/>
                <w:sz w:val="24"/>
                <w:szCs w:val="24"/>
              </w:rPr>
            </w:pPr>
            <w:r w:rsidRPr="00AA3A6E">
              <w:rPr>
                <w:rFonts w:cstheme="minorHAnsi"/>
                <w:sz w:val="24"/>
                <w:szCs w:val="24"/>
              </w:rPr>
              <w:t>5 months</w:t>
            </w:r>
          </w:p>
        </w:tc>
      </w:tr>
      <w:tr w:rsidR="00780BAC" w:rsidRPr="00AA3A6E" w14:paraId="546B5BE2" w14:textId="77777777" w:rsidTr="00996BC3">
        <w:tc>
          <w:tcPr>
            <w:tcW w:w="180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vAlign w:val="center"/>
          </w:tcPr>
          <w:p w14:paraId="1391F581" w14:textId="50BDD807" w:rsidR="002D2E55" w:rsidRPr="00996BC3" w:rsidRDefault="005A1F85" w:rsidP="00221B95">
            <w:pPr>
              <w:spacing w:line="276" w:lineRule="auto"/>
              <w:jc w:val="center"/>
              <w:rPr>
                <w:rFonts w:cstheme="minorHAnsi"/>
                <w:b/>
                <w:bCs/>
                <w:color w:val="C45911" w:themeColor="accent2" w:themeShade="BF"/>
                <w:sz w:val="24"/>
                <w:szCs w:val="24"/>
              </w:rPr>
            </w:pPr>
            <w:r w:rsidRPr="00996BC3">
              <w:rPr>
                <w:rFonts w:cstheme="minorHAnsi"/>
                <w:b/>
                <w:bCs/>
                <w:color w:val="C45911" w:themeColor="accent2" w:themeShade="BF"/>
                <w:sz w:val="24"/>
                <w:szCs w:val="24"/>
              </w:rPr>
              <w:t>Initiate proper consumer adaptability</w:t>
            </w:r>
          </w:p>
        </w:tc>
        <w:tc>
          <w:tcPr>
            <w:tcW w:w="184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61841E9E" w14:textId="03F50B0B" w:rsidR="002D2E55" w:rsidRPr="00AA3A6E" w:rsidRDefault="00A40E1F" w:rsidP="00221B95">
            <w:pPr>
              <w:pStyle w:val="ListParagraph"/>
              <w:numPr>
                <w:ilvl w:val="0"/>
                <w:numId w:val="1"/>
              </w:numPr>
              <w:spacing w:line="276" w:lineRule="auto"/>
              <w:ind w:left="244" w:hanging="207"/>
              <w:jc w:val="center"/>
              <w:rPr>
                <w:rFonts w:cstheme="minorHAnsi"/>
                <w:sz w:val="24"/>
                <w:szCs w:val="24"/>
              </w:rPr>
            </w:pPr>
            <w:r w:rsidRPr="00AA3A6E">
              <w:rPr>
                <w:rFonts w:cstheme="minorHAnsi"/>
                <w:sz w:val="24"/>
                <w:szCs w:val="24"/>
              </w:rPr>
              <w:t>Offer proper access to consumers related to</w:t>
            </w:r>
            <w:r w:rsidR="00C66E93" w:rsidRPr="00AA3A6E">
              <w:rPr>
                <w:rFonts w:cstheme="minorHAnsi"/>
                <w:sz w:val="24"/>
                <w:szCs w:val="24"/>
              </w:rPr>
              <w:t xml:space="preserve"> </w:t>
            </w:r>
            <w:r w:rsidR="00BC3E51" w:rsidRPr="00AA3A6E">
              <w:rPr>
                <w:rFonts w:cstheme="minorHAnsi"/>
                <w:sz w:val="24"/>
                <w:szCs w:val="24"/>
              </w:rPr>
              <w:t xml:space="preserve">the </w:t>
            </w:r>
            <w:r w:rsidR="00C25888" w:rsidRPr="00AA3A6E">
              <w:rPr>
                <w:rFonts w:cstheme="minorHAnsi"/>
                <w:sz w:val="24"/>
                <w:szCs w:val="24"/>
              </w:rPr>
              <w:t>contribution of greater research.</w:t>
            </w:r>
          </w:p>
        </w:tc>
        <w:tc>
          <w:tcPr>
            <w:tcW w:w="210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24977B8D" w14:textId="5DD8995A" w:rsidR="002D2E55" w:rsidRPr="00AA3A6E" w:rsidRDefault="00AC79D1" w:rsidP="00221B95">
            <w:pPr>
              <w:spacing w:line="276" w:lineRule="auto"/>
              <w:jc w:val="center"/>
              <w:rPr>
                <w:rFonts w:cstheme="minorHAnsi"/>
                <w:sz w:val="24"/>
                <w:szCs w:val="24"/>
              </w:rPr>
            </w:pPr>
            <w:r w:rsidRPr="00AA3A6E">
              <w:rPr>
                <w:rFonts w:cstheme="minorHAnsi"/>
                <w:sz w:val="24"/>
                <w:szCs w:val="24"/>
              </w:rPr>
              <w:t xml:space="preserve">The main outcome comes from </w:t>
            </w:r>
            <w:r w:rsidR="00780BAC" w:rsidRPr="00AA3A6E">
              <w:rPr>
                <w:rFonts w:cstheme="minorHAnsi"/>
                <w:sz w:val="24"/>
                <w:szCs w:val="24"/>
              </w:rPr>
              <w:t xml:space="preserve">the adaptability of customers </w:t>
            </w:r>
            <w:r w:rsidR="001311EF" w:rsidRPr="00AA3A6E">
              <w:rPr>
                <w:rFonts w:cstheme="minorHAnsi"/>
                <w:sz w:val="24"/>
                <w:szCs w:val="24"/>
              </w:rPr>
              <w:t xml:space="preserve">with </w:t>
            </w:r>
            <w:r w:rsidR="005E2744" w:rsidRPr="00AA3A6E">
              <w:rPr>
                <w:rFonts w:cstheme="minorHAnsi"/>
                <w:sz w:val="24"/>
                <w:szCs w:val="24"/>
              </w:rPr>
              <w:t xml:space="preserve">an </w:t>
            </w:r>
            <w:r w:rsidR="001311EF" w:rsidRPr="00AA3A6E">
              <w:rPr>
                <w:rFonts w:cstheme="minorHAnsi"/>
                <w:sz w:val="24"/>
                <w:szCs w:val="24"/>
              </w:rPr>
              <w:t>on-demand appetite for microbiome analysis.</w:t>
            </w:r>
          </w:p>
        </w:tc>
        <w:tc>
          <w:tcPr>
            <w:tcW w:w="225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46D330EA" w14:textId="6AB55519" w:rsidR="002D2E55" w:rsidRPr="00AA3A6E" w:rsidRDefault="00DF16FC" w:rsidP="00221B95">
            <w:pPr>
              <w:spacing w:line="276" w:lineRule="auto"/>
              <w:jc w:val="center"/>
              <w:rPr>
                <w:rFonts w:cstheme="minorHAnsi"/>
                <w:sz w:val="24"/>
                <w:szCs w:val="24"/>
              </w:rPr>
            </w:pPr>
            <w:r w:rsidRPr="008B1A4B">
              <w:rPr>
                <w:rFonts w:cstheme="minorHAnsi"/>
                <w:color w:val="C45911" w:themeColor="accent2" w:themeShade="BF"/>
                <w:sz w:val="24"/>
                <w:szCs w:val="24"/>
              </w:rPr>
              <w:t>1.</w:t>
            </w:r>
            <w:r w:rsidR="005D00DC" w:rsidRPr="008B1A4B">
              <w:rPr>
                <w:rFonts w:cstheme="minorHAnsi"/>
                <w:color w:val="C45911" w:themeColor="accent2" w:themeShade="BF"/>
                <w:sz w:val="24"/>
                <w:szCs w:val="24"/>
              </w:rPr>
              <w:t xml:space="preserve"> </w:t>
            </w:r>
            <w:r w:rsidR="005D00DC" w:rsidRPr="00AA3A6E">
              <w:rPr>
                <w:rFonts w:cstheme="minorHAnsi"/>
                <w:sz w:val="24"/>
                <w:szCs w:val="24"/>
              </w:rPr>
              <w:t>Measure up the dimensions of ability, character as well as adaptability.</w:t>
            </w:r>
          </w:p>
          <w:p w14:paraId="6E21715F" w14:textId="498E9173" w:rsidR="00DF16FC" w:rsidRPr="00AA3A6E" w:rsidRDefault="00DF16FC" w:rsidP="00221B95">
            <w:pPr>
              <w:spacing w:line="276" w:lineRule="auto"/>
              <w:jc w:val="center"/>
              <w:rPr>
                <w:rFonts w:cstheme="minorHAnsi"/>
                <w:sz w:val="24"/>
                <w:szCs w:val="24"/>
              </w:rPr>
            </w:pPr>
            <w:r w:rsidRPr="008B1A4B">
              <w:rPr>
                <w:rFonts w:cstheme="minorHAnsi"/>
                <w:color w:val="C45911" w:themeColor="accent2" w:themeShade="BF"/>
                <w:sz w:val="24"/>
                <w:szCs w:val="24"/>
              </w:rPr>
              <w:t>2.</w:t>
            </w:r>
            <w:r w:rsidR="0067732D" w:rsidRPr="008B1A4B">
              <w:rPr>
                <w:rFonts w:cstheme="minorHAnsi"/>
                <w:color w:val="C45911" w:themeColor="accent2" w:themeShade="BF"/>
                <w:sz w:val="24"/>
                <w:szCs w:val="24"/>
              </w:rPr>
              <w:t xml:space="preserve"> </w:t>
            </w:r>
            <w:r w:rsidR="0067732D" w:rsidRPr="00AA3A6E">
              <w:rPr>
                <w:rFonts w:cstheme="minorHAnsi"/>
                <w:sz w:val="24"/>
                <w:szCs w:val="24"/>
              </w:rPr>
              <w:t>Build up the success for establishing the pace of rapid change.</w:t>
            </w:r>
          </w:p>
        </w:tc>
        <w:tc>
          <w:tcPr>
            <w:tcW w:w="134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626B9621" w14:textId="771639B5" w:rsidR="002D2E55" w:rsidRPr="00AA3A6E" w:rsidRDefault="00986C08" w:rsidP="002442B4">
            <w:pPr>
              <w:jc w:val="center"/>
              <w:rPr>
                <w:rFonts w:cstheme="minorHAnsi"/>
                <w:sz w:val="24"/>
                <w:szCs w:val="24"/>
              </w:rPr>
            </w:pPr>
            <w:r w:rsidRPr="00AA3A6E">
              <w:rPr>
                <w:rFonts w:cstheme="minorHAnsi"/>
                <w:sz w:val="24"/>
                <w:szCs w:val="24"/>
              </w:rPr>
              <w:t>6 months</w:t>
            </w:r>
          </w:p>
        </w:tc>
      </w:tr>
    </w:tbl>
    <w:p w14:paraId="67BE9E02" w14:textId="77777777" w:rsidR="00ED7C7F" w:rsidRDefault="00ED7C7F" w:rsidP="00F10ACE">
      <w:pPr>
        <w:pStyle w:val="Heading1"/>
        <w:spacing w:before="0" w:after="240" w:line="240" w:lineRule="auto"/>
        <w:rPr>
          <w:rFonts w:asciiTheme="minorHAnsi" w:hAnsiTheme="minorHAnsi" w:cstheme="minorHAnsi"/>
          <w:sz w:val="24"/>
          <w:szCs w:val="24"/>
        </w:rPr>
      </w:pPr>
      <w:bookmarkStart w:id="6" w:name="_Toc119233381"/>
    </w:p>
    <w:p w14:paraId="678B150C" w14:textId="2ABFB627" w:rsidR="00517A57" w:rsidRPr="00996BC3" w:rsidRDefault="00517A57" w:rsidP="008040B6">
      <w:pPr>
        <w:pStyle w:val="Heading1"/>
        <w:spacing w:after="240" w:line="240" w:lineRule="auto"/>
        <w:rPr>
          <w:rFonts w:asciiTheme="minorHAnsi" w:hAnsiTheme="minorHAnsi" w:cstheme="minorHAnsi"/>
          <w:color w:val="C45911" w:themeColor="accent2" w:themeShade="BF"/>
          <w:sz w:val="24"/>
          <w:szCs w:val="24"/>
        </w:rPr>
      </w:pPr>
      <w:r w:rsidRPr="00996BC3">
        <w:rPr>
          <w:rFonts w:asciiTheme="minorHAnsi" w:hAnsiTheme="minorHAnsi" w:cstheme="minorHAnsi"/>
          <w:color w:val="C45911" w:themeColor="accent2" w:themeShade="BF"/>
          <w:sz w:val="24"/>
          <w:szCs w:val="24"/>
        </w:rPr>
        <w:t>Conclusion</w:t>
      </w:r>
      <w:bookmarkEnd w:id="6"/>
      <w:r w:rsidR="00996BC3">
        <w:rPr>
          <w:rFonts w:asciiTheme="minorHAnsi" w:hAnsiTheme="minorHAnsi" w:cstheme="minorHAnsi"/>
          <w:color w:val="C45911" w:themeColor="accent2" w:themeShade="BF"/>
          <w:sz w:val="24"/>
          <w:szCs w:val="24"/>
        </w:rPr>
        <w:t>:</w:t>
      </w:r>
      <w:r w:rsidR="00A905C1" w:rsidRPr="00996BC3">
        <w:rPr>
          <w:rFonts w:asciiTheme="minorHAnsi" w:hAnsiTheme="minorHAnsi" w:cstheme="minorHAnsi"/>
          <w:color w:val="C45911" w:themeColor="accent2" w:themeShade="BF"/>
          <w:sz w:val="24"/>
          <w:szCs w:val="24"/>
        </w:rPr>
        <w:t xml:space="preserve"> </w:t>
      </w:r>
    </w:p>
    <w:p w14:paraId="441E416C" w14:textId="116EBC26" w:rsidR="004F7455" w:rsidRPr="00AA3A6E" w:rsidRDefault="007627A1" w:rsidP="00ED7C7F">
      <w:pPr>
        <w:spacing w:line="360" w:lineRule="auto"/>
        <w:jc w:val="both"/>
        <w:rPr>
          <w:rFonts w:cstheme="minorHAnsi"/>
          <w:sz w:val="24"/>
          <w:szCs w:val="24"/>
        </w:rPr>
      </w:pPr>
      <w:r w:rsidRPr="00AA3A6E">
        <w:rPr>
          <w:rFonts w:cstheme="minorHAnsi"/>
          <w:sz w:val="24"/>
          <w:szCs w:val="24"/>
        </w:rPr>
        <w:tab/>
      </w:r>
      <w:r w:rsidR="007958C8" w:rsidRPr="00AA3A6E">
        <w:rPr>
          <w:rFonts w:cstheme="minorHAnsi"/>
          <w:sz w:val="24"/>
          <w:szCs w:val="24"/>
        </w:rPr>
        <w:t>Therefore,</w:t>
      </w:r>
      <w:r w:rsidR="00190E7F" w:rsidRPr="00AA3A6E">
        <w:rPr>
          <w:rFonts w:cstheme="minorHAnsi"/>
          <w:sz w:val="24"/>
          <w:szCs w:val="24"/>
        </w:rPr>
        <w:t xml:space="preserve"> from the above study</w:t>
      </w:r>
      <w:r w:rsidR="007958C8" w:rsidRPr="00AA3A6E">
        <w:rPr>
          <w:rFonts w:cstheme="minorHAnsi"/>
          <w:sz w:val="24"/>
          <w:szCs w:val="24"/>
        </w:rPr>
        <w:t>,</w:t>
      </w:r>
      <w:r w:rsidR="00190E7F" w:rsidRPr="00AA3A6E">
        <w:rPr>
          <w:rFonts w:cstheme="minorHAnsi"/>
          <w:sz w:val="24"/>
          <w:szCs w:val="24"/>
        </w:rPr>
        <w:t xml:space="preserve"> it can be stated that</w:t>
      </w:r>
      <w:r w:rsidR="006C39C0" w:rsidRPr="00AA3A6E">
        <w:rPr>
          <w:rFonts w:cstheme="minorHAnsi"/>
          <w:sz w:val="24"/>
          <w:szCs w:val="24"/>
        </w:rPr>
        <w:t xml:space="preserve"> this study has highlighted the main causes and the </w:t>
      </w:r>
      <w:r w:rsidR="002A4747" w:rsidRPr="00AA3A6E">
        <w:rPr>
          <w:rFonts w:cstheme="minorHAnsi"/>
          <w:sz w:val="24"/>
          <w:szCs w:val="24"/>
        </w:rPr>
        <w:t xml:space="preserve">problems associated with uBiome company. </w:t>
      </w:r>
      <w:r w:rsidR="00227662" w:rsidRPr="00227662">
        <w:rPr>
          <w:rFonts w:cstheme="minorHAnsi"/>
          <w:sz w:val="24"/>
          <w:szCs w:val="24"/>
        </w:rPr>
        <w:t xml:space="preserve">The main reason for the issue is the filing of bankruptcy by uBiome as a result of operational flaws and the inability to interpret the test. It is therefore needed for uBiome to implement a culture change within the organization and </w:t>
      </w:r>
      <w:r w:rsidR="00971247" w:rsidRPr="00971247">
        <w:rPr>
          <w:rFonts w:cstheme="minorHAnsi"/>
          <w:sz w:val="24"/>
          <w:szCs w:val="24"/>
        </w:rPr>
        <w:t xml:space="preserve">establish </w:t>
      </w:r>
      <w:r w:rsidR="00227662" w:rsidRPr="00227662">
        <w:rPr>
          <w:rFonts w:cstheme="minorHAnsi"/>
          <w:sz w:val="24"/>
          <w:szCs w:val="24"/>
        </w:rPr>
        <w:t>product reviews along with initiating customer adaptability</w:t>
      </w:r>
      <w:r w:rsidR="00155713" w:rsidRPr="00AA3A6E">
        <w:rPr>
          <w:rFonts w:cstheme="minorHAnsi"/>
          <w:sz w:val="24"/>
          <w:szCs w:val="24"/>
        </w:rPr>
        <w:t xml:space="preserve">. </w:t>
      </w:r>
    </w:p>
    <w:p w14:paraId="1C2E8AA4" w14:textId="77777777" w:rsidR="00ED7C7F" w:rsidRPr="00AA3A6E" w:rsidRDefault="00ED7C7F" w:rsidP="00AA3A6E">
      <w:pPr>
        <w:spacing w:line="240" w:lineRule="auto"/>
        <w:rPr>
          <w:rFonts w:cstheme="minorHAnsi"/>
          <w:sz w:val="24"/>
          <w:szCs w:val="24"/>
        </w:rPr>
      </w:pPr>
    </w:p>
    <w:p w14:paraId="431ACF06" w14:textId="0EA511F4" w:rsidR="007627A1" w:rsidRPr="00996BC3" w:rsidRDefault="00340DC9" w:rsidP="00340DC9">
      <w:pPr>
        <w:pStyle w:val="Heading1"/>
        <w:spacing w:line="240" w:lineRule="auto"/>
        <w:ind w:left="3600"/>
        <w:rPr>
          <w:rFonts w:asciiTheme="minorHAnsi" w:hAnsiTheme="minorHAnsi" w:cstheme="minorHAnsi"/>
          <w:color w:val="C45911" w:themeColor="accent2" w:themeShade="BF"/>
          <w:sz w:val="24"/>
          <w:szCs w:val="24"/>
        </w:rPr>
      </w:pPr>
      <w:bookmarkStart w:id="7" w:name="_Toc119233382"/>
      <w:r w:rsidRPr="00996BC3">
        <w:rPr>
          <w:rFonts w:asciiTheme="minorHAnsi" w:hAnsiTheme="minorHAnsi" w:cstheme="minorHAnsi"/>
          <w:color w:val="C45911" w:themeColor="accent2" w:themeShade="BF"/>
          <w:sz w:val="24"/>
          <w:szCs w:val="24"/>
        </w:rPr>
        <w:lastRenderedPageBreak/>
        <w:t xml:space="preserve">        </w:t>
      </w:r>
      <w:r w:rsidR="004F7455" w:rsidRPr="00996BC3">
        <w:rPr>
          <w:rFonts w:asciiTheme="minorHAnsi" w:hAnsiTheme="minorHAnsi" w:cstheme="minorHAnsi"/>
          <w:color w:val="C45911" w:themeColor="accent2" w:themeShade="BF"/>
          <w:sz w:val="24"/>
          <w:szCs w:val="24"/>
        </w:rPr>
        <w:t>References</w:t>
      </w:r>
      <w:bookmarkEnd w:id="7"/>
    </w:p>
    <w:p w14:paraId="75E890CF" w14:textId="77777777" w:rsidR="00ED7C7F" w:rsidRPr="00ED7C7F" w:rsidRDefault="00ED7C7F" w:rsidP="002C270E">
      <w:pPr>
        <w:spacing w:line="240" w:lineRule="auto"/>
      </w:pPr>
    </w:p>
    <w:p w14:paraId="361CAA15" w14:textId="76083FD2" w:rsidR="000A6A79" w:rsidRPr="00227662" w:rsidRDefault="000A6A79" w:rsidP="00ED7C7F">
      <w:pPr>
        <w:pStyle w:val="ListParagraph"/>
        <w:numPr>
          <w:ilvl w:val="0"/>
          <w:numId w:val="3"/>
        </w:numPr>
        <w:spacing w:line="360" w:lineRule="auto"/>
        <w:ind w:left="360"/>
        <w:jc w:val="both"/>
        <w:rPr>
          <w:rFonts w:cstheme="minorHAnsi"/>
          <w:sz w:val="24"/>
          <w:szCs w:val="24"/>
        </w:rPr>
      </w:pPr>
      <w:proofErr w:type="spellStart"/>
      <w:r w:rsidRPr="00221B95">
        <w:rPr>
          <w:rFonts w:cstheme="minorHAnsi"/>
          <w:color w:val="222222"/>
          <w:sz w:val="24"/>
          <w:szCs w:val="24"/>
          <w:shd w:val="clear" w:color="auto" w:fill="FFFFFF"/>
        </w:rPr>
        <w:t>Moutinho</w:t>
      </w:r>
      <w:proofErr w:type="spellEnd"/>
      <w:r w:rsidRPr="00221B95">
        <w:rPr>
          <w:rFonts w:cstheme="minorHAnsi"/>
          <w:color w:val="222222"/>
          <w:sz w:val="24"/>
          <w:szCs w:val="24"/>
          <w:shd w:val="clear" w:color="auto" w:fill="FFFFFF"/>
        </w:rPr>
        <w:t xml:space="preserve"> TJ, Powers DA, Hanson GF, Levy S, </w:t>
      </w:r>
      <w:proofErr w:type="spellStart"/>
      <w:r w:rsidRPr="00221B95">
        <w:rPr>
          <w:rFonts w:cstheme="minorHAnsi"/>
          <w:color w:val="222222"/>
          <w:sz w:val="24"/>
          <w:szCs w:val="24"/>
          <w:shd w:val="clear" w:color="auto" w:fill="FFFFFF"/>
        </w:rPr>
        <w:t>Baveja</w:t>
      </w:r>
      <w:proofErr w:type="spellEnd"/>
      <w:r w:rsidRPr="00221B95">
        <w:rPr>
          <w:rFonts w:cstheme="minorHAnsi"/>
          <w:color w:val="222222"/>
          <w:sz w:val="24"/>
          <w:szCs w:val="24"/>
          <w:shd w:val="clear" w:color="auto" w:fill="FFFFFF"/>
        </w:rPr>
        <w:t xml:space="preserve"> R, Hefner I, Mohamed M, Abdelghani A, Baker RL, </w:t>
      </w:r>
      <w:proofErr w:type="spellStart"/>
      <w:r w:rsidRPr="00221B95">
        <w:rPr>
          <w:rFonts w:cstheme="minorHAnsi"/>
          <w:color w:val="222222"/>
          <w:sz w:val="24"/>
          <w:szCs w:val="24"/>
          <w:shd w:val="clear" w:color="auto" w:fill="FFFFFF"/>
        </w:rPr>
        <w:t>Papin</w:t>
      </w:r>
      <w:proofErr w:type="spellEnd"/>
      <w:r w:rsidRPr="00221B95">
        <w:rPr>
          <w:rFonts w:cstheme="minorHAnsi"/>
          <w:color w:val="222222"/>
          <w:sz w:val="24"/>
          <w:szCs w:val="24"/>
          <w:shd w:val="clear" w:color="auto" w:fill="FFFFFF"/>
        </w:rPr>
        <w:t xml:space="preserve"> JA, Moore SR. </w:t>
      </w:r>
      <w:proofErr w:type="spellStart"/>
      <w:r w:rsidRPr="00221B95">
        <w:rPr>
          <w:rFonts w:cstheme="minorHAnsi"/>
          <w:color w:val="222222"/>
          <w:sz w:val="24"/>
          <w:szCs w:val="24"/>
          <w:shd w:val="clear" w:color="auto" w:fill="FFFFFF"/>
        </w:rPr>
        <w:t>Fecal</w:t>
      </w:r>
      <w:proofErr w:type="spellEnd"/>
      <w:r w:rsidRPr="00221B95">
        <w:rPr>
          <w:rFonts w:cstheme="minorHAnsi"/>
          <w:color w:val="222222"/>
          <w:sz w:val="24"/>
          <w:szCs w:val="24"/>
          <w:shd w:val="clear" w:color="auto" w:fill="FFFFFF"/>
        </w:rPr>
        <w:t xml:space="preserve"> sphingolipids predict parenteral nutrition–associated cholestasis in the neonatal intensive care unit. Journal of Parenteral and Enteral Nutrition. 2022 Mar 13.</w:t>
      </w:r>
    </w:p>
    <w:p w14:paraId="7B8E340C" w14:textId="77777777" w:rsidR="00160169" w:rsidRDefault="00227662" w:rsidP="00ED7C7F">
      <w:pPr>
        <w:pStyle w:val="ListParagraph"/>
        <w:numPr>
          <w:ilvl w:val="0"/>
          <w:numId w:val="3"/>
        </w:numPr>
        <w:spacing w:line="360" w:lineRule="auto"/>
        <w:ind w:left="360"/>
        <w:jc w:val="both"/>
        <w:rPr>
          <w:rFonts w:cstheme="minorHAnsi"/>
          <w:sz w:val="24"/>
          <w:szCs w:val="24"/>
        </w:rPr>
      </w:pPr>
      <w:r w:rsidRPr="00227662">
        <w:rPr>
          <w:rFonts w:cstheme="minorHAnsi"/>
          <w:sz w:val="24"/>
          <w:szCs w:val="24"/>
        </w:rPr>
        <w:t xml:space="preserve">Fiske, A., </w:t>
      </w:r>
      <w:proofErr w:type="spellStart"/>
      <w:r w:rsidRPr="00227662">
        <w:rPr>
          <w:rFonts w:cstheme="minorHAnsi"/>
          <w:sz w:val="24"/>
          <w:szCs w:val="24"/>
        </w:rPr>
        <w:t>Prainsack</w:t>
      </w:r>
      <w:proofErr w:type="spellEnd"/>
      <w:r w:rsidRPr="00227662">
        <w:rPr>
          <w:rFonts w:cstheme="minorHAnsi"/>
          <w:sz w:val="24"/>
          <w:szCs w:val="24"/>
        </w:rPr>
        <w:t xml:space="preserve">, B., &amp; </w:t>
      </w:r>
      <w:proofErr w:type="spellStart"/>
      <w:r w:rsidRPr="00227662">
        <w:rPr>
          <w:rFonts w:cstheme="minorHAnsi"/>
          <w:sz w:val="24"/>
          <w:szCs w:val="24"/>
        </w:rPr>
        <w:t>Buyx</w:t>
      </w:r>
      <w:proofErr w:type="spellEnd"/>
      <w:r w:rsidRPr="00227662">
        <w:rPr>
          <w:rFonts w:cstheme="minorHAnsi"/>
          <w:sz w:val="24"/>
          <w:szCs w:val="24"/>
        </w:rPr>
        <w:t xml:space="preserve">, A. (2019). Meeting the needs of underserved populations: setting the agenda for more inclusive citizen science of medicine. </w:t>
      </w:r>
    </w:p>
    <w:p w14:paraId="79BBF0CB" w14:textId="3AEC7DF5" w:rsidR="00227662" w:rsidRPr="00227662" w:rsidRDefault="00000000" w:rsidP="00160169">
      <w:pPr>
        <w:pStyle w:val="ListParagraph"/>
        <w:spacing w:line="360" w:lineRule="auto"/>
        <w:ind w:left="360"/>
        <w:jc w:val="both"/>
        <w:rPr>
          <w:rFonts w:cstheme="minorHAnsi"/>
          <w:sz w:val="24"/>
          <w:szCs w:val="24"/>
        </w:rPr>
      </w:pPr>
      <w:hyperlink r:id="rId9" w:history="1">
        <w:r w:rsidR="00160169" w:rsidRPr="00A46D07">
          <w:rPr>
            <w:rStyle w:val="Hyperlink"/>
            <w:rFonts w:cstheme="minorHAnsi"/>
            <w:sz w:val="24"/>
            <w:szCs w:val="24"/>
          </w:rPr>
          <w:t>https://jme.bmj.com/content/45/9/617</w:t>
        </w:r>
      </w:hyperlink>
    </w:p>
    <w:p w14:paraId="6C5A5EF9" w14:textId="32B76B9E" w:rsidR="00160169" w:rsidRDefault="00227662" w:rsidP="00160169">
      <w:pPr>
        <w:pStyle w:val="ListParagraph"/>
        <w:numPr>
          <w:ilvl w:val="0"/>
          <w:numId w:val="3"/>
        </w:numPr>
        <w:spacing w:line="360" w:lineRule="auto"/>
        <w:ind w:left="360"/>
        <w:jc w:val="both"/>
        <w:rPr>
          <w:rFonts w:cstheme="minorHAnsi"/>
          <w:sz w:val="24"/>
          <w:szCs w:val="24"/>
        </w:rPr>
      </w:pPr>
      <w:proofErr w:type="spellStart"/>
      <w:r w:rsidRPr="00227662">
        <w:rPr>
          <w:rFonts w:cstheme="minorHAnsi"/>
          <w:sz w:val="24"/>
          <w:szCs w:val="24"/>
        </w:rPr>
        <w:t>Grosicki</w:t>
      </w:r>
      <w:proofErr w:type="spellEnd"/>
      <w:r w:rsidRPr="00227662">
        <w:rPr>
          <w:rFonts w:cstheme="minorHAnsi"/>
          <w:sz w:val="24"/>
          <w:szCs w:val="24"/>
        </w:rPr>
        <w:t xml:space="preserve">, G. J., Riemann, B. L., Flatt, A. A., Valentino, T., &amp; </w:t>
      </w:r>
      <w:proofErr w:type="spellStart"/>
      <w:r w:rsidRPr="00227662">
        <w:rPr>
          <w:rFonts w:cstheme="minorHAnsi"/>
          <w:sz w:val="24"/>
          <w:szCs w:val="24"/>
        </w:rPr>
        <w:t>Lustgarten</w:t>
      </w:r>
      <w:proofErr w:type="spellEnd"/>
      <w:r w:rsidRPr="00227662">
        <w:rPr>
          <w:rFonts w:cstheme="minorHAnsi"/>
          <w:sz w:val="24"/>
          <w:szCs w:val="24"/>
        </w:rPr>
        <w:t>, M. S. (2020). Self-reported sleep quality is associated with gut microbiome composition in young, healthy individuals: A pilot study. Sleep medicine, 73, 76-81.</w:t>
      </w:r>
      <w:r w:rsidR="00160169">
        <w:rPr>
          <w:rFonts w:cstheme="minorHAnsi"/>
          <w:sz w:val="24"/>
          <w:szCs w:val="24"/>
        </w:rPr>
        <w:t xml:space="preserve"> </w:t>
      </w:r>
    </w:p>
    <w:p w14:paraId="41A84F29" w14:textId="2AF07C79" w:rsidR="00160169" w:rsidRPr="00160169" w:rsidRDefault="00000000" w:rsidP="00160169">
      <w:pPr>
        <w:pStyle w:val="ListParagraph"/>
        <w:spacing w:line="360" w:lineRule="auto"/>
        <w:ind w:left="360"/>
        <w:jc w:val="both"/>
        <w:rPr>
          <w:rFonts w:cstheme="minorHAnsi"/>
          <w:sz w:val="24"/>
          <w:szCs w:val="24"/>
        </w:rPr>
      </w:pPr>
      <w:hyperlink r:id="rId10" w:history="1">
        <w:r w:rsidR="00160169" w:rsidRPr="00160169">
          <w:rPr>
            <w:rStyle w:val="Hyperlink"/>
            <w:rFonts w:cstheme="minorHAnsi"/>
            <w:sz w:val="24"/>
            <w:szCs w:val="24"/>
          </w:rPr>
          <w:t>https://www.sciencedirect.com/science/article/am/pii/S1389945720301805</w:t>
        </w:r>
      </w:hyperlink>
    </w:p>
    <w:p w14:paraId="4D59D079" w14:textId="1BD2C94D" w:rsidR="00227662" w:rsidRDefault="00227662" w:rsidP="00ED7C7F">
      <w:pPr>
        <w:pStyle w:val="ListParagraph"/>
        <w:numPr>
          <w:ilvl w:val="0"/>
          <w:numId w:val="3"/>
        </w:numPr>
        <w:spacing w:line="360" w:lineRule="auto"/>
        <w:ind w:left="360"/>
        <w:jc w:val="both"/>
        <w:rPr>
          <w:rFonts w:cstheme="minorHAnsi"/>
          <w:sz w:val="24"/>
          <w:szCs w:val="24"/>
        </w:rPr>
      </w:pPr>
      <w:proofErr w:type="spellStart"/>
      <w:r w:rsidRPr="00227662">
        <w:rPr>
          <w:rFonts w:cstheme="minorHAnsi"/>
          <w:sz w:val="24"/>
          <w:szCs w:val="24"/>
        </w:rPr>
        <w:t>Hunke</w:t>
      </w:r>
      <w:proofErr w:type="spellEnd"/>
      <w:r w:rsidRPr="00227662">
        <w:rPr>
          <w:rFonts w:cstheme="minorHAnsi"/>
          <w:sz w:val="24"/>
          <w:szCs w:val="24"/>
        </w:rPr>
        <w:t xml:space="preserve">, F., </w:t>
      </w:r>
      <w:proofErr w:type="spellStart"/>
      <w:r w:rsidRPr="00227662">
        <w:rPr>
          <w:rFonts w:cstheme="minorHAnsi"/>
          <w:sz w:val="24"/>
          <w:szCs w:val="24"/>
        </w:rPr>
        <w:t>Seebacher</w:t>
      </w:r>
      <w:proofErr w:type="spellEnd"/>
      <w:r w:rsidRPr="00227662">
        <w:rPr>
          <w:rFonts w:cstheme="minorHAnsi"/>
          <w:sz w:val="24"/>
          <w:szCs w:val="24"/>
        </w:rPr>
        <w:t xml:space="preserve">, S., </w:t>
      </w:r>
      <w:proofErr w:type="spellStart"/>
      <w:r w:rsidRPr="00227662">
        <w:rPr>
          <w:rFonts w:cstheme="minorHAnsi"/>
          <w:sz w:val="24"/>
          <w:szCs w:val="24"/>
        </w:rPr>
        <w:t>Schüritz</w:t>
      </w:r>
      <w:proofErr w:type="spellEnd"/>
      <w:r w:rsidRPr="00227662">
        <w:rPr>
          <w:rFonts w:cstheme="minorHAnsi"/>
          <w:sz w:val="24"/>
          <w:szCs w:val="24"/>
        </w:rPr>
        <w:t xml:space="preserve">, R., &amp; </w:t>
      </w:r>
      <w:proofErr w:type="spellStart"/>
      <w:r w:rsidRPr="00227662">
        <w:rPr>
          <w:rFonts w:cstheme="minorHAnsi"/>
          <w:sz w:val="24"/>
          <w:szCs w:val="24"/>
        </w:rPr>
        <w:t>Satzger</w:t>
      </w:r>
      <w:proofErr w:type="spellEnd"/>
      <w:r w:rsidRPr="00227662">
        <w:rPr>
          <w:rFonts w:cstheme="minorHAnsi"/>
          <w:sz w:val="24"/>
          <w:szCs w:val="24"/>
        </w:rPr>
        <w:t xml:space="preserve">, G. (2020). Pathways from Data to Value: Identifying Strategic Archetypes of Analytics-Based Services. (pp. 1035-1050). </w:t>
      </w:r>
    </w:p>
    <w:p w14:paraId="16855592" w14:textId="56C9F95B" w:rsidR="00160169" w:rsidRPr="00227662" w:rsidRDefault="00000000" w:rsidP="00160169">
      <w:pPr>
        <w:pStyle w:val="ListParagraph"/>
        <w:spacing w:line="360" w:lineRule="auto"/>
        <w:ind w:left="360"/>
        <w:jc w:val="both"/>
        <w:rPr>
          <w:rFonts w:cstheme="minorHAnsi"/>
          <w:sz w:val="24"/>
          <w:szCs w:val="24"/>
        </w:rPr>
      </w:pPr>
      <w:hyperlink r:id="rId11" w:history="1">
        <w:r w:rsidR="00160169" w:rsidRPr="00160169">
          <w:rPr>
            <w:rStyle w:val="Hyperlink"/>
            <w:rFonts w:cstheme="minorHAnsi"/>
            <w:sz w:val="24"/>
            <w:szCs w:val="24"/>
          </w:rPr>
          <w:t>https://library.gito.de/wp-content/uploads/2021/08/J7_Hunke-Pathways_from_Data_to_Value-458_c.pdf</w:t>
        </w:r>
      </w:hyperlink>
    </w:p>
    <w:p w14:paraId="099F9B03" w14:textId="2A3B6E2A" w:rsidR="00227662" w:rsidRDefault="00227662" w:rsidP="00ED7C7F">
      <w:pPr>
        <w:pStyle w:val="ListParagraph"/>
        <w:numPr>
          <w:ilvl w:val="0"/>
          <w:numId w:val="3"/>
        </w:numPr>
        <w:spacing w:line="360" w:lineRule="auto"/>
        <w:ind w:left="360"/>
        <w:jc w:val="both"/>
        <w:rPr>
          <w:rFonts w:cstheme="minorHAnsi"/>
          <w:sz w:val="24"/>
          <w:szCs w:val="24"/>
        </w:rPr>
      </w:pPr>
      <w:r w:rsidRPr="00227662">
        <w:rPr>
          <w:rFonts w:cstheme="minorHAnsi"/>
          <w:sz w:val="24"/>
          <w:szCs w:val="24"/>
        </w:rPr>
        <w:t xml:space="preserve">Khaled, N. (2019). Senior Design Project Report. </w:t>
      </w:r>
    </w:p>
    <w:p w14:paraId="44FE122E" w14:textId="7D7C2F16" w:rsidR="00160169" w:rsidRPr="00227662" w:rsidRDefault="00000000" w:rsidP="00160169">
      <w:pPr>
        <w:pStyle w:val="ListParagraph"/>
        <w:spacing w:line="360" w:lineRule="auto"/>
        <w:ind w:left="360"/>
        <w:jc w:val="both"/>
        <w:rPr>
          <w:rFonts w:cstheme="minorHAnsi"/>
          <w:sz w:val="24"/>
          <w:szCs w:val="24"/>
        </w:rPr>
      </w:pPr>
      <w:hyperlink r:id="rId12" w:history="1">
        <w:r w:rsidR="00160169" w:rsidRPr="00160169">
          <w:rPr>
            <w:rStyle w:val="Hyperlink"/>
            <w:rFonts w:cstheme="minorHAnsi"/>
            <w:sz w:val="24"/>
            <w:szCs w:val="24"/>
          </w:rPr>
          <w:t>https://discovery.ucl.ac.uk/id/eprint/10118371/1/Thesis.pdf</w:t>
        </w:r>
      </w:hyperlink>
    </w:p>
    <w:p w14:paraId="4B0A6887" w14:textId="50B643F2" w:rsidR="00227662" w:rsidRDefault="00227662" w:rsidP="00ED7C7F">
      <w:pPr>
        <w:pStyle w:val="ListParagraph"/>
        <w:numPr>
          <w:ilvl w:val="0"/>
          <w:numId w:val="3"/>
        </w:numPr>
        <w:spacing w:line="360" w:lineRule="auto"/>
        <w:ind w:left="360"/>
        <w:jc w:val="both"/>
        <w:rPr>
          <w:rFonts w:cstheme="minorHAnsi"/>
          <w:sz w:val="24"/>
          <w:szCs w:val="24"/>
        </w:rPr>
      </w:pPr>
      <w:proofErr w:type="spellStart"/>
      <w:r w:rsidRPr="00227662">
        <w:rPr>
          <w:rFonts w:cstheme="minorHAnsi"/>
          <w:sz w:val="24"/>
          <w:szCs w:val="24"/>
        </w:rPr>
        <w:t>Otiono</w:t>
      </w:r>
      <w:proofErr w:type="spellEnd"/>
      <w:r w:rsidRPr="00227662">
        <w:rPr>
          <w:rFonts w:cstheme="minorHAnsi"/>
          <w:sz w:val="24"/>
          <w:szCs w:val="24"/>
        </w:rPr>
        <w:t xml:space="preserve">, J., </w:t>
      </w:r>
      <w:proofErr w:type="spellStart"/>
      <w:r w:rsidRPr="00227662">
        <w:rPr>
          <w:rFonts w:cstheme="minorHAnsi"/>
          <w:sz w:val="24"/>
          <w:szCs w:val="24"/>
        </w:rPr>
        <w:t>Olaosebikan</w:t>
      </w:r>
      <w:proofErr w:type="spellEnd"/>
      <w:r w:rsidRPr="00227662">
        <w:rPr>
          <w:rFonts w:cstheme="minorHAnsi"/>
          <w:sz w:val="24"/>
          <w:szCs w:val="24"/>
        </w:rPr>
        <w:t xml:space="preserve">, M., </w:t>
      </w:r>
      <w:proofErr w:type="spellStart"/>
      <w:r w:rsidRPr="00227662">
        <w:rPr>
          <w:rFonts w:cstheme="minorHAnsi"/>
          <w:sz w:val="24"/>
          <w:szCs w:val="24"/>
        </w:rPr>
        <w:t>Shaer</w:t>
      </w:r>
      <w:proofErr w:type="spellEnd"/>
      <w:r w:rsidRPr="00227662">
        <w:rPr>
          <w:rFonts w:cstheme="minorHAnsi"/>
          <w:sz w:val="24"/>
          <w:szCs w:val="24"/>
        </w:rPr>
        <w:t xml:space="preserve">, O., Nov, O., &amp; Ball, M. P. (2019). Understanding users information needs and collaborative sensemaking of microbiome data. Proceedings of the ACM on Human-Computer Interaction, 3(CSCW), 1-21. </w:t>
      </w:r>
    </w:p>
    <w:p w14:paraId="7B597619" w14:textId="199E667A" w:rsidR="00160169" w:rsidRPr="00227662" w:rsidRDefault="00000000" w:rsidP="00160169">
      <w:pPr>
        <w:pStyle w:val="ListParagraph"/>
        <w:spacing w:line="360" w:lineRule="auto"/>
        <w:ind w:left="360"/>
        <w:jc w:val="both"/>
        <w:rPr>
          <w:rFonts w:cstheme="minorHAnsi"/>
          <w:sz w:val="24"/>
          <w:szCs w:val="24"/>
        </w:rPr>
      </w:pPr>
      <w:hyperlink r:id="rId13" w:history="1">
        <w:r w:rsidR="00160169" w:rsidRPr="00160169">
          <w:rPr>
            <w:rStyle w:val="Hyperlink"/>
            <w:rFonts w:cstheme="minorHAnsi"/>
            <w:sz w:val="24"/>
            <w:szCs w:val="24"/>
          </w:rPr>
          <w:t>https://par.nsf.gov/servlets/purl/10180689</w:t>
        </w:r>
      </w:hyperlink>
    </w:p>
    <w:p w14:paraId="6787EEC8" w14:textId="77777777" w:rsidR="00160169" w:rsidRDefault="00227662" w:rsidP="00160169">
      <w:pPr>
        <w:pStyle w:val="ListParagraph"/>
        <w:numPr>
          <w:ilvl w:val="0"/>
          <w:numId w:val="3"/>
        </w:numPr>
        <w:spacing w:line="360" w:lineRule="auto"/>
        <w:ind w:left="360"/>
        <w:jc w:val="both"/>
        <w:rPr>
          <w:rFonts w:cstheme="minorHAnsi"/>
          <w:sz w:val="24"/>
          <w:szCs w:val="24"/>
        </w:rPr>
      </w:pPr>
      <w:r w:rsidRPr="00227662">
        <w:rPr>
          <w:rFonts w:cstheme="minorHAnsi"/>
          <w:sz w:val="24"/>
          <w:szCs w:val="24"/>
        </w:rPr>
        <w:t xml:space="preserve">Palmer, D., &amp; Weiss, T. (2022). The unique vulnerabilities of entrepreneurial ventures to misconduct. In Entrepreneurialism and Society: New Theoretical Perspectives (Vol. 81, pp. 129-159). Emerald Publishing Limited. </w:t>
      </w:r>
    </w:p>
    <w:p w14:paraId="74559667" w14:textId="23DCEA36" w:rsidR="00227662" w:rsidRDefault="00000000" w:rsidP="00160169">
      <w:pPr>
        <w:pStyle w:val="ListParagraph"/>
        <w:spacing w:line="360" w:lineRule="auto"/>
        <w:ind w:left="360"/>
        <w:jc w:val="both"/>
        <w:rPr>
          <w:rFonts w:cstheme="minorHAnsi"/>
          <w:sz w:val="24"/>
          <w:szCs w:val="24"/>
        </w:rPr>
      </w:pPr>
      <w:hyperlink r:id="rId14" w:history="1">
        <w:r w:rsidR="00227662" w:rsidRPr="00160169">
          <w:rPr>
            <w:rStyle w:val="Hyperlink"/>
            <w:rFonts w:cstheme="minorHAnsi"/>
            <w:sz w:val="24"/>
            <w:szCs w:val="24"/>
          </w:rPr>
          <w:t>https://files.osf.io/v1/resources/hecv9/providers/osfstorage/6024fe3d23238301659d6d4b?action=download&amp;direct&amp;version=4</w:t>
        </w:r>
      </w:hyperlink>
    </w:p>
    <w:p w14:paraId="6D11DDB9" w14:textId="77777777" w:rsidR="00EA3376" w:rsidRPr="00160169" w:rsidRDefault="00EA3376" w:rsidP="00160169">
      <w:pPr>
        <w:pStyle w:val="ListParagraph"/>
        <w:spacing w:line="360" w:lineRule="auto"/>
        <w:ind w:left="360"/>
        <w:jc w:val="both"/>
        <w:rPr>
          <w:rFonts w:cstheme="minorHAnsi"/>
          <w:sz w:val="24"/>
          <w:szCs w:val="24"/>
        </w:rPr>
      </w:pPr>
    </w:p>
    <w:sectPr w:rsidR="00EA3376" w:rsidRPr="00160169" w:rsidSect="00ED7C7F">
      <w:footerReference w:type="default" r:id="rId15"/>
      <w:pgSz w:w="11906" w:h="16838"/>
      <w:pgMar w:top="945" w:right="1440" w:bottom="1440" w:left="1440" w:header="708" w:footer="708" w:gutter="0"/>
      <w:pgBorders w:display="notFirstPage" w:offsetFrom="page">
        <w:top w:val="threeDEngrave" w:sz="18" w:space="24" w:color="FBE4D5" w:themeColor="accent2" w:themeTint="33"/>
        <w:left w:val="threeDEngrave" w:sz="18" w:space="24" w:color="FBE4D5" w:themeColor="accent2" w:themeTint="33"/>
        <w:bottom w:val="threeDEmboss" w:sz="18" w:space="24" w:color="FBE4D5" w:themeColor="accent2" w:themeTint="33"/>
        <w:right w:val="threeDEmboss" w:sz="18" w:space="24" w:color="FBE4D5" w:themeColor="accent2" w:themeTint="33"/>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08514" w14:textId="77777777" w:rsidR="002029E3" w:rsidRDefault="002029E3" w:rsidP="00964C36">
      <w:pPr>
        <w:spacing w:after="0" w:line="240" w:lineRule="auto"/>
      </w:pPr>
      <w:r>
        <w:separator/>
      </w:r>
    </w:p>
  </w:endnote>
  <w:endnote w:type="continuationSeparator" w:id="0">
    <w:p w14:paraId="4D95B298" w14:textId="77777777" w:rsidR="002029E3" w:rsidRDefault="002029E3" w:rsidP="00964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E336" w14:textId="77777777" w:rsidR="00C263AF" w:rsidRPr="00C263AF" w:rsidRDefault="00C263AF">
    <w:pPr>
      <w:pStyle w:val="Footer"/>
      <w:jc w:val="center"/>
      <w:rPr>
        <w:caps/>
        <w:noProof/>
        <w:color w:val="C45911" w:themeColor="accent2" w:themeShade="BF"/>
      </w:rPr>
    </w:pPr>
    <w:r w:rsidRPr="00C263AF">
      <w:rPr>
        <w:caps/>
        <w:color w:val="C45911" w:themeColor="accent2" w:themeShade="BF"/>
      </w:rPr>
      <w:fldChar w:fldCharType="begin"/>
    </w:r>
    <w:r w:rsidRPr="00C263AF">
      <w:rPr>
        <w:caps/>
        <w:color w:val="C45911" w:themeColor="accent2" w:themeShade="BF"/>
      </w:rPr>
      <w:instrText xml:space="preserve"> PAGE   \* MERGEFORMAT </w:instrText>
    </w:r>
    <w:r w:rsidRPr="00C263AF">
      <w:rPr>
        <w:caps/>
        <w:color w:val="C45911" w:themeColor="accent2" w:themeShade="BF"/>
      </w:rPr>
      <w:fldChar w:fldCharType="separate"/>
    </w:r>
    <w:r w:rsidRPr="00C263AF">
      <w:rPr>
        <w:caps/>
        <w:noProof/>
        <w:color w:val="C45911" w:themeColor="accent2" w:themeShade="BF"/>
      </w:rPr>
      <w:t>2</w:t>
    </w:r>
    <w:r w:rsidRPr="00C263AF">
      <w:rPr>
        <w:caps/>
        <w:noProof/>
        <w:color w:val="C45911" w:themeColor="accent2" w:themeShade="BF"/>
      </w:rPr>
      <w:fldChar w:fldCharType="end"/>
    </w:r>
  </w:p>
  <w:p w14:paraId="0EBB55B5" w14:textId="77777777" w:rsidR="00C263AF" w:rsidRDefault="00C26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0F88" w14:textId="77777777" w:rsidR="002029E3" w:rsidRDefault="002029E3" w:rsidP="00964C36">
      <w:pPr>
        <w:spacing w:after="0" w:line="240" w:lineRule="auto"/>
      </w:pPr>
      <w:r>
        <w:separator/>
      </w:r>
    </w:p>
  </w:footnote>
  <w:footnote w:type="continuationSeparator" w:id="0">
    <w:p w14:paraId="024F0DC6" w14:textId="77777777" w:rsidR="002029E3" w:rsidRDefault="002029E3" w:rsidP="00964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35B"/>
    <w:multiLevelType w:val="hybridMultilevel"/>
    <w:tmpl w:val="5B52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30BCB"/>
    <w:multiLevelType w:val="hybridMultilevel"/>
    <w:tmpl w:val="51267EB6"/>
    <w:lvl w:ilvl="0" w:tplc="7B20D984">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A76F04"/>
    <w:multiLevelType w:val="hybridMultilevel"/>
    <w:tmpl w:val="DF8E06B4"/>
    <w:lvl w:ilvl="0" w:tplc="8D5EE9EE">
      <w:start w:val="1"/>
      <w:numFmt w:val="bullet"/>
      <w:lvlText w:val=""/>
      <w:lvlJc w:val="left"/>
      <w:pPr>
        <w:ind w:left="720" w:hanging="360"/>
      </w:pPr>
      <w:rPr>
        <w:rFonts w:ascii="Symbol" w:hAnsi="Symbol" w:hint="default"/>
        <w:color w:val="C45911" w:themeColor="accen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6E5CF3"/>
    <w:multiLevelType w:val="hybridMultilevel"/>
    <w:tmpl w:val="BEF65A5C"/>
    <w:lvl w:ilvl="0" w:tplc="E5D81AFE">
      <w:start w:val="1"/>
      <w:numFmt w:val="decimal"/>
      <w:lvlText w:val="%1."/>
      <w:lvlJc w:val="left"/>
      <w:pPr>
        <w:ind w:left="720" w:hanging="360"/>
      </w:pPr>
      <w:rPr>
        <w:rFonts w:hint="default"/>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A73A9"/>
    <w:multiLevelType w:val="hybridMultilevel"/>
    <w:tmpl w:val="EBCC7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12985">
    <w:abstractNumId w:val="2"/>
  </w:num>
  <w:num w:numId="2" w16cid:durableId="2013222340">
    <w:abstractNumId w:val="1"/>
  </w:num>
  <w:num w:numId="3" w16cid:durableId="1640263243">
    <w:abstractNumId w:val="4"/>
  </w:num>
  <w:num w:numId="4" w16cid:durableId="707489689">
    <w:abstractNumId w:val="0"/>
  </w:num>
  <w:num w:numId="5" w16cid:durableId="161208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E0"/>
    <w:rsid w:val="0004369E"/>
    <w:rsid w:val="00054A48"/>
    <w:rsid w:val="00083DEF"/>
    <w:rsid w:val="000A4023"/>
    <w:rsid w:val="000A6A79"/>
    <w:rsid w:val="000C6B27"/>
    <w:rsid w:val="00115F36"/>
    <w:rsid w:val="00123786"/>
    <w:rsid w:val="001311EF"/>
    <w:rsid w:val="0013741D"/>
    <w:rsid w:val="0014503A"/>
    <w:rsid w:val="00155713"/>
    <w:rsid w:val="00160169"/>
    <w:rsid w:val="00162FFE"/>
    <w:rsid w:val="001669C0"/>
    <w:rsid w:val="001728B8"/>
    <w:rsid w:val="00176016"/>
    <w:rsid w:val="00190E7F"/>
    <w:rsid w:val="001960E0"/>
    <w:rsid w:val="001B011A"/>
    <w:rsid w:val="001D3C3E"/>
    <w:rsid w:val="001E7602"/>
    <w:rsid w:val="002029E3"/>
    <w:rsid w:val="00212B4A"/>
    <w:rsid w:val="002209DE"/>
    <w:rsid w:val="00221B95"/>
    <w:rsid w:val="00227662"/>
    <w:rsid w:val="002442B4"/>
    <w:rsid w:val="002526EC"/>
    <w:rsid w:val="00270419"/>
    <w:rsid w:val="002A4747"/>
    <w:rsid w:val="002C270E"/>
    <w:rsid w:val="002C7E8E"/>
    <w:rsid w:val="002D2E55"/>
    <w:rsid w:val="002D565D"/>
    <w:rsid w:val="002E7A2E"/>
    <w:rsid w:val="00330D4A"/>
    <w:rsid w:val="003324FD"/>
    <w:rsid w:val="003363AB"/>
    <w:rsid w:val="00340DC9"/>
    <w:rsid w:val="003700D6"/>
    <w:rsid w:val="00396528"/>
    <w:rsid w:val="003A4513"/>
    <w:rsid w:val="00405057"/>
    <w:rsid w:val="00431D1C"/>
    <w:rsid w:val="00434DA6"/>
    <w:rsid w:val="0045764C"/>
    <w:rsid w:val="00491CD7"/>
    <w:rsid w:val="004949B9"/>
    <w:rsid w:val="004B4D4F"/>
    <w:rsid w:val="004B7BE9"/>
    <w:rsid w:val="004F355A"/>
    <w:rsid w:val="004F3C7A"/>
    <w:rsid w:val="004F7455"/>
    <w:rsid w:val="00517A57"/>
    <w:rsid w:val="00526055"/>
    <w:rsid w:val="0052721B"/>
    <w:rsid w:val="005576CD"/>
    <w:rsid w:val="005730E8"/>
    <w:rsid w:val="00587047"/>
    <w:rsid w:val="005A1F85"/>
    <w:rsid w:val="005B0767"/>
    <w:rsid w:val="005D00DC"/>
    <w:rsid w:val="005E2744"/>
    <w:rsid w:val="005E3044"/>
    <w:rsid w:val="005F57F9"/>
    <w:rsid w:val="006232D7"/>
    <w:rsid w:val="0067732D"/>
    <w:rsid w:val="00687E4D"/>
    <w:rsid w:val="006932DB"/>
    <w:rsid w:val="006A155A"/>
    <w:rsid w:val="006C2037"/>
    <w:rsid w:val="006C39C0"/>
    <w:rsid w:val="006E7F19"/>
    <w:rsid w:val="00705A39"/>
    <w:rsid w:val="0070616F"/>
    <w:rsid w:val="00713045"/>
    <w:rsid w:val="00720012"/>
    <w:rsid w:val="00735B44"/>
    <w:rsid w:val="007437F4"/>
    <w:rsid w:val="007438C4"/>
    <w:rsid w:val="007627A1"/>
    <w:rsid w:val="00775948"/>
    <w:rsid w:val="00780BAC"/>
    <w:rsid w:val="0078441C"/>
    <w:rsid w:val="00784FFC"/>
    <w:rsid w:val="007958C8"/>
    <w:rsid w:val="007A5410"/>
    <w:rsid w:val="007B2386"/>
    <w:rsid w:val="007D2F02"/>
    <w:rsid w:val="00802DDF"/>
    <w:rsid w:val="008040B6"/>
    <w:rsid w:val="0081625B"/>
    <w:rsid w:val="0083047A"/>
    <w:rsid w:val="00846594"/>
    <w:rsid w:val="0085367F"/>
    <w:rsid w:val="0089517D"/>
    <w:rsid w:val="008B1A4B"/>
    <w:rsid w:val="008D238E"/>
    <w:rsid w:val="00940B86"/>
    <w:rsid w:val="0094276E"/>
    <w:rsid w:val="00963B2B"/>
    <w:rsid w:val="00964C36"/>
    <w:rsid w:val="00970050"/>
    <w:rsid w:val="00971247"/>
    <w:rsid w:val="00972D45"/>
    <w:rsid w:val="00986C08"/>
    <w:rsid w:val="00996BC3"/>
    <w:rsid w:val="009A03EC"/>
    <w:rsid w:val="009B1BBA"/>
    <w:rsid w:val="009B2B4A"/>
    <w:rsid w:val="009C1B7A"/>
    <w:rsid w:val="00A40E1F"/>
    <w:rsid w:val="00A86E7E"/>
    <w:rsid w:val="00A905C1"/>
    <w:rsid w:val="00A915B6"/>
    <w:rsid w:val="00A9300D"/>
    <w:rsid w:val="00AA3A6E"/>
    <w:rsid w:val="00AA7CEB"/>
    <w:rsid w:val="00AB37EB"/>
    <w:rsid w:val="00AC79D1"/>
    <w:rsid w:val="00AE1F6A"/>
    <w:rsid w:val="00AF6B7F"/>
    <w:rsid w:val="00B20A92"/>
    <w:rsid w:val="00B23FB2"/>
    <w:rsid w:val="00B81A9F"/>
    <w:rsid w:val="00B8766F"/>
    <w:rsid w:val="00BA027F"/>
    <w:rsid w:val="00BB412E"/>
    <w:rsid w:val="00BC3E51"/>
    <w:rsid w:val="00BD2899"/>
    <w:rsid w:val="00BE4D0B"/>
    <w:rsid w:val="00BF44C8"/>
    <w:rsid w:val="00C041C4"/>
    <w:rsid w:val="00C062CA"/>
    <w:rsid w:val="00C25888"/>
    <w:rsid w:val="00C263AF"/>
    <w:rsid w:val="00C6618A"/>
    <w:rsid w:val="00C66E93"/>
    <w:rsid w:val="00C7761D"/>
    <w:rsid w:val="00C83594"/>
    <w:rsid w:val="00CB2686"/>
    <w:rsid w:val="00CC7F7E"/>
    <w:rsid w:val="00CD61FF"/>
    <w:rsid w:val="00CF7E5F"/>
    <w:rsid w:val="00D50039"/>
    <w:rsid w:val="00D52DE5"/>
    <w:rsid w:val="00D650C1"/>
    <w:rsid w:val="00D92496"/>
    <w:rsid w:val="00DF16FC"/>
    <w:rsid w:val="00E030B6"/>
    <w:rsid w:val="00E5092C"/>
    <w:rsid w:val="00E86063"/>
    <w:rsid w:val="00EA3376"/>
    <w:rsid w:val="00EA6362"/>
    <w:rsid w:val="00ED7C7F"/>
    <w:rsid w:val="00F10ACE"/>
    <w:rsid w:val="00F16F61"/>
    <w:rsid w:val="00F41D99"/>
    <w:rsid w:val="00F41FE6"/>
    <w:rsid w:val="00FD1350"/>
    <w:rsid w:val="00FD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D1129"/>
  <w15:chartTrackingRefBased/>
  <w15:docId w15:val="{65A43D5D-87EB-459E-8405-BD133C22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57"/>
    <w:pPr>
      <w:keepNext/>
      <w:keepLines/>
      <w:spacing w:before="240" w:after="0" w:line="480" w:lineRule="auto"/>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57"/>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2D2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4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C36"/>
  </w:style>
  <w:style w:type="paragraph" w:styleId="Footer">
    <w:name w:val="footer"/>
    <w:basedOn w:val="Normal"/>
    <w:link w:val="FooterChar"/>
    <w:uiPriority w:val="99"/>
    <w:unhideWhenUsed/>
    <w:rsid w:val="00964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C36"/>
  </w:style>
  <w:style w:type="paragraph" w:styleId="ListParagraph">
    <w:name w:val="List Paragraph"/>
    <w:basedOn w:val="Normal"/>
    <w:uiPriority w:val="34"/>
    <w:qFormat/>
    <w:rsid w:val="00784FFC"/>
    <w:pPr>
      <w:ind w:left="720"/>
      <w:contextualSpacing/>
    </w:pPr>
  </w:style>
  <w:style w:type="paragraph" w:styleId="TOCHeading">
    <w:name w:val="TOC Heading"/>
    <w:basedOn w:val="Heading1"/>
    <w:next w:val="Normal"/>
    <w:uiPriority w:val="39"/>
    <w:unhideWhenUsed/>
    <w:qFormat/>
    <w:rsid w:val="000A6A79"/>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A6A79"/>
    <w:pPr>
      <w:spacing w:after="100"/>
    </w:pPr>
  </w:style>
  <w:style w:type="character" w:styleId="Hyperlink">
    <w:name w:val="Hyperlink"/>
    <w:basedOn w:val="DefaultParagraphFont"/>
    <w:uiPriority w:val="99"/>
    <w:unhideWhenUsed/>
    <w:rsid w:val="000A6A79"/>
    <w:rPr>
      <w:color w:val="0563C1" w:themeColor="hyperlink"/>
      <w:u w:val="single"/>
    </w:rPr>
  </w:style>
  <w:style w:type="paragraph" w:styleId="NoSpacing">
    <w:name w:val="No Spacing"/>
    <w:link w:val="NoSpacingChar"/>
    <w:uiPriority w:val="1"/>
    <w:qFormat/>
    <w:rsid w:val="00C6618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6618A"/>
    <w:rPr>
      <w:rFonts w:eastAsiaTheme="minorEastAsia"/>
      <w:lang w:val="en-US" w:eastAsia="zh-CN"/>
    </w:rPr>
  </w:style>
  <w:style w:type="character" w:styleId="UnresolvedMention">
    <w:name w:val="Unresolved Mention"/>
    <w:basedOn w:val="DefaultParagraphFont"/>
    <w:uiPriority w:val="99"/>
    <w:semiHidden/>
    <w:unhideWhenUsed/>
    <w:rsid w:val="00160169"/>
    <w:rPr>
      <w:color w:val="605E5C"/>
      <w:shd w:val="clear" w:color="auto" w:fill="E1DFDD"/>
    </w:rPr>
  </w:style>
  <w:style w:type="character" w:styleId="FollowedHyperlink">
    <w:name w:val="FollowedHyperlink"/>
    <w:basedOn w:val="DefaultParagraphFont"/>
    <w:uiPriority w:val="99"/>
    <w:semiHidden/>
    <w:unhideWhenUsed/>
    <w:rsid w:val="00160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nsf.gov/servlets/purl/101806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y.ucl.ac.uk/id/eprint/10118371/1/Thesi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rary.gito.de/wp-content/uploads/2021/08/J7_Hunke-Pathways_from_Data_to_Value-458_c.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iencedirect.com/science/article/am/pii/S1389945720301805" TargetMode="External"/><Relationship Id="rId4" Type="http://schemas.openxmlformats.org/officeDocument/2006/relationships/settings" Target="settings.xml"/><Relationship Id="rId9" Type="http://schemas.openxmlformats.org/officeDocument/2006/relationships/hyperlink" Target="https://jme.bmj.com/content/45/9/617" TargetMode="External"/><Relationship Id="rId14" Type="http://schemas.openxmlformats.org/officeDocument/2006/relationships/hyperlink" Target="https://files.osf.io/v1/resources/hecv9/providers/osfstorage/6024fe3d23238301659d6d4b?action=download&amp;direct&amp;vers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F5196-8167-4992-998C-EA2790A4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uBiome</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uBiome</dc:title>
  <dc:subject/>
  <dc:creator>Prathama Banerjee</dc:creator>
  <cp:keywords/>
  <dc:description/>
  <cp:lastModifiedBy>murali varanasi</cp:lastModifiedBy>
  <cp:revision>12</cp:revision>
  <dcterms:created xsi:type="dcterms:W3CDTF">2022-11-14T17:24:00Z</dcterms:created>
  <dcterms:modified xsi:type="dcterms:W3CDTF">2022-11-24T17:41:00Z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40ab68c3a9fc18ad2c740f586f236402bb76ccc01c266a89d113fc224c679624</vt:lpwstr>
  </property>
</Properties>
</file>