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04B2" w14:textId="77777777" w:rsidR="00D25E9A" w:rsidRDefault="00221E53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0CFEC32E" w:rsidR="00D25E9A" w:rsidRDefault="00221E53">
      <w:pPr>
        <w:jc w:val="center"/>
      </w:pPr>
      <w:r>
        <w:rPr>
          <w:b/>
          <w:bCs/>
          <w:color w:val="2E75B6"/>
          <w:sz w:val="22"/>
          <w:szCs w:val="22"/>
        </w:rPr>
        <w:t xml:space="preserve">Department of </w:t>
      </w:r>
      <w:r w:rsidR="00235C23">
        <w:rPr>
          <w:b/>
          <w:bCs/>
          <w:color w:val="2E75B6"/>
          <w:sz w:val="22"/>
          <w:szCs w:val="22"/>
        </w:rPr>
        <w:t>Artificial Intelligence and Data Science</w:t>
      </w:r>
    </w:p>
    <w:p w14:paraId="30C7190A" w14:textId="6E96C7CD" w:rsidR="003C4028" w:rsidRPr="003C4028" w:rsidRDefault="00221E53" w:rsidP="003C4028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 xml:space="preserve">ASSESSMENT TOOL </w:t>
      </w:r>
      <w:r w:rsidR="00532E29">
        <w:rPr>
          <w:b/>
          <w:bCs/>
          <w:color w:val="C00000"/>
          <w:sz w:val="24"/>
          <w:szCs w:val="24"/>
        </w:rPr>
        <w:t>2</w:t>
      </w:r>
      <w:r w:rsidR="00676A91">
        <w:rPr>
          <w:b/>
          <w:bCs/>
          <w:color w:val="C00000"/>
          <w:sz w:val="24"/>
          <w:szCs w:val="24"/>
        </w:rPr>
        <w:t xml:space="preserve"> </w:t>
      </w:r>
      <w:r>
        <w:rPr>
          <w:b/>
          <w:bCs/>
          <w:color w:val="C00000"/>
          <w:sz w:val="24"/>
          <w:szCs w:val="24"/>
        </w:rPr>
        <w:t xml:space="preserve">– </w:t>
      </w:r>
      <w:r w:rsidR="001D0608" w:rsidRPr="001D0608">
        <w:rPr>
          <w:b/>
          <w:bCs/>
          <w:color w:val="C00000"/>
          <w:sz w:val="24"/>
          <w:szCs w:val="24"/>
        </w:rPr>
        <w:t>Technical Presentation</w:t>
      </w:r>
    </w:p>
    <w:p w14:paraId="54A62946" w14:textId="77C1178C" w:rsidR="00D25E9A" w:rsidRDefault="00D25E9A">
      <w:pPr>
        <w:pBdr>
          <w:bottom w:val="single" w:sz="6" w:space="1" w:color="1F4E79"/>
        </w:pBdr>
        <w:spacing w:after="80"/>
        <w:jc w:val="center"/>
      </w:pPr>
    </w:p>
    <w:p w14:paraId="058A4843" w14:textId="77777777" w:rsidR="00D25E9A" w:rsidRDefault="00D25E9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25E9A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0E2F5E6E" w:rsidR="00D25E9A" w:rsidRDefault="003C4028">
            <w:r w:rsidRPr="003C4028"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66CF9F4" w:rsidR="00FC4149" w:rsidRPr="00FC4149" w:rsidRDefault="00FC414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D25E9A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2FBC8D27" w:rsidR="00D25E9A" w:rsidRDefault="00221E53">
            <w:r>
              <w:rPr>
                <w:sz w:val="18"/>
                <w:szCs w:val="18"/>
              </w:rPr>
              <w:t>CO</w:t>
            </w:r>
            <w:r w:rsidR="000F31A7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12C32">
              <w:rPr>
                <w:sz w:val="18"/>
                <w:szCs w:val="18"/>
              </w:rPr>
              <w:t>I</w:t>
            </w:r>
            <w:r w:rsidR="00C12C32" w:rsidRPr="000123C5">
              <w:rPr>
                <w:sz w:val="18"/>
                <w:szCs w:val="18"/>
              </w:rPr>
              <w:t>mitation</w:t>
            </w:r>
            <w:r w:rsidR="000123C5" w:rsidRPr="000123C5">
              <w:rPr>
                <w:sz w:val="18"/>
                <w:szCs w:val="18"/>
              </w:rPr>
              <w:t xml:space="preserve"> </w:t>
            </w:r>
            <w:r w:rsidR="00FC4149">
              <w:rPr>
                <w:sz w:val="18"/>
                <w:szCs w:val="18"/>
              </w:rPr>
              <w:t>(L</w:t>
            </w:r>
            <w:r w:rsidR="00C12C32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0095684E" w:rsidR="00D25E9A" w:rsidRPr="003914F7" w:rsidRDefault="00221E53">
            <w:r>
              <w:rPr>
                <w:sz w:val="18"/>
                <w:szCs w:val="18"/>
              </w:rPr>
              <w:t xml:space="preserve">Assessment Tool </w:t>
            </w:r>
            <w:r w:rsidR="00532E29">
              <w:rPr>
                <w:sz w:val="18"/>
                <w:szCs w:val="18"/>
              </w:rPr>
              <w:t>2</w:t>
            </w:r>
            <w:r w:rsidR="007C4FB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 w:rsidR="00676A91">
              <w:rPr>
                <w:sz w:val="18"/>
                <w:szCs w:val="18"/>
              </w:rPr>
              <w:t xml:space="preserve"> </w:t>
            </w:r>
            <w:r w:rsidR="001D0608" w:rsidRPr="001D0608">
              <w:rPr>
                <w:sz w:val="18"/>
                <w:szCs w:val="18"/>
              </w:rPr>
              <w:t>Technical Presentation</w:t>
            </w:r>
          </w:p>
        </w:tc>
      </w:tr>
      <w:tr w:rsidR="00D25E9A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6398F3CE" w:rsidR="00D25E9A" w:rsidRDefault="001D0608">
            <w:r>
              <w:rPr>
                <w:sz w:val="18"/>
                <w:szCs w:val="18"/>
              </w:rPr>
              <w:t>3</w:t>
            </w:r>
            <w:r w:rsidR="00676A91">
              <w:rPr>
                <w:sz w:val="18"/>
                <w:szCs w:val="18"/>
              </w:rPr>
              <w:t>0%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0454827C" w:rsidR="00D25E9A" w:rsidRDefault="00D25E9A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EFF5C7B" w:rsidR="00D25E9A" w:rsidRDefault="00D25E9A"/>
        </w:tc>
      </w:tr>
      <w:tr w:rsidR="00D25E9A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46EC0A3C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CA5D02">
              <w:rPr>
                <w:b/>
                <w:bCs/>
                <w:color w:val="1F4E79"/>
                <w:sz w:val="18"/>
                <w:szCs w:val="18"/>
              </w:rPr>
              <w:t>1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52D89259" w:rsidR="00D25E9A" w:rsidRDefault="000F31A7" w:rsidP="008F5E9F">
            <w:r>
              <w:t>Analyse NLP models, regular expression patterns, finite state automata, morphological processing techniques and to interpret language processing. (BL-3)</w:t>
            </w:r>
          </w:p>
        </w:tc>
      </w:tr>
      <w:tr w:rsidR="00D25E9A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1E4B6E23" w:rsidR="00D25E9A" w:rsidRDefault="00903173">
            <w:r>
              <w:t>I. Leela Sravan Kumar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4A0291A0" w:rsidR="00D25E9A" w:rsidRDefault="00903173">
            <w:r>
              <w:t>192425272</w:t>
            </w:r>
          </w:p>
        </w:tc>
      </w:tr>
      <w:tr w:rsidR="00D25E9A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49869C21" w:rsidR="00D25E9A" w:rsidRDefault="00903173">
            <w:r>
              <w:t>AIML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75FA71BB" w:rsidR="00D25E9A" w:rsidRDefault="00903173">
            <w:r>
              <w:t>16-07-2026</w:t>
            </w:r>
          </w:p>
        </w:tc>
      </w:tr>
    </w:tbl>
    <w:p w14:paraId="7EF45814" w14:textId="77777777" w:rsidR="00D25E9A" w:rsidRDefault="00D25E9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D25E9A" w:rsidRDefault="00221E53">
            <w:r>
              <w:rPr>
                <w:b/>
                <w:bCs/>
                <w:color w:val="C00000"/>
              </w:rPr>
              <w:t>Code of Conduct</w:t>
            </w:r>
          </w:p>
          <w:p w14:paraId="098E3472" w14:textId="08CAD043" w:rsidR="00D25E9A" w:rsidRDefault="00221E53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 xml:space="preserve">I </w:t>
            </w:r>
            <w:r w:rsidR="00903173" w:rsidRPr="00903173">
              <w:rPr>
                <w:i/>
                <w:iCs/>
                <w:sz w:val="18"/>
                <w:szCs w:val="18"/>
                <w:u w:val="single"/>
              </w:rPr>
              <w:t>I. Leela Sravan Kumar</w:t>
            </w:r>
            <w:r w:rsidR="00903173">
              <w:rPr>
                <w:i/>
                <w:iCs/>
                <w:sz w:val="18"/>
                <w:szCs w:val="18"/>
                <w:u w:val="single"/>
              </w:rPr>
              <w:t xml:space="preserve"> </w:t>
            </w:r>
            <w:r w:rsidR="00903173" w:rsidRPr="00903173">
              <w:rPr>
                <w:i/>
                <w:iCs/>
                <w:sz w:val="18"/>
                <w:szCs w:val="18"/>
                <w:u w:val="single"/>
              </w:rPr>
              <w:t>(192425272)</w:t>
            </w:r>
            <w:r>
              <w:rPr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45513816" w:rsidR="00D25E9A" w:rsidRDefault="00221E53">
            <w:r>
              <w:rPr>
                <w:sz w:val="18"/>
                <w:szCs w:val="18"/>
              </w:rPr>
              <w:t xml:space="preserve">Signature of the Student: </w:t>
            </w:r>
            <w:r w:rsidR="007C04FE">
              <w:t>I. Leela Sravan Kumar</w:t>
            </w:r>
          </w:p>
        </w:tc>
      </w:tr>
    </w:tbl>
    <w:p w14:paraId="68736CA5" w14:textId="77777777" w:rsidR="00D25E9A" w:rsidRDefault="00D25E9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D25E9A" w:rsidRDefault="00221E53">
            <w:r>
              <w:rPr>
                <w:b/>
                <w:bCs/>
                <w:color w:val="C00000"/>
              </w:rPr>
              <w:t>Instructions</w:t>
            </w:r>
          </w:p>
          <w:p w14:paraId="7E3AC8EB" w14:textId="77777777" w:rsidR="001D0608" w:rsidRPr="001D0608" w:rsidRDefault="001D0608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 w:rsidRPr="001D0608">
              <w:rPr>
                <w:color w:val="000000"/>
                <w:sz w:val="18"/>
                <w:szCs w:val="18"/>
              </w:rPr>
              <w:t>Suggested Team Member Roles (3 Members)</w:t>
            </w:r>
          </w:p>
          <w:p w14:paraId="303ADD07" w14:textId="77777777" w:rsidR="001D0608" w:rsidRPr="001D0608" w:rsidRDefault="001D0608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 w:rsidRPr="001D0608">
              <w:rPr>
                <w:color w:val="000000"/>
                <w:sz w:val="18"/>
                <w:szCs w:val="18"/>
              </w:rPr>
              <w:t>Member 1: Theory, Concepts, and Literature Review</w:t>
            </w:r>
          </w:p>
          <w:p w14:paraId="5D3E208B" w14:textId="77777777" w:rsidR="001D0608" w:rsidRPr="001D0608" w:rsidRDefault="001D0608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 w:rsidRPr="001D0608">
              <w:rPr>
                <w:color w:val="000000"/>
                <w:sz w:val="18"/>
                <w:szCs w:val="18"/>
              </w:rPr>
              <w:t>Member 2: Algorithm Design, Models, and Technical Analysis</w:t>
            </w:r>
          </w:p>
          <w:p w14:paraId="3335FBA7" w14:textId="39040637" w:rsidR="001D0608" w:rsidRPr="001D0608" w:rsidRDefault="001D0608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1D0608">
              <w:rPr>
                <w:color w:val="000000"/>
                <w:sz w:val="18"/>
                <w:szCs w:val="18"/>
              </w:rPr>
              <w:t>Member 3: Demonstration, Case Study, Applications, and Conclusion</w:t>
            </w:r>
          </w:p>
          <w:p w14:paraId="6A6F4FEF" w14:textId="4DDD8982" w:rsidR="001D0608" w:rsidRPr="001D0608" w:rsidRDefault="001D0608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GPS photo must submit.</w:t>
            </w:r>
          </w:p>
          <w:p w14:paraId="25B7DC3C" w14:textId="39E8CE10" w:rsidR="00D25E9A" w:rsidRDefault="00221E53" w:rsidP="001D06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 xml:space="preserve">Duration: </w:t>
            </w:r>
            <w:r w:rsidR="00676A91">
              <w:rPr>
                <w:color w:val="000000"/>
                <w:sz w:val="18"/>
                <w:szCs w:val="18"/>
              </w:rPr>
              <w:t>30</w:t>
            </w:r>
            <w:r>
              <w:rPr>
                <w:color w:val="000000"/>
                <w:sz w:val="18"/>
                <w:szCs w:val="18"/>
              </w:rPr>
              <w:t xml:space="preserve"> minutes.</w:t>
            </w:r>
          </w:p>
        </w:tc>
      </w:tr>
    </w:tbl>
    <w:p w14:paraId="2C61D16F" w14:textId="77777777" w:rsidR="00D25E9A" w:rsidRDefault="00D25E9A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5129"/>
        <w:gridCol w:w="851"/>
      </w:tblGrid>
      <w:tr w:rsidR="001D0608" w14:paraId="688DB243" w14:textId="77777777" w:rsidTr="001D0608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6425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AAA98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6A2E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6A5A4D" w14:paraId="7F861A54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0402DCCD" w:rsidR="006A5A4D" w:rsidRDefault="006A5A4D" w:rsidP="006A5A4D">
            <w:r w:rsidRPr="00E61330">
              <w:t>Evolution of Natural Language Processing: From Rule-Based Systems to Modern NLP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5316705A" w:rsidR="006A5A4D" w:rsidRPr="00A00E9F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NLP Models, Language Processing Evolution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3CB5A58F" w:rsidR="006A5A4D" w:rsidRDefault="006A5A4D" w:rsidP="006A5A4D">
            <w:pPr>
              <w:jc w:val="center"/>
            </w:pPr>
            <w:r w:rsidRPr="00E61330">
              <w:t>TP-01</w:t>
            </w:r>
          </w:p>
        </w:tc>
      </w:tr>
      <w:tr w:rsidR="006A5A4D" w14:paraId="19AD49A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6CB27966" w:rsidR="006A5A4D" w:rsidRDefault="006A5A4D" w:rsidP="006A5A4D">
            <w:r w:rsidRPr="00E61330">
              <w:t>Comparative Study of NLP Models and Algorithms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07421767" w:rsidR="006A5A4D" w:rsidRPr="00A00E9F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Model Analysis, Algorithm Comparison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493B6163" w:rsidR="006A5A4D" w:rsidRDefault="006A5A4D" w:rsidP="006A5A4D">
            <w:pPr>
              <w:jc w:val="center"/>
            </w:pPr>
            <w:r w:rsidRPr="00E61330">
              <w:t>TP-02</w:t>
            </w:r>
          </w:p>
        </w:tc>
      </w:tr>
      <w:tr w:rsidR="006A5A4D" w14:paraId="5D86FC97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4716F97F" w:rsidR="006A5A4D" w:rsidRDefault="006A5A4D" w:rsidP="006A5A4D">
            <w:r w:rsidRPr="00E61330">
              <w:t>Regular Expressions for Real-World Text Processing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402DD96E" w:rsidR="006A5A4D" w:rsidRPr="00A00E9F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Pattern Matching, Information Extraction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7471E2F6" w:rsidR="006A5A4D" w:rsidRDefault="006A5A4D" w:rsidP="006A5A4D">
            <w:pPr>
              <w:jc w:val="center"/>
            </w:pPr>
            <w:r w:rsidRPr="00E61330">
              <w:t>TP-03</w:t>
            </w:r>
          </w:p>
        </w:tc>
      </w:tr>
      <w:tr w:rsidR="006A5A4D" w14:paraId="209D77F0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06A09C" w14:textId="7EA677FF" w:rsidR="006A5A4D" w:rsidRPr="009D0A1C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Designing Efficient Regular Expression Patterns for Information Extraction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4C3CE9" w14:textId="3703AF4C" w:rsidR="006A5A4D" w:rsidRPr="00104A56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Text Mining, Data Extraction Techniques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9B859" w14:textId="0725BC8C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TP-04</w:t>
            </w:r>
          </w:p>
        </w:tc>
      </w:tr>
      <w:tr w:rsidR="006A5A4D" w14:paraId="0F37524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530B26" w14:textId="33F25744" w:rsidR="006A5A4D" w:rsidRPr="009D0A1C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Finite State Automata in Natural Language Processing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DF7C68" w14:textId="7A6F37D0" w:rsidR="006A5A4D" w:rsidRPr="00104A56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State Transitions, Language Recognition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B48630" w14:textId="4BCD5E3F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TP-05</w:t>
            </w:r>
          </w:p>
        </w:tc>
      </w:tr>
      <w:tr w:rsidR="006A5A4D" w14:paraId="1F042243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C70BA" w14:textId="20A57719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Building a Finite State Automaton for Token Recognition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ED3CE7" w14:textId="06D6B641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Lexical Analysis, Token Validation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463FA3" w14:textId="731E6077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TP-06</w:t>
            </w:r>
          </w:p>
        </w:tc>
      </w:tr>
      <w:tr w:rsidR="006A5A4D" w14:paraId="7B8489EB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11A7A0" w14:textId="6F67AEFD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Morphology and Word Formation in Natural Languages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586796" w14:textId="77B10031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Morpheme Analysis, Word Structure Processing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8AC3C1" w14:textId="1A15D72B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TP-07</w:t>
            </w:r>
          </w:p>
        </w:tc>
      </w:tr>
      <w:tr w:rsidR="006A5A4D" w14:paraId="7CB2C6F3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A8EE2D" w14:textId="52EC578C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Inflectional Morphology: Understanding Grammatical Variations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610A8" w14:textId="4FE78846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Grammatical Analysis, Word Normalization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79F4D7" w14:textId="0FC7138F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TP-08</w:t>
            </w:r>
          </w:p>
        </w:tc>
      </w:tr>
      <w:tr w:rsidR="006A5A4D" w14:paraId="56F88847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9779DF" w14:textId="6346049A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Derivational Morphology and Vocabulary Expansion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2B0BC5" w14:textId="102B843C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Word Generation, Semantic Transformation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6F6168" w14:textId="7C021BE3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TP-09</w:t>
            </w:r>
          </w:p>
        </w:tc>
      </w:tr>
      <w:tr w:rsidR="006A5A4D" w14:paraId="4B6BAB9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752F8B" w14:textId="77F4D05E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Comparative Analysis of Inflectional and Derivational Morphology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ADC695" w14:textId="05EA9E90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Morphological Classification, Language Analysis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A808EF" w14:textId="4A6F76C7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TP-10</w:t>
            </w:r>
          </w:p>
        </w:tc>
      </w:tr>
      <w:tr w:rsidR="006A5A4D" w14:paraId="58381D43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A7571B" w14:textId="312CA02A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lastRenderedPageBreak/>
              <w:t>Finite-State Morphological Parsing Techniques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C5702B" w14:textId="18092601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Morphological Parsing, Finite-State Processing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6CCE6E" w14:textId="53A099E0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TP-11</w:t>
            </w:r>
          </w:p>
        </w:tc>
      </w:tr>
      <w:tr w:rsidR="006A5A4D" w14:paraId="4C4FD482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0F3659" w14:textId="533C18F1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Morphological Analysis for Indian Languages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A4C3D5" w14:textId="4395A4FA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Language-Specific Morphology, NLP Challenges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F99181" w14:textId="58389796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TP-12</w:t>
            </w:r>
          </w:p>
        </w:tc>
      </w:tr>
      <w:tr w:rsidR="006A5A4D" w14:paraId="4B90CDB9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1B553A" w14:textId="0E1C3C5F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Porter Stemmer: Design, Working Mechanism, and Applications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A173A2" w14:textId="6C44CB0C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Stemming Algorithms, Text Preprocessing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DDBC61" w14:textId="5EA2139D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TP-13</w:t>
            </w:r>
          </w:p>
        </w:tc>
      </w:tr>
      <w:tr w:rsidR="006A5A4D" w14:paraId="5CE3DB77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5C5FF1" w14:textId="0AD7682C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Stemming vs Morphological Parsing: A Comparative Study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D99F41" w14:textId="04C41650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Word Reduction, Morphological Processing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F6073" w14:textId="07A3AA5F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TP-14</w:t>
            </w:r>
          </w:p>
        </w:tc>
      </w:tr>
      <w:tr w:rsidR="006A5A4D" w14:paraId="1A133714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BCCAE8" w14:textId="2CCBB4B0" w:rsidR="006A5A4D" w:rsidRPr="00E54874" w:rsidRDefault="006A5A4D" w:rsidP="006A5A4D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E61330">
              <w:t>Integrated NLP Pipeline: From Regular Expressions to Morphological Processing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C129EF" w14:textId="1DDF83EE" w:rsidR="006A5A4D" w:rsidRPr="00E54874" w:rsidRDefault="006A5A4D" w:rsidP="006A5A4D">
            <w:pPr>
              <w:jc w:val="both"/>
              <w:rPr>
                <w:sz w:val="17"/>
                <w:szCs w:val="17"/>
              </w:rPr>
            </w:pPr>
            <w:r w:rsidRPr="00E61330">
              <w:t>End-to-End Language Processing Pipeline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726ED9" w14:textId="5F77A4D7" w:rsidR="006A5A4D" w:rsidRDefault="006A5A4D" w:rsidP="006A5A4D">
            <w:pPr>
              <w:jc w:val="center"/>
              <w:rPr>
                <w:sz w:val="18"/>
                <w:szCs w:val="18"/>
              </w:rPr>
            </w:pPr>
            <w:r w:rsidRPr="00E61330">
              <w:t>TP-15</w:t>
            </w:r>
          </w:p>
        </w:tc>
      </w:tr>
    </w:tbl>
    <w:p w14:paraId="396EC67C" w14:textId="2DCF7E2A" w:rsidR="001D0608" w:rsidRDefault="001D0608">
      <w:pPr>
        <w:spacing w:after="50"/>
      </w:pPr>
    </w:p>
    <w:p w14:paraId="0C27EFE5" w14:textId="77777777" w:rsidR="001D0608" w:rsidRDefault="001D0608">
      <w:r>
        <w:br w:type="page"/>
      </w:r>
    </w:p>
    <w:p w14:paraId="7243CAFF" w14:textId="77777777" w:rsidR="00D25E9A" w:rsidRDefault="00D25E9A">
      <w:pPr>
        <w:spacing w:after="50"/>
      </w:pPr>
    </w:p>
    <w:p w14:paraId="69C161AE" w14:textId="1DE0F703" w:rsidR="00D25E9A" w:rsidRDefault="00221E53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1D0608">
        <w:rPr>
          <w:b/>
          <w:bCs/>
          <w:color w:val="C00000"/>
          <w:sz w:val="22"/>
          <w:szCs w:val="22"/>
        </w:rPr>
        <w:t>Technical Presentation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3421"/>
        <w:gridCol w:w="5936"/>
      </w:tblGrid>
      <w:tr w:rsidR="00B07446" w:rsidRPr="00B07446" w14:paraId="0971A290" w14:textId="77777777" w:rsidTr="00B074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AB3D2" w14:textId="055569E5" w:rsidR="00B07446" w:rsidRPr="00B07446" w:rsidRDefault="00B07446" w:rsidP="00B0744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8315D">
              <w:rPr>
                <w:rFonts w:ascii="Times New Roman" w:eastAsia="Times New Roman" w:hAnsi="Times New Roman" w:cs="Times New Roman"/>
                <w:b/>
                <w:bCs/>
              </w:rPr>
              <w:t xml:space="preserve">Team </w:t>
            </w:r>
            <w:r w:rsidRPr="00B07446"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  <w:r w:rsidRPr="00F8315D">
              <w:rPr>
                <w:rFonts w:ascii="Times New Roman" w:eastAsia="Times New Roman" w:hAnsi="Times New Roman" w:cs="Times New Roman"/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A11511C" w14:textId="77777777" w:rsidR="00B07446" w:rsidRPr="00B07446" w:rsidRDefault="00B07446" w:rsidP="00B0744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07446">
              <w:rPr>
                <w:rFonts w:ascii="Times New Roman" w:eastAsia="Times New Roman" w:hAnsi="Times New Roman" w:cs="Times New Roman"/>
                <w:b/>
                <w:bCs/>
              </w:rPr>
              <w:t>Technical Presentation Title</w:t>
            </w:r>
          </w:p>
        </w:tc>
        <w:tc>
          <w:tcPr>
            <w:tcW w:w="0" w:type="auto"/>
            <w:vAlign w:val="center"/>
            <w:hideMark/>
          </w:tcPr>
          <w:p w14:paraId="05618680" w14:textId="77777777" w:rsidR="00B07446" w:rsidRPr="00B07446" w:rsidRDefault="00B07446" w:rsidP="00B0744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07446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B07446" w:rsidRPr="00B07446" w14:paraId="5F09134F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61B6B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06BF0C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Evolution of Natural Language Processing: From Rule-Based Systems to Modern NLP</w:t>
            </w:r>
          </w:p>
        </w:tc>
        <w:tc>
          <w:tcPr>
            <w:tcW w:w="0" w:type="auto"/>
            <w:vAlign w:val="center"/>
            <w:hideMark/>
          </w:tcPr>
          <w:p w14:paraId="52DC0DC5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Analyze the historical development of NLP models, key milestones, and how language processing has evolved from handcrafted rules to intelligent systems.</w:t>
            </w:r>
          </w:p>
        </w:tc>
      </w:tr>
      <w:tr w:rsidR="00B07446" w:rsidRPr="00B07446" w14:paraId="1DDCBE63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6A83E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DE15DF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Comparative Study of NLP Models and Algorithms</w:t>
            </w:r>
          </w:p>
        </w:tc>
        <w:tc>
          <w:tcPr>
            <w:tcW w:w="0" w:type="auto"/>
            <w:vAlign w:val="center"/>
            <w:hideMark/>
          </w:tcPr>
          <w:p w14:paraId="69DEA7EA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Explore different NLP models and algorithms used for language processing, comparing their working principles, strengths, and limitations.</w:t>
            </w:r>
          </w:p>
        </w:tc>
      </w:tr>
      <w:tr w:rsidR="00B07446" w:rsidRPr="00B07446" w14:paraId="433C167C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918A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5C301A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Regular Expressions for Real-World Text Processing</w:t>
            </w:r>
          </w:p>
        </w:tc>
        <w:tc>
          <w:tcPr>
            <w:tcW w:w="0" w:type="auto"/>
            <w:vAlign w:val="center"/>
            <w:hideMark/>
          </w:tcPr>
          <w:p w14:paraId="66AE2E8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Demonstrate how regular expressions are used for data validation, text extraction, log analysis, and information retrieval in practical applications.</w:t>
            </w:r>
          </w:p>
        </w:tc>
      </w:tr>
      <w:tr w:rsidR="00B07446" w:rsidRPr="00B07446" w14:paraId="2FFC7A44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6F4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0B50E0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Designing Efficient Regular Expression Patterns for Information Extraction</w:t>
            </w:r>
          </w:p>
        </w:tc>
        <w:tc>
          <w:tcPr>
            <w:tcW w:w="0" w:type="auto"/>
            <w:vAlign w:val="center"/>
            <w:hideMark/>
          </w:tcPr>
          <w:p w14:paraId="2CE6DEC2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Analyze complex regular expression patterns used to extract emails, phone numbers, URLs, dates, and structured information from unstructured text.</w:t>
            </w:r>
          </w:p>
        </w:tc>
      </w:tr>
      <w:tr w:rsidR="00B07446" w:rsidRPr="00B07446" w14:paraId="27584C75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489D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44D7491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Finite State Automata in Natural Language Processing</w:t>
            </w:r>
          </w:p>
        </w:tc>
        <w:tc>
          <w:tcPr>
            <w:tcW w:w="0" w:type="auto"/>
            <w:vAlign w:val="center"/>
            <w:hideMark/>
          </w:tcPr>
          <w:p w14:paraId="5A7DCE1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Explain the concepts of deterministic and non-deterministic finite automata and their role in lexical analysis and language recognition.</w:t>
            </w:r>
          </w:p>
        </w:tc>
      </w:tr>
      <w:tr w:rsidR="00B07446" w:rsidRPr="00B07446" w14:paraId="5EA4DF18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9E0E6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BB59A77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Building a Finite State Automaton for Token Recognition</w:t>
            </w:r>
          </w:p>
        </w:tc>
        <w:tc>
          <w:tcPr>
            <w:tcW w:w="0" w:type="auto"/>
            <w:vAlign w:val="center"/>
            <w:hideMark/>
          </w:tcPr>
          <w:p w14:paraId="40F3A8F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Design and demonstrate a finite state automaton that recognizes tokens such as identifiers, keywords, and numbers in textual data.</w:t>
            </w:r>
          </w:p>
        </w:tc>
      </w:tr>
      <w:tr w:rsidR="00B07446" w:rsidRPr="00B07446" w14:paraId="1D85330C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F88BD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CFD9F83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Morphology and Word Formation in Natural Languages</w:t>
            </w:r>
          </w:p>
        </w:tc>
        <w:tc>
          <w:tcPr>
            <w:tcW w:w="0" w:type="auto"/>
            <w:vAlign w:val="center"/>
            <w:hideMark/>
          </w:tcPr>
          <w:p w14:paraId="38DD515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Investigate how words are structured and formed using morphemes, and analyze the importance of morphology in NLP systems.</w:t>
            </w:r>
          </w:p>
        </w:tc>
      </w:tr>
      <w:tr w:rsidR="00B07446" w:rsidRPr="00B07446" w14:paraId="1D756544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03B1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70E56D9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Inflectional Morphology: Understanding Grammatical Variations</w:t>
            </w:r>
          </w:p>
        </w:tc>
        <w:tc>
          <w:tcPr>
            <w:tcW w:w="0" w:type="auto"/>
            <w:vAlign w:val="center"/>
            <w:hideMark/>
          </w:tcPr>
          <w:p w14:paraId="6C26897D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Examine how inflectional changes affect word forms based on tense, number, gender, and case across different languages.</w:t>
            </w:r>
          </w:p>
        </w:tc>
      </w:tr>
      <w:tr w:rsidR="00B07446" w:rsidRPr="00B07446" w14:paraId="2167089A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AA81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2CE36CC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Derivational Morphology and Vocabulary Expansion</w:t>
            </w:r>
          </w:p>
        </w:tc>
        <w:tc>
          <w:tcPr>
            <w:tcW w:w="0" w:type="auto"/>
            <w:vAlign w:val="center"/>
            <w:hideMark/>
          </w:tcPr>
          <w:p w14:paraId="3C18E07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Analyze derivational processes that create new words and study their impact on semantic interpretation and language understanding.</w:t>
            </w:r>
          </w:p>
        </w:tc>
      </w:tr>
      <w:tr w:rsidR="00B07446" w:rsidRPr="00B07446" w14:paraId="213A030E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1B33F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A062D5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Comparative Analysis of Inflectional and Derivational Morphology</w:t>
            </w:r>
          </w:p>
        </w:tc>
        <w:tc>
          <w:tcPr>
            <w:tcW w:w="0" w:type="auto"/>
            <w:vAlign w:val="center"/>
            <w:hideMark/>
          </w:tcPr>
          <w:p w14:paraId="2A051D19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Compare the characteristics, applications, and challenges of inflectional and derivational morphology in NLP tasks.</w:t>
            </w:r>
          </w:p>
        </w:tc>
      </w:tr>
      <w:tr w:rsidR="00B07446" w:rsidRPr="00B07446" w14:paraId="4D155858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3E1B0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946003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Finite-State Morphological Parsing Techniques</w:t>
            </w:r>
          </w:p>
        </w:tc>
        <w:tc>
          <w:tcPr>
            <w:tcW w:w="0" w:type="auto"/>
            <w:vAlign w:val="center"/>
            <w:hideMark/>
          </w:tcPr>
          <w:p w14:paraId="1D8331AC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Explore finite-state transducers and parsing techniques used to analyze and generate morphological structures in natural languages.</w:t>
            </w:r>
          </w:p>
        </w:tc>
      </w:tr>
      <w:tr w:rsidR="00B07446" w:rsidRPr="00B07446" w14:paraId="09C36525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AFF09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046D8A8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Morphological Analysis for Indian Languages</w:t>
            </w:r>
          </w:p>
        </w:tc>
        <w:tc>
          <w:tcPr>
            <w:tcW w:w="0" w:type="auto"/>
            <w:vAlign w:val="center"/>
            <w:hideMark/>
          </w:tcPr>
          <w:p w14:paraId="78F27D72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Study the challenges and solutions involved in performing morphological processing for morphologically rich Indian languages such as Tamil, Hindi, and Telugu.</w:t>
            </w:r>
          </w:p>
        </w:tc>
      </w:tr>
      <w:tr w:rsidR="00B07446" w:rsidRPr="00B07446" w14:paraId="694E8682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BF11E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6D2DD9F9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Porter Stemmer: Design, Working Mechanism, and Applications</w:t>
            </w:r>
          </w:p>
        </w:tc>
        <w:tc>
          <w:tcPr>
            <w:tcW w:w="0" w:type="auto"/>
            <w:vAlign w:val="center"/>
            <w:hideMark/>
          </w:tcPr>
          <w:p w14:paraId="131009A4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Analyze the Porter Stemming algorithm, its rule-based approach, implementation steps, and role in information retrieval systems.</w:t>
            </w:r>
          </w:p>
        </w:tc>
      </w:tr>
      <w:tr w:rsidR="00B07446" w:rsidRPr="00B07446" w14:paraId="221006D3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B1055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5FE3DF4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Stemming vs Morphological Parsing: A Comparative Study</w:t>
            </w:r>
          </w:p>
        </w:tc>
        <w:tc>
          <w:tcPr>
            <w:tcW w:w="0" w:type="auto"/>
            <w:vAlign w:val="center"/>
            <w:hideMark/>
          </w:tcPr>
          <w:p w14:paraId="659BB8DE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Compare stemming and morphological parsing techniques based on accuracy, computational complexity, and application scenarios.</w:t>
            </w:r>
          </w:p>
        </w:tc>
      </w:tr>
      <w:tr w:rsidR="00B07446" w:rsidRPr="00B07446" w14:paraId="46A03C31" w14:textId="77777777" w:rsidTr="00B074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28EE3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D908A2F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Integrated NLP Pipeline: From Regular Expressions to Morphological Processing</w:t>
            </w:r>
          </w:p>
        </w:tc>
        <w:tc>
          <w:tcPr>
            <w:tcW w:w="0" w:type="auto"/>
            <w:vAlign w:val="center"/>
            <w:hideMark/>
          </w:tcPr>
          <w:p w14:paraId="4D12003F" w14:textId="77777777" w:rsidR="00B07446" w:rsidRPr="00B07446" w:rsidRDefault="00B07446" w:rsidP="00B07446">
            <w:pPr>
              <w:rPr>
                <w:rFonts w:ascii="Times New Roman" w:eastAsia="Times New Roman" w:hAnsi="Times New Roman" w:cs="Times New Roman"/>
              </w:rPr>
            </w:pPr>
            <w:r w:rsidRPr="00B07446">
              <w:rPr>
                <w:rFonts w:ascii="Times New Roman" w:eastAsia="Times New Roman" w:hAnsi="Times New Roman" w:cs="Times New Roman"/>
              </w:rPr>
              <w:t>Demonstrate a complete NLP preprocessing pipeline incorporating regular expressions, finite state automata, stemming, and morphological analysis for text processing.</w:t>
            </w:r>
          </w:p>
        </w:tc>
      </w:tr>
    </w:tbl>
    <w:p w14:paraId="6B98B977" w14:textId="77777777" w:rsidR="00B07446" w:rsidRDefault="00B07446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br w:type="page"/>
      </w:r>
    </w:p>
    <w:p w14:paraId="76D0E1DF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3D703D9F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075EB75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7DF17FDE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46F28DD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1FF14D84" w14:textId="4B37553E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drawing>
          <wp:inline distT="0" distB="0" distL="0" distR="0" wp14:anchorId="24CE146D" wp14:editId="5687C04C">
            <wp:extent cx="6400800" cy="3582670"/>
            <wp:effectExtent l="0" t="0" r="0" b="0"/>
            <wp:docPr id="7880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348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1693" w14:textId="49464B72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drawing>
          <wp:inline distT="0" distB="0" distL="0" distR="0" wp14:anchorId="28C93692" wp14:editId="331B65AB">
            <wp:extent cx="6400800" cy="3568065"/>
            <wp:effectExtent l="0" t="0" r="0" b="0"/>
            <wp:docPr id="200254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45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5267" w14:textId="36A4B827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lastRenderedPageBreak/>
        <w:drawing>
          <wp:inline distT="0" distB="0" distL="0" distR="0" wp14:anchorId="6839770C" wp14:editId="5E461186">
            <wp:extent cx="6400800" cy="3597275"/>
            <wp:effectExtent l="0" t="0" r="0" b="3175"/>
            <wp:docPr id="129566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65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3806" w14:textId="4A1796FF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drawing>
          <wp:inline distT="0" distB="0" distL="0" distR="0" wp14:anchorId="06089C6B" wp14:editId="2722108D">
            <wp:extent cx="6400800" cy="3498850"/>
            <wp:effectExtent l="0" t="0" r="0" b="6350"/>
            <wp:docPr id="12044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76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271C" w14:textId="5B150A17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lastRenderedPageBreak/>
        <w:drawing>
          <wp:inline distT="0" distB="0" distL="0" distR="0" wp14:anchorId="5130ED72" wp14:editId="3A92943B">
            <wp:extent cx="6400800" cy="3594735"/>
            <wp:effectExtent l="0" t="0" r="0" b="5715"/>
            <wp:docPr id="198085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57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6447" w14:textId="26C46510" w:rsidR="002F216F" w:rsidRDefault="002F216F">
      <w:pPr>
        <w:rPr>
          <w:b/>
          <w:bCs/>
          <w:color w:val="1F4E79"/>
          <w:sz w:val="22"/>
          <w:szCs w:val="22"/>
        </w:rPr>
      </w:pPr>
      <w:r w:rsidRPr="002F216F">
        <w:rPr>
          <w:b/>
          <w:bCs/>
          <w:noProof/>
          <w:color w:val="1F4E79"/>
          <w:sz w:val="22"/>
          <w:szCs w:val="22"/>
        </w:rPr>
        <w:drawing>
          <wp:inline distT="0" distB="0" distL="0" distR="0" wp14:anchorId="5765DC7F" wp14:editId="088415C8">
            <wp:extent cx="6400800" cy="3600450"/>
            <wp:effectExtent l="0" t="0" r="0" b="0"/>
            <wp:docPr id="104066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61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BFCB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373F225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1C54DE25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30DFE24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6AA37B6C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75F418DF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18CE2B2E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22ADEC94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5ECECD32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09F3659D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33E739E5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7453B131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252BC5CE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6E2511B0" w14:textId="22EAAA7D" w:rsidR="002F216F" w:rsidRDefault="002F216F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>Geotag Photo:</w:t>
      </w:r>
    </w:p>
    <w:p w14:paraId="201C8139" w14:textId="224B9339" w:rsidR="002F216F" w:rsidRDefault="002F216F">
      <w:pPr>
        <w:rPr>
          <w:b/>
          <w:bCs/>
          <w:color w:val="1F4E79"/>
          <w:sz w:val="22"/>
          <w:szCs w:val="22"/>
        </w:rPr>
      </w:pPr>
      <w:r>
        <w:rPr>
          <w:noProof/>
        </w:rPr>
        <w:drawing>
          <wp:inline distT="0" distB="0" distL="0" distR="0" wp14:anchorId="3466E51B" wp14:editId="4C583E92">
            <wp:extent cx="6400800" cy="8534400"/>
            <wp:effectExtent l="0" t="0" r="0" b="0"/>
            <wp:docPr id="116024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853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40609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5ED4E06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611C8FAC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3A0EA6C1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6E36F777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79FB1DC5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166C133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1AB3281B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043A3956" w14:textId="77777777" w:rsidR="002F216F" w:rsidRDefault="002F216F">
      <w:pPr>
        <w:rPr>
          <w:b/>
          <w:bCs/>
          <w:color w:val="1F4E79"/>
          <w:sz w:val="22"/>
          <w:szCs w:val="22"/>
        </w:rPr>
      </w:pPr>
    </w:p>
    <w:p w14:paraId="273749CC" w14:textId="7DBD8B5F" w:rsidR="00D25E9A" w:rsidRDefault="00221E53" w:rsidP="00D22459">
      <w:pPr>
        <w:pBdr>
          <w:bottom w:val="single" w:sz="4" w:space="6" w:color="2E75B6"/>
        </w:pBdr>
        <w:spacing w:before="80" w:after="40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598C4993" w14:textId="5F4C089C" w:rsidR="00992151" w:rsidRDefault="0099215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276"/>
        <w:gridCol w:w="2011"/>
        <w:gridCol w:w="1610"/>
        <w:gridCol w:w="1662"/>
        <w:gridCol w:w="1662"/>
      </w:tblGrid>
      <w:tr w:rsidR="00EF12DF" w14:paraId="68011046" w14:textId="77777777" w:rsidTr="007B0E0F">
        <w:trPr>
          <w:trHeight w:val="705"/>
        </w:trPr>
        <w:tc>
          <w:tcPr>
            <w:tcW w:w="9634" w:type="dxa"/>
            <w:gridSpan w:val="6"/>
            <w:shd w:val="clear" w:color="auto" w:fill="00FFFF"/>
            <w:vAlign w:val="center"/>
          </w:tcPr>
          <w:p w14:paraId="784AC8AA" w14:textId="77777777" w:rsidR="00EF12DF" w:rsidRDefault="00EF12DF" w:rsidP="007B0E0F">
            <w:pPr>
              <w:jc w:val="center"/>
              <w:rPr>
                <w:b/>
                <w:bCs/>
                <w:color w:val="222222"/>
              </w:rPr>
            </w:pPr>
            <w:r>
              <w:rPr>
                <w:b/>
                <w:bCs/>
                <w:color w:val="222222"/>
              </w:rPr>
              <w:t>Technical Presentation</w:t>
            </w:r>
          </w:p>
        </w:tc>
      </w:tr>
      <w:tr w:rsidR="00EF12DF" w14:paraId="652436E3" w14:textId="77777777" w:rsidTr="007B0E0F">
        <w:trPr>
          <w:trHeight w:val="630"/>
        </w:trPr>
        <w:tc>
          <w:tcPr>
            <w:tcW w:w="1413" w:type="dxa"/>
            <w:shd w:val="clear" w:color="auto" w:fill="00FFFF"/>
            <w:vAlign w:val="center"/>
          </w:tcPr>
          <w:p w14:paraId="0BDA4AA3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276" w:type="dxa"/>
            <w:shd w:val="clear" w:color="auto" w:fill="00FFFF"/>
            <w:vAlign w:val="center"/>
          </w:tcPr>
          <w:p w14:paraId="506E16B2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</w:t>
            </w:r>
          </w:p>
        </w:tc>
        <w:tc>
          <w:tcPr>
            <w:tcW w:w="2011" w:type="dxa"/>
            <w:shd w:val="clear" w:color="auto" w:fill="00FFFF"/>
            <w:vAlign w:val="center"/>
          </w:tcPr>
          <w:p w14:paraId="2A698F72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– Exemplary</w:t>
            </w:r>
          </w:p>
        </w:tc>
        <w:tc>
          <w:tcPr>
            <w:tcW w:w="1610" w:type="dxa"/>
            <w:shd w:val="clear" w:color="auto" w:fill="00FFFF"/>
            <w:vAlign w:val="center"/>
          </w:tcPr>
          <w:p w14:paraId="2EB0C7A8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– Proficient</w:t>
            </w:r>
          </w:p>
        </w:tc>
        <w:tc>
          <w:tcPr>
            <w:tcW w:w="1662" w:type="dxa"/>
            <w:shd w:val="clear" w:color="auto" w:fill="00FFFF"/>
            <w:vAlign w:val="center"/>
          </w:tcPr>
          <w:p w14:paraId="4EE83732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– Developing</w:t>
            </w:r>
          </w:p>
        </w:tc>
        <w:tc>
          <w:tcPr>
            <w:tcW w:w="1662" w:type="dxa"/>
            <w:shd w:val="clear" w:color="auto" w:fill="00FFFF"/>
            <w:vAlign w:val="center"/>
          </w:tcPr>
          <w:p w14:paraId="3D9A57B9" w14:textId="77777777" w:rsidR="00EF12DF" w:rsidRDefault="00EF12DF" w:rsidP="007B0E0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– Beginning</w:t>
            </w:r>
          </w:p>
        </w:tc>
      </w:tr>
      <w:tr w:rsidR="00EF12DF" w14:paraId="5B575D51" w14:textId="77777777" w:rsidTr="007B0E0F">
        <w:trPr>
          <w:trHeight w:val="1200"/>
        </w:trPr>
        <w:tc>
          <w:tcPr>
            <w:tcW w:w="1413" w:type="dxa"/>
            <w:vAlign w:val="center"/>
          </w:tcPr>
          <w:p w14:paraId="395A84C6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Technical Content Accuracy</w:t>
            </w:r>
          </w:p>
        </w:tc>
        <w:tc>
          <w:tcPr>
            <w:tcW w:w="1276" w:type="dxa"/>
            <w:vAlign w:val="center"/>
          </w:tcPr>
          <w:p w14:paraId="60A45F64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30</w:t>
            </w:r>
          </w:p>
        </w:tc>
        <w:tc>
          <w:tcPr>
            <w:tcW w:w="2011" w:type="dxa"/>
            <w:vAlign w:val="center"/>
          </w:tcPr>
          <w:p w14:paraId="1CEC79C3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Highly accurate, in-depth, and insightful technical explanation</w:t>
            </w:r>
          </w:p>
        </w:tc>
        <w:tc>
          <w:tcPr>
            <w:tcW w:w="1610" w:type="dxa"/>
            <w:vAlign w:val="center"/>
          </w:tcPr>
          <w:p w14:paraId="37080009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Technically correct content with adequate depth and clarity</w:t>
            </w:r>
          </w:p>
        </w:tc>
        <w:tc>
          <w:tcPr>
            <w:tcW w:w="1662" w:type="dxa"/>
            <w:vAlign w:val="center"/>
          </w:tcPr>
          <w:p w14:paraId="48F63D13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Basic concepts presented with limited accuracy and depth</w:t>
            </w:r>
          </w:p>
        </w:tc>
        <w:tc>
          <w:tcPr>
            <w:tcW w:w="1662" w:type="dxa"/>
            <w:vAlign w:val="center"/>
          </w:tcPr>
          <w:p w14:paraId="2991D9A5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Content contains major technical errors; concepts poorly understood</w:t>
            </w:r>
          </w:p>
        </w:tc>
      </w:tr>
      <w:tr w:rsidR="00EF12DF" w14:paraId="61132493" w14:textId="77777777" w:rsidTr="007B0E0F">
        <w:trPr>
          <w:trHeight w:val="1200"/>
        </w:trPr>
        <w:tc>
          <w:tcPr>
            <w:tcW w:w="1413" w:type="dxa"/>
            <w:vAlign w:val="center"/>
          </w:tcPr>
          <w:p w14:paraId="41A3C61D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Identification</w:t>
            </w:r>
          </w:p>
        </w:tc>
        <w:tc>
          <w:tcPr>
            <w:tcW w:w="1276" w:type="dxa"/>
            <w:vAlign w:val="center"/>
          </w:tcPr>
          <w:p w14:paraId="42F430A2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2011" w:type="dxa"/>
            <w:vAlign w:val="center"/>
          </w:tcPr>
          <w:p w14:paraId="2CFA987C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rigorously analyzed using appropriate and advanced methods</w:t>
            </w:r>
          </w:p>
        </w:tc>
        <w:tc>
          <w:tcPr>
            <w:tcW w:w="1610" w:type="dxa"/>
            <w:vAlign w:val="center"/>
          </w:tcPr>
          <w:p w14:paraId="24B89A86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clearly defined with a logical engineering approach</w:t>
            </w:r>
          </w:p>
        </w:tc>
        <w:tc>
          <w:tcPr>
            <w:tcW w:w="1662" w:type="dxa"/>
            <w:vAlign w:val="center"/>
          </w:tcPr>
          <w:p w14:paraId="590CD979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identified but analysis or methodology is weak</w:t>
            </w:r>
          </w:p>
        </w:tc>
        <w:tc>
          <w:tcPr>
            <w:tcW w:w="1662" w:type="dxa"/>
            <w:vAlign w:val="center"/>
          </w:tcPr>
          <w:p w14:paraId="5CFFEC25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statement unclear or incorrect; no logical approach</w:t>
            </w:r>
          </w:p>
        </w:tc>
      </w:tr>
      <w:tr w:rsidR="00EF12DF" w14:paraId="4A78D8EE" w14:textId="77777777" w:rsidTr="007B0E0F">
        <w:trPr>
          <w:trHeight w:val="1200"/>
        </w:trPr>
        <w:tc>
          <w:tcPr>
            <w:tcW w:w="1413" w:type="dxa"/>
            <w:vAlign w:val="center"/>
          </w:tcPr>
          <w:p w14:paraId="366F1323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Use of Tools</w:t>
            </w:r>
          </w:p>
        </w:tc>
        <w:tc>
          <w:tcPr>
            <w:tcW w:w="1276" w:type="dxa"/>
            <w:vAlign w:val="center"/>
          </w:tcPr>
          <w:p w14:paraId="5E3E0998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2011" w:type="dxa"/>
            <w:vAlign w:val="center"/>
          </w:tcPr>
          <w:p w14:paraId="0D02EAEE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Advanced tools, well-analyzed data, and highly effective visuals</w:t>
            </w:r>
          </w:p>
        </w:tc>
        <w:tc>
          <w:tcPr>
            <w:tcW w:w="1610" w:type="dxa"/>
            <w:vAlign w:val="center"/>
          </w:tcPr>
          <w:p w14:paraId="43FB76B7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Appropriate tools and data used effectively with clear visuals</w:t>
            </w:r>
          </w:p>
        </w:tc>
        <w:tc>
          <w:tcPr>
            <w:tcW w:w="1662" w:type="dxa"/>
            <w:vAlign w:val="center"/>
          </w:tcPr>
          <w:p w14:paraId="2106248C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Limited use of tools and basic data interpretation</w:t>
            </w:r>
          </w:p>
        </w:tc>
        <w:tc>
          <w:tcPr>
            <w:tcW w:w="1662" w:type="dxa"/>
            <w:vAlign w:val="center"/>
          </w:tcPr>
          <w:p w14:paraId="03B4CF14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Minimal or incorrect use of tools and data; poor visuals</w:t>
            </w:r>
          </w:p>
        </w:tc>
      </w:tr>
      <w:tr w:rsidR="00EF12DF" w14:paraId="6E482623" w14:textId="77777777" w:rsidTr="007B0E0F">
        <w:trPr>
          <w:trHeight w:val="1200"/>
        </w:trPr>
        <w:tc>
          <w:tcPr>
            <w:tcW w:w="1413" w:type="dxa"/>
            <w:vAlign w:val="center"/>
          </w:tcPr>
          <w:p w14:paraId="1926F1D0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Communication</w:t>
            </w:r>
          </w:p>
        </w:tc>
        <w:tc>
          <w:tcPr>
            <w:tcW w:w="1276" w:type="dxa"/>
            <w:vAlign w:val="center"/>
          </w:tcPr>
          <w:p w14:paraId="061779C1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2011" w:type="dxa"/>
            <w:vAlign w:val="center"/>
          </w:tcPr>
          <w:p w14:paraId="4DA695A3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Highly engaging, confident, and audience-focused delivery</w:t>
            </w:r>
          </w:p>
        </w:tc>
        <w:tc>
          <w:tcPr>
            <w:tcW w:w="1610" w:type="dxa"/>
            <w:vAlign w:val="center"/>
          </w:tcPr>
          <w:p w14:paraId="0AC774B8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Clear, organized, and professional communication</w:t>
            </w:r>
          </w:p>
        </w:tc>
        <w:tc>
          <w:tcPr>
            <w:tcW w:w="1662" w:type="dxa"/>
            <w:vAlign w:val="center"/>
          </w:tcPr>
          <w:p w14:paraId="20D57CE7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Understandable but lacks clarity, structure, or confidence</w:t>
            </w:r>
          </w:p>
        </w:tc>
        <w:tc>
          <w:tcPr>
            <w:tcW w:w="1662" w:type="dxa"/>
            <w:vAlign w:val="center"/>
          </w:tcPr>
          <w:p w14:paraId="39257D64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Poor organization, unclear speech, ineffective slides</w:t>
            </w:r>
          </w:p>
        </w:tc>
      </w:tr>
      <w:tr w:rsidR="00EF12DF" w14:paraId="3B68049E" w14:textId="77777777" w:rsidTr="007B0E0F">
        <w:trPr>
          <w:trHeight w:val="1120"/>
        </w:trPr>
        <w:tc>
          <w:tcPr>
            <w:tcW w:w="1413" w:type="dxa"/>
            <w:vAlign w:val="center"/>
          </w:tcPr>
          <w:p w14:paraId="60EC117C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Professionalism</w:t>
            </w:r>
          </w:p>
        </w:tc>
        <w:tc>
          <w:tcPr>
            <w:tcW w:w="1276" w:type="dxa"/>
            <w:vAlign w:val="center"/>
          </w:tcPr>
          <w:p w14:paraId="5B67BD27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2011" w:type="dxa"/>
            <w:vAlign w:val="center"/>
          </w:tcPr>
          <w:p w14:paraId="35D06BB8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Exemplary professionalism, leadership, and ethical awareness</w:t>
            </w:r>
          </w:p>
        </w:tc>
        <w:tc>
          <w:tcPr>
            <w:tcW w:w="1610" w:type="dxa"/>
            <w:vAlign w:val="center"/>
          </w:tcPr>
          <w:p w14:paraId="17C13090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Professional conduct with effective team collaboration</w:t>
            </w:r>
          </w:p>
        </w:tc>
        <w:tc>
          <w:tcPr>
            <w:tcW w:w="1662" w:type="dxa"/>
            <w:vAlign w:val="center"/>
          </w:tcPr>
          <w:p w14:paraId="6970B90F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Basic professionalism; uneven team participation</w:t>
            </w:r>
          </w:p>
        </w:tc>
        <w:tc>
          <w:tcPr>
            <w:tcW w:w="1662" w:type="dxa"/>
            <w:vAlign w:val="center"/>
          </w:tcPr>
          <w:p w14:paraId="24786FDC" w14:textId="77777777" w:rsidR="00EF12DF" w:rsidRDefault="00EF12DF" w:rsidP="007B0E0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Lacks professionalism; minimal contribution or ethical awareness</w:t>
            </w:r>
          </w:p>
        </w:tc>
      </w:tr>
    </w:tbl>
    <w:p w14:paraId="02F32B60" w14:textId="45D3B5F3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p w14:paraId="65F80E55" w14:textId="77777777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TableGrid"/>
        <w:tblW w:w="10323" w:type="dxa"/>
        <w:tblLook w:val="04A0" w:firstRow="1" w:lastRow="0" w:firstColumn="1" w:lastColumn="0" w:noHBand="0" w:noVBand="1"/>
      </w:tblPr>
      <w:tblGrid>
        <w:gridCol w:w="1086"/>
        <w:gridCol w:w="1690"/>
        <w:gridCol w:w="1585"/>
        <w:gridCol w:w="1293"/>
        <w:gridCol w:w="1879"/>
        <w:gridCol w:w="1916"/>
        <w:gridCol w:w="874"/>
      </w:tblGrid>
      <w:tr w:rsidR="00B07446" w14:paraId="4EBFF602" w14:textId="77777777" w:rsidTr="00B07446">
        <w:trPr>
          <w:trHeight w:val="1086"/>
        </w:trPr>
        <w:tc>
          <w:tcPr>
            <w:tcW w:w="1133" w:type="dxa"/>
          </w:tcPr>
          <w:p w14:paraId="2FDD3CB0" w14:textId="46EE1177" w:rsidR="00B07446" w:rsidRDefault="00B07446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Team No. / Criteria</w:t>
            </w:r>
            <w:r w:rsidR="00EC4EB0">
              <w:rPr>
                <w:b/>
                <w:bCs/>
                <w:color w:val="1F4E79"/>
              </w:rPr>
              <w:t xml:space="preserve"> Level</w:t>
            </w:r>
          </w:p>
        </w:tc>
        <w:tc>
          <w:tcPr>
            <w:tcW w:w="1903" w:type="dxa"/>
          </w:tcPr>
          <w:p w14:paraId="556DEF99" w14:textId="415B2698" w:rsidR="00B07446" w:rsidRDefault="00EF12DF">
            <w:pPr>
              <w:spacing w:after="50"/>
              <w:rPr>
                <w:b/>
                <w:bCs/>
                <w:color w:val="1F4E79"/>
              </w:rPr>
            </w:pPr>
            <w:r w:rsidRPr="00EF12DF">
              <w:rPr>
                <w:b/>
                <w:bCs/>
                <w:color w:val="1F4E79"/>
              </w:rPr>
              <w:t>Technical Content Accuracy</w:t>
            </w:r>
          </w:p>
        </w:tc>
        <w:tc>
          <w:tcPr>
            <w:tcW w:w="1313" w:type="dxa"/>
          </w:tcPr>
          <w:p w14:paraId="758D9B3E" w14:textId="67E69DAA" w:rsidR="00B07446" w:rsidRDefault="00EF12DF">
            <w:pPr>
              <w:spacing w:after="50"/>
              <w:rPr>
                <w:b/>
                <w:bCs/>
                <w:color w:val="1F4E79"/>
              </w:rPr>
            </w:pPr>
            <w:r w:rsidRPr="00EF12DF">
              <w:rPr>
                <w:b/>
                <w:bCs/>
                <w:color w:val="1F4E79"/>
              </w:rPr>
              <w:t>Problem Identification</w:t>
            </w:r>
          </w:p>
        </w:tc>
        <w:tc>
          <w:tcPr>
            <w:tcW w:w="1521" w:type="dxa"/>
          </w:tcPr>
          <w:p w14:paraId="5489917C" w14:textId="2A8DF7BA" w:rsidR="00B07446" w:rsidRDefault="00EF12DF">
            <w:pPr>
              <w:spacing w:after="50"/>
              <w:rPr>
                <w:b/>
                <w:bCs/>
                <w:color w:val="1F4E79"/>
              </w:rPr>
            </w:pPr>
            <w:r w:rsidRPr="00EF12DF">
              <w:rPr>
                <w:b/>
                <w:bCs/>
                <w:color w:val="1F4E79"/>
              </w:rPr>
              <w:t>Use of Tools</w:t>
            </w:r>
          </w:p>
        </w:tc>
        <w:tc>
          <w:tcPr>
            <w:tcW w:w="1851" w:type="dxa"/>
          </w:tcPr>
          <w:p w14:paraId="3C9F148B" w14:textId="23930273" w:rsidR="00B07446" w:rsidRDefault="00EF12DF">
            <w:pPr>
              <w:spacing w:after="50"/>
              <w:rPr>
                <w:b/>
                <w:bCs/>
                <w:color w:val="1F4E79"/>
              </w:rPr>
            </w:pPr>
            <w:r w:rsidRPr="00EF12DF">
              <w:rPr>
                <w:b/>
                <w:bCs/>
                <w:color w:val="1F4E79"/>
              </w:rPr>
              <w:t>Communication</w:t>
            </w:r>
          </w:p>
        </w:tc>
        <w:tc>
          <w:tcPr>
            <w:tcW w:w="1667" w:type="dxa"/>
          </w:tcPr>
          <w:p w14:paraId="3DE3F1D0" w14:textId="0CC72C1E" w:rsidR="00B07446" w:rsidRDefault="00EF12DF">
            <w:pPr>
              <w:spacing w:after="50"/>
              <w:rPr>
                <w:b/>
                <w:bCs/>
                <w:color w:val="1F4E79"/>
              </w:rPr>
            </w:pPr>
            <w:r w:rsidRPr="00EF12DF">
              <w:rPr>
                <w:b/>
                <w:bCs/>
                <w:color w:val="1F4E79"/>
              </w:rPr>
              <w:t>Professionalism</w:t>
            </w:r>
          </w:p>
        </w:tc>
        <w:tc>
          <w:tcPr>
            <w:tcW w:w="935" w:type="dxa"/>
          </w:tcPr>
          <w:p w14:paraId="6CC07FD1" w14:textId="0F4FD323" w:rsidR="00B07446" w:rsidRDefault="00B07446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B07446" w14:paraId="1FB80395" w14:textId="77777777" w:rsidTr="00B07446">
        <w:trPr>
          <w:trHeight w:val="405"/>
        </w:trPr>
        <w:tc>
          <w:tcPr>
            <w:tcW w:w="1133" w:type="dxa"/>
          </w:tcPr>
          <w:p w14:paraId="354D9D11" w14:textId="27948238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1903" w:type="dxa"/>
          </w:tcPr>
          <w:p w14:paraId="7D8F760E" w14:textId="4940F20C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22</w:t>
            </w:r>
          </w:p>
        </w:tc>
        <w:tc>
          <w:tcPr>
            <w:tcW w:w="1313" w:type="dxa"/>
          </w:tcPr>
          <w:p w14:paraId="03B0F1F9" w14:textId="2028CC69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19</w:t>
            </w:r>
          </w:p>
        </w:tc>
        <w:tc>
          <w:tcPr>
            <w:tcW w:w="1521" w:type="dxa"/>
          </w:tcPr>
          <w:p w14:paraId="363F8CBD" w14:textId="406BDADD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20</w:t>
            </w:r>
          </w:p>
        </w:tc>
        <w:tc>
          <w:tcPr>
            <w:tcW w:w="1851" w:type="dxa"/>
          </w:tcPr>
          <w:p w14:paraId="3F06F9BD" w14:textId="286E5CB6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12</w:t>
            </w:r>
          </w:p>
        </w:tc>
        <w:tc>
          <w:tcPr>
            <w:tcW w:w="1667" w:type="dxa"/>
          </w:tcPr>
          <w:p w14:paraId="09A7A1A7" w14:textId="49055248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10</w:t>
            </w:r>
          </w:p>
        </w:tc>
        <w:tc>
          <w:tcPr>
            <w:tcW w:w="935" w:type="dxa"/>
          </w:tcPr>
          <w:p w14:paraId="7EF13CE9" w14:textId="6487AEC2" w:rsidR="00B07446" w:rsidRDefault="0090317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83</w:t>
            </w:r>
          </w:p>
        </w:tc>
      </w:tr>
    </w:tbl>
    <w:p w14:paraId="0A02E6D5" w14:textId="2C5E38B2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p w14:paraId="35B1CACC" w14:textId="77777777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25E9A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615D2530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3A795D22" w:rsidR="00D25E9A" w:rsidRDefault="00950CA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25E9A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355D6E4D" w:rsidR="00D25E9A" w:rsidRDefault="00903173">
            <w:r>
              <w:t>Dr. Kumaragurubaran T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D25E9A" w:rsidRDefault="00D25E9A"/>
        </w:tc>
      </w:tr>
      <w:tr w:rsidR="00D25E9A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D25E9A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D25E9A" w:rsidRDefault="00D25E9A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D25E9A" w:rsidSect="005325E5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B4AF7F5-C391-4E1F-A135-2ED26C2A463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4CA6CD4-4A8B-4CE8-A36D-89C2FBF85FA7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3F1846D-05CE-4705-85EE-3DC7D94D31F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B1194"/>
    <w:multiLevelType w:val="multilevel"/>
    <w:tmpl w:val="120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75CF5"/>
    <w:multiLevelType w:val="multilevel"/>
    <w:tmpl w:val="E5F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034602"/>
    <w:multiLevelType w:val="multilevel"/>
    <w:tmpl w:val="028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637F92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6E9F065B"/>
    <w:multiLevelType w:val="multilevel"/>
    <w:tmpl w:val="E3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1307106">
    <w:abstractNumId w:val="3"/>
  </w:num>
  <w:num w:numId="2" w16cid:durableId="2012414339">
    <w:abstractNumId w:val="2"/>
  </w:num>
  <w:num w:numId="3" w16cid:durableId="2054499179">
    <w:abstractNumId w:val="0"/>
  </w:num>
  <w:num w:numId="4" w16cid:durableId="587689801">
    <w:abstractNumId w:val="4"/>
  </w:num>
  <w:num w:numId="5" w16cid:durableId="1370184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A"/>
    <w:rsid w:val="000123C5"/>
    <w:rsid w:val="00047F39"/>
    <w:rsid w:val="000513F1"/>
    <w:rsid w:val="00056994"/>
    <w:rsid w:val="00061452"/>
    <w:rsid w:val="000F31A7"/>
    <w:rsid w:val="00104A56"/>
    <w:rsid w:val="001154D0"/>
    <w:rsid w:val="00146B9B"/>
    <w:rsid w:val="00154049"/>
    <w:rsid w:val="001B4D9E"/>
    <w:rsid w:val="001D0608"/>
    <w:rsid w:val="001F4771"/>
    <w:rsid w:val="00221E53"/>
    <w:rsid w:val="00235C23"/>
    <w:rsid w:val="00240420"/>
    <w:rsid w:val="00240C8A"/>
    <w:rsid w:val="002415EB"/>
    <w:rsid w:val="00293263"/>
    <w:rsid w:val="002D4451"/>
    <w:rsid w:val="002F216F"/>
    <w:rsid w:val="002F44E1"/>
    <w:rsid w:val="0034314C"/>
    <w:rsid w:val="003914F7"/>
    <w:rsid w:val="003B474A"/>
    <w:rsid w:val="003C4028"/>
    <w:rsid w:val="003D73A0"/>
    <w:rsid w:val="00406F94"/>
    <w:rsid w:val="004074D8"/>
    <w:rsid w:val="00413D16"/>
    <w:rsid w:val="00460AD1"/>
    <w:rsid w:val="00462E9A"/>
    <w:rsid w:val="004B0002"/>
    <w:rsid w:val="00522ABB"/>
    <w:rsid w:val="005325E5"/>
    <w:rsid w:val="00532E29"/>
    <w:rsid w:val="0056664C"/>
    <w:rsid w:val="005B335E"/>
    <w:rsid w:val="005C0D78"/>
    <w:rsid w:val="005D1B1A"/>
    <w:rsid w:val="005F1B0B"/>
    <w:rsid w:val="006231AD"/>
    <w:rsid w:val="006368DF"/>
    <w:rsid w:val="00676A91"/>
    <w:rsid w:val="0069620D"/>
    <w:rsid w:val="006A0C55"/>
    <w:rsid w:val="006A3FA4"/>
    <w:rsid w:val="006A5A4D"/>
    <w:rsid w:val="006B20C5"/>
    <w:rsid w:val="006B2145"/>
    <w:rsid w:val="00716059"/>
    <w:rsid w:val="0076410E"/>
    <w:rsid w:val="00794534"/>
    <w:rsid w:val="007C04FE"/>
    <w:rsid w:val="007C4FB5"/>
    <w:rsid w:val="008664B6"/>
    <w:rsid w:val="00891D75"/>
    <w:rsid w:val="008F5E9F"/>
    <w:rsid w:val="00903173"/>
    <w:rsid w:val="0094514D"/>
    <w:rsid w:val="00950CA0"/>
    <w:rsid w:val="00992151"/>
    <w:rsid w:val="009A0EF3"/>
    <w:rsid w:val="009C3AF4"/>
    <w:rsid w:val="009D0A1C"/>
    <w:rsid w:val="009D3C4F"/>
    <w:rsid w:val="009F029A"/>
    <w:rsid w:val="009F322D"/>
    <w:rsid w:val="00A00E9F"/>
    <w:rsid w:val="00A67D5C"/>
    <w:rsid w:val="00AC72BF"/>
    <w:rsid w:val="00B07446"/>
    <w:rsid w:val="00B853F3"/>
    <w:rsid w:val="00C12C32"/>
    <w:rsid w:val="00C372A8"/>
    <w:rsid w:val="00C67331"/>
    <w:rsid w:val="00CA5D02"/>
    <w:rsid w:val="00D11F2D"/>
    <w:rsid w:val="00D22459"/>
    <w:rsid w:val="00D25E9A"/>
    <w:rsid w:val="00D3453F"/>
    <w:rsid w:val="00D614B7"/>
    <w:rsid w:val="00D639EA"/>
    <w:rsid w:val="00D82B4A"/>
    <w:rsid w:val="00E046DF"/>
    <w:rsid w:val="00E54874"/>
    <w:rsid w:val="00E84A52"/>
    <w:rsid w:val="00E96D05"/>
    <w:rsid w:val="00EC4EB0"/>
    <w:rsid w:val="00EF12DF"/>
    <w:rsid w:val="00EF2552"/>
    <w:rsid w:val="00EF71E7"/>
    <w:rsid w:val="00F013F7"/>
    <w:rsid w:val="00F13878"/>
    <w:rsid w:val="00F433DE"/>
    <w:rsid w:val="00F5768A"/>
    <w:rsid w:val="00F80B22"/>
    <w:rsid w:val="00F8315D"/>
    <w:rsid w:val="00F836F2"/>
    <w:rsid w:val="00FA0433"/>
    <w:rsid w:val="00FA5C4A"/>
    <w:rsid w:val="00FC4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839F"/>
  <w15:docId w15:val="{1F6E2E4A-6667-4B03-832C-A246EC5C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5E5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C72BF"/>
    <w:pPr>
      <w:ind w:left="720"/>
      <w:contextualSpacing/>
    </w:pPr>
  </w:style>
  <w:style w:type="table" w:styleId="TableGrid">
    <w:name w:val="Table Grid"/>
    <w:basedOn w:val="TableNormal"/>
    <w:uiPriority w:val="39"/>
    <w:rsid w:val="00AC72BF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3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1164</Words>
  <Characters>6637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lmmadisetty leelasravankumar</cp:lastModifiedBy>
  <cp:revision>3</cp:revision>
  <dcterms:created xsi:type="dcterms:W3CDTF">2026-08-22T03:11:00Z</dcterms:created>
  <dcterms:modified xsi:type="dcterms:W3CDTF">2026-09-01T05:11:00Z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