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9CEB0" w14:textId="77777777" w:rsidR="00FD1312" w:rsidRDefault="00000000">
      <w:pPr>
        <w:spacing w:after="0"/>
        <w:ind w:left="1416"/>
      </w:pPr>
      <w:r>
        <w:rPr>
          <w:rFonts w:ascii="Arial" w:eastAsia="Arial" w:hAnsi="Arial" w:cs="Arial"/>
          <w:b/>
          <w:color w:val="1F4E79"/>
          <w:sz w:val="26"/>
        </w:rPr>
        <w:t>SIMATS ENGINEERING (SAVEETHA SCHOOL OF ENGINEERING)</w:t>
      </w:r>
      <w:r>
        <w:rPr>
          <w:rFonts w:ascii="Arial" w:eastAsia="Arial" w:hAnsi="Arial" w:cs="Arial"/>
          <w:b/>
          <w:sz w:val="26"/>
        </w:rPr>
        <w:t xml:space="preserve"> </w:t>
      </w:r>
    </w:p>
    <w:p w14:paraId="528B202F" w14:textId="77777777" w:rsidR="00FD1312" w:rsidRDefault="00000000">
      <w:pPr>
        <w:spacing w:after="48" w:line="236" w:lineRule="auto"/>
        <w:ind w:left="2926" w:right="460" w:hanging="295"/>
      </w:pPr>
      <w:r>
        <w:rPr>
          <w:rFonts w:ascii="Arial" w:eastAsia="Arial" w:hAnsi="Arial" w:cs="Arial"/>
          <w:b/>
          <w:color w:val="2D75B6"/>
        </w:rPr>
        <w:t>Department of Artificial Intelligence and Data Science</w:t>
      </w:r>
      <w:r>
        <w:rPr>
          <w:rFonts w:ascii="Arial" w:eastAsia="Arial" w:hAnsi="Arial" w:cs="Arial"/>
          <w:b/>
        </w:rPr>
        <w:t xml:space="preserve"> </w:t>
      </w:r>
      <w:r>
        <w:rPr>
          <w:rFonts w:ascii="Arial" w:eastAsia="Arial" w:hAnsi="Arial" w:cs="Arial"/>
          <w:b/>
          <w:color w:val="C00000"/>
          <w:sz w:val="24"/>
        </w:rPr>
        <w:t>ASSESSMENT TOOL 1 – Data Interpretation</w:t>
      </w:r>
      <w:r>
        <w:rPr>
          <w:rFonts w:ascii="Arial" w:eastAsia="Arial" w:hAnsi="Arial" w:cs="Arial"/>
          <w:b/>
          <w:sz w:val="24"/>
        </w:rPr>
        <w:t xml:space="preserve"> </w:t>
      </w:r>
    </w:p>
    <w:p w14:paraId="3E5E9AA5" w14:textId="77777777" w:rsidR="00FD1312" w:rsidRDefault="00000000">
      <w:pPr>
        <w:spacing w:after="0"/>
      </w:pPr>
      <w:r>
        <w:rPr>
          <w:rFonts w:ascii="Arial" w:eastAsia="Arial" w:hAnsi="Arial" w:cs="Arial"/>
          <w:b/>
          <w:sz w:val="20"/>
        </w:rPr>
        <w:t xml:space="preserve"> </w:t>
      </w:r>
    </w:p>
    <w:p w14:paraId="4E5F712D" w14:textId="77777777" w:rsidR="00FD1312" w:rsidRDefault="00000000">
      <w:pPr>
        <w:spacing w:after="174"/>
        <w:ind w:left="331" w:right="-129"/>
      </w:pPr>
      <w:r>
        <w:rPr>
          <w:noProof/>
        </w:rPr>
        <mc:AlternateContent>
          <mc:Choice Requires="wpg">
            <w:drawing>
              <wp:inline distT="0" distB="0" distL="0" distR="0" wp14:anchorId="7EAA470C" wp14:editId="657499CF">
                <wp:extent cx="6438900" cy="9144"/>
                <wp:effectExtent l="0" t="0" r="0" b="0"/>
                <wp:docPr id="31244" name="Group 31244"/>
                <wp:cNvGraphicFramePr/>
                <a:graphic xmlns:a="http://schemas.openxmlformats.org/drawingml/2006/main">
                  <a:graphicData uri="http://schemas.microsoft.com/office/word/2010/wordprocessingGroup">
                    <wpg:wgp>
                      <wpg:cNvGrpSpPr/>
                      <wpg:grpSpPr>
                        <a:xfrm>
                          <a:off x="0" y="0"/>
                          <a:ext cx="6438900" cy="9144"/>
                          <a:chOff x="0" y="0"/>
                          <a:chExt cx="6438900" cy="9144"/>
                        </a:xfrm>
                      </wpg:grpSpPr>
                      <wps:wsp>
                        <wps:cNvPr id="33375" name="Shape 33375"/>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31244" style="width:507pt;height:0.719971pt;mso-position-horizontal-relative:char;mso-position-vertical-relative:line" coordsize="64389,91">
                <v:shape id="Shape 33376" style="position:absolute;width:64389;height:91;left:0;top:0;" coordsize="6438900,9144" path="m0,0l6438900,0l6438900,9144l0,9144l0,0">
                  <v:stroke weight="0pt" endcap="flat" joinstyle="miter" miterlimit="10" on="false" color="#000000" opacity="0"/>
                  <v:fill on="true" color="#1f4e79"/>
                </v:shape>
              </v:group>
            </w:pict>
          </mc:Fallback>
        </mc:AlternateContent>
      </w:r>
    </w:p>
    <w:p w14:paraId="3E859EE5" w14:textId="77777777" w:rsidR="00FD1312" w:rsidRDefault="00000000">
      <w:pPr>
        <w:spacing w:after="0"/>
      </w:pPr>
      <w:r>
        <w:rPr>
          <w:rFonts w:ascii="Arial" w:eastAsia="Arial" w:hAnsi="Arial" w:cs="Arial"/>
          <w:b/>
          <w:sz w:val="20"/>
        </w:rPr>
        <w:t xml:space="preserve"> </w:t>
      </w:r>
    </w:p>
    <w:tbl>
      <w:tblPr>
        <w:tblStyle w:val="TableGrid"/>
        <w:tblW w:w="10083" w:type="dxa"/>
        <w:tblInd w:w="376" w:type="dxa"/>
        <w:tblCellMar>
          <w:top w:w="49" w:type="dxa"/>
          <w:left w:w="4" w:type="dxa"/>
          <w:right w:w="221" w:type="dxa"/>
        </w:tblCellMar>
        <w:tblLook w:val="04A0" w:firstRow="1" w:lastRow="0" w:firstColumn="1" w:lastColumn="0" w:noHBand="0" w:noVBand="1"/>
      </w:tblPr>
      <w:tblGrid>
        <w:gridCol w:w="1799"/>
        <w:gridCol w:w="3244"/>
        <w:gridCol w:w="1798"/>
        <w:gridCol w:w="3242"/>
      </w:tblGrid>
      <w:tr w:rsidR="00FD1312" w14:paraId="19772E4E" w14:textId="77777777">
        <w:trPr>
          <w:trHeight w:val="355"/>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272D7EF9" w14:textId="77777777" w:rsidR="00FD1312" w:rsidRDefault="00000000">
            <w:pPr>
              <w:ind w:left="120"/>
            </w:pPr>
            <w:r>
              <w:rPr>
                <w:rFonts w:ascii="Arial" w:eastAsia="Arial" w:hAnsi="Arial" w:cs="Arial"/>
                <w:b/>
                <w:color w:val="1F4E79"/>
                <w:sz w:val="18"/>
              </w:rPr>
              <w:t>Course Code: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176CF0C0" w14:textId="77777777" w:rsidR="00FD1312" w:rsidRDefault="00000000">
            <w:pPr>
              <w:ind w:left="121"/>
            </w:pPr>
            <w:r>
              <w:rPr>
                <w:rFonts w:ascii="Arial" w:eastAsia="Arial" w:hAnsi="Arial" w:cs="Arial"/>
                <w:sz w:val="18"/>
              </w:rPr>
              <w:t xml:space="preserve">DSA03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495CA481" w14:textId="77777777" w:rsidR="00FD1312" w:rsidRDefault="00000000">
            <w:pPr>
              <w:ind w:left="120"/>
            </w:pPr>
            <w:r>
              <w:rPr>
                <w:rFonts w:ascii="Arial" w:eastAsia="Arial" w:hAnsi="Arial" w:cs="Arial"/>
                <w:b/>
                <w:color w:val="1F4E79"/>
                <w:sz w:val="18"/>
              </w:rPr>
              <w:t>Course Title: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021FCFE5" w14:textId="77777777" w:rsidR="00FD1312" w:rsidRDefault="00000000">
            <w:pPr>
              <w:ind w:left="122"/>
            </w:pPr>
            <w:r>
              <w:rPr>
                <w:rFonts w:ascii="Arial" w:eastAsia="Arial" w:hAnsi="Arial" w:cs="Arial"/>
                <w:sz w:val="18"/>
              </w:rPr>
              <w:t xml:space="preserve">Natural Language Processing </w:t>
            </w:r>
          </w:p>
        </w:tc>
      </w:tr>
      <w:tr w:rsidR="00FD1312" w14:paraId="0F49DAEC" w14:textId="77777777">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C381CF7" w14:textId="77777777" w:rsidR="00FD1312" w:rsidRDefault="00000000">
            <w:pPr>
              <w:ind w:left="120"/>
            </w:pPr>
            <w:r>
              <w:rPr>
                <w:rFonts w:ascii="Arial" w:eastAsia="Arial" w:hAnsi="Arial" w:cs="Arial"/>
                <w:b/>
                <w:color w:val="1F4E79"/>
                <w:sz w:val="18"/>
              </w:rPr>
              <w:t>CO Assessed:</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vAlign w:val="center"/>
          </w:tcPr>
          <w:p w14:paraId="5FBBE3CE" w14:textId="77777777" w:rsidR="00FD1312" w:rsidRDefault="00000000">
            <w:pPr>
              <w:ind w:left="121"/>
            </w:pPr>
            <w:r>
              <w:rPr>
                <w:rFonts w:ascii="Arial" w:eastAsia="Arial" w:hAnsi="Arial" w:cs="Arial"/>
                <w:sz w:val="18"/>
              </w:rPr>
              <w:t xml:space="preserve">CO4 – Precision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461F38E4" w14:textId="77777777" w:rsidR="00FD1312" w:rsidRDefault="00000000">
            <w:pPr>
              <w:ind w:left="120"/>
            </w:pPr>
            <w:r>
              <w:rPr>
                <w:rFonts w:ascii="Arial" w:eastAsia="Arial" w:hAnsi="Arial" w:cs="Arial"/>
                <w:b/>
                <w:color w:val="1F4E79"/>
                <w:sz w:val="18"/>
              </w:rPr>
              <w:t>Assessment:</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36D6619D" w14:textId="77777777" w:rsidR="00FD1312" w:rsidRDefault="00000000">
            <w:pPr>
              <w:ind w:left="122"/>
            </w:pPr>
            <w:r>
              <w:rPr>
                <w:rFonts w:ascii="Arial" w:eastAsia="Arial" w:hAnsi="Arial" w:cs="Arial"/>
                <w:sz w:val="18"/>
              </w:rPr>
              <w:t xml:space="preserve">Assessment Tool 1 – Data </w:t>
            </w:r>
          </w:p>
          <w:p w14:paraId="596B9542" w14:textId="77777777" w:rsidR="00FD1312" w:rsidRDefault="00000000">
            <w:pPr>
              <w:ind w:left="122"/>
            </w:pPr>
            <w:r>
              <w:rPr>
                <w:rFonts w:ascii="Arial" w:eastAsia="Arial" w:hAnsi="Arial" w:cs="Arial"/>
                <w:sz w:val="18"/>
              </w:rPr>
              <w:t xml:space="preserve">Interpretation </w:t>
            </w:r>
          </w:p>
        </w:tc>
      </w:tr>
      <w:tr w:rsidR="00FD1312" w14:paraId="12A9215C"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1F605053" w14:textId="77777777" w:rsidR="00FD1312" w:rsidRDefault="00000000">
            <w:pPr>
              <w:ind w:left="120"/>
            </w:pPr>
            <w:r>
              <w:rPr>
                <w:rFonts w:ascii="Arial" w:eastAsia="Arial" w:hAnsi="Arial" w:cs="Arial"/>
                <w:b/>
                <w:color w:val="1F4E79"/>
                <w:sz w:val="18"/>
              </w:rPr>
              <w:t>Weightage: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4CF649A8" w14:textId="77777777" w:rsidR="00FD1312" w:rsidRDefault="00000000">
            <w:pPr>
              <w:ind w:left="121"/>
            </w:pPr>
            <w:r>
              <w:rPr>
                <w:rFonts w:ascii="Arial" w:eastAsia="Arial" w:hAnsi="Arial" w:cs="Arial"/>
                <w:sz w:val="18"/>
              </w:rPr>
              <w:t xml:space="preserve">35% of CIA </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1F749324" w14:textId="77777777" w:rsidR="00FD1312" w:rsidRDefault="00000000">
            <w:r>
              <w:rPr>
                <w:rFonts w:ascii="Times New Roman" w:eastAsia="Times New Roman" w:hAnsi="Times New Roman" w:cs="Times New Roman"/>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63D8F23" w14:textId="77777777" w:rsidR="00FD1312" w:rsidRDefault="00000000">
            <w:pPr>
              <w:ind w:left="2"/>
            </w:pPr>
            <w:r>
              <w:rPr>
                <w:rFonts w:ascii="Times New Roman" w:eastAsia="Times New Roman" w:hAnsi="Times New Roman" w:cs="Times New Roman"/>
                <w:sz w:val="18"/>
              </w:rPr>
              <w:t xml:space="preserve"> </w:t>
            </w:r>
          </w:p>
        </w:tc>
      </w:tr>
      <w:tr w:rsidR="00FD1312" w14:paraId="324A9061" w14:textId="77777777">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7D71929F" w14:textId="77777777" w:rsidR="00FD1312" w:rsidRDefault="00000000">
            <w:pPr>
              <w:ind w:left="120"/>
            </w:pPr>
            <w:r>
              <w:rPr>
                <w:rFonts w:ascii="Arial" w:eastAsia="Arial" w:hAnsi="Arial" w:cs="Arial"/>
                <w:b/>
                <w:color w:val="1F4E79"/>
                <w:sz w:val="18"/>
              </w:rPr>
              <w:t>CO5 Statement:</w:t>
            </w:r>
            <w:r>
              <w:rPr>
                <w:rFonts w:ascii="Arial" w:eastAsia="Arial" w:hAnsi="Arial" w:cs="Arial"/>
                <w:b/>
                <w:sz w:val="18"/>
              </w:rPr>
              <w:t xml:space="preserve"> </w:t>
            </w:r>
          </w:p>
        </w:tc>
        <w:tc>
          <w:tcPr>
            <w:tcW w:w="8284" w:type="dxa"/>
            <w:gridSpan w:val="3"/>
            <w:tcBorders>
              <w:top w:val="single" w:sz="4" w:space="0" w:color="9DC3E6"/>
              <w:left w:val="single" w:sz="4" w:space="0" w:color="9DC3E6"/>
              <w:bottom w:val="single" w:sz="4" w:space="0" w:color="9DC3E6"/>
              <w:right w:val="single" w:sz="4" w:space="0" w:color="9DC3E6"/>
            </w:tcBorders>
            <w:shd w:val="clear" w:color="auto" w:fill="EBF3FA"/>
          </w:tcPr>
          <w:p w14:paraId="0912D38D" w14:textId="77777777" w:rsidR="00FD1312" w:rsidRDefault="00000000">
            <w:pPr>
              <w:ind w:left="121"/>
              <w:jc w:val="both"/>
            </w:pPr>
            <w:r>
              <w:rPr>
                <w:rFonts w:ascii="Arial" w:eastAsia="Arial" w:hAnsi="Arial" w:cs="Arial"/>
                <w:sz w:val="20"/>
              </w:rPr>
              <w:t xml:space="preserve">Formulate context-free grammars, feature structures, probabilistic parsing techniques and to construct parsing frameworks. (BL-4) </w:t>
            </w:r>
          </w:p>
        </w:tc>
      </w:tr>
      <w:tr w:rsidR="00FD1312" w14:paraId="225B59A9" w14:textId="77777777">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7191B001" w14:textId="77777777" w:rsidR="00FD1312" w:rsidRDefault="00000000">
            <w:pPr>
              <w:ind w:left="120"/>
            </w:pPr>
            <w:r>
              <w:rPr>
                <w:rFonts w:ascii="Arial" w:eastAsia="Arial" w:hAnsi="Arial" w:cs="Arial"/>
                <w:b/>
                <w:color w:val="1F4E79"/>
                <w:sz w:val="18"/>
              </w:rPr>
              <w:t>Student Name:</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7D19FD3D" w14:textId="599E2462" w:rsidR="00FD1312" w:rsidRDefault="002B4AAE">
            <w:pPr>
              <w:ind w:left="121"/>
            </w:pPr>
            <w:r>
              <w:t>I. Leela Sravan Kumar</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6914F622" w14:textId="77777777" w:rsidR="00FD1312" w:rsidRDefault="00000000">
            <w:pPr>
              <w:ind w:left="120"/>
            </w:pPr>
            <w:r>
              <w:rPr>
                <w:rFonts w:ascii="Arial" w:eastAsia="Arial" w:hAnsi="Arial" w:cs="Arial"/>
                <w:b/>
                <w:color w:val="1F4E79"/>
                <w:sz w:val="18"/>
              </w:rPr>
              <w:t>Reg. No.:</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433629F" w14:textId="2C380F64" w:rsidR="00FD1312" w:rsidRDefault="00000000">
            <w:pPr>
              <w:ind w:left="122"/>
            </w:pPr>
            <w:r>
              <w:rPr>
                <w:rFonts w:ascii="Arial" w:eastAsia="Arial" w:hAnsi="Arial" w:cs="Arial"/>
                <w:sz w:val="20"/>
              </w:rPr>
              <w:t>1924</w:t>
            </w:r>
            <w:r w:rsidR="00ED0648">
              <w:rPr>
                <w:rFonts w:ascii="Arial" w:eastAsia="Arial" w:hAnsi="Arial" w:cs="Arial"/>
                <w:sz w:val="20"/>
              </w:rPr>
              <w:t>25</w:t>
            </w:r>
            <w:r w:rsidR="002B4AAE">
              <w:rPr>
                <w:rFonts w:ascii="Arial" w:eastAsia="Arial" w:hAnsi="Arial" w:cs="Arial"/>
                <w:sz w:val="20"/>
              </w:rPr>
              <w:t>272</w:t>
            </w:r>
          </w:p>
        </w:tc>
      </w:tr>
      <w:tr w:rsidR="00FD1312" w14:paraId="216632E6" w14:textId="77777777">
        <w:trPr>
          <w:trHeight w:val="378"/>
        </w:trPr>
        <w:tc>
          <w:tcPr>
            <w:tcW w:w="1799" w:type="dxa"/>
            <w:tcBorders>
              <w:top w:val="single" w:sz="4" w:space="0" w:color="9DC3E6"/>
              <w:left w:val="single" w:sz="4" w:space="0" w:color="9DC3E6"/>
              <w:bottom w:val="single" w:sz="4" w:space="0" w:color="9DC3E6"/>
              <w:right w:val="single" w:sz="4" w:space="0" w:color="9DC3E6"/>
            </w:tcBorders>
            <w:shd w:val="clear" w:color="auto" w:fill="D5E3EF"/>
          </w:tcPr>
          <w:p w14:paraId="258B7174" w14:textId="77777777" w:rsidR="00FD1312" w:rsidRDefault="00000000">
            <w:pPr>
              <w:ind w:left="120"/>
            </w:pPr>
            <w:r>
              <w:rPr>
                <w:rFonts w:ascii="Arial" w:eastAsia="Arial" w:hAnsi="Arial" w:cs="Arial"/>
                <w:b/>
                <w:color w:val="1F4E79"/>
                <w:sz w:val="18"/>
              </w:rPr>
              <w:t>Section / Batch:</w:t>
            </w:r>
            <w:r>
              <w:rPr>
                <w:rFonts w:ascii="Arial" w:eastAsia="Arial" w:hAnsi="Arial" w:cs="Arial"/>
                <w:b/>
                <w:sz w:val="18"/>
              </w:rPr>
              <w:t xml:space="preserve"> </w:t>
            </w:r>
          </w:p>
        </w:tc>
        <w:tc>
          <w:tcPr>
            <w:tcW w:w="3244" w:type="dxa"/>
            <w:tcBorders>
              <w:top w:val="single" w:sz="4" w:space="0" w:color="9DC3E6"/>
              <w:left w:val="single" w:sz="4" w:space="0" w:color="9DC3E6"/>
              <w:bottom w:val="single" w:sz="4" w:space="0" w:color="9DC3E6"/>
              <w:right w:val="single" w:sz="4" w:space="0" w:color="9DC3E6"/>
            </w:tcBorders>
          </w:tcPr>
          <w:p w14:paraId="718C266F" w14:textId="26DD30AF" w:rsidR="00FD1312" w:rsidRDefault="00ED0648">
            <w:pPr>
              <w:ind w:left="121"/>
            </w:pPr>
            <w:proofErr w:type="spellStart"/>
            <w:proofErr w:type="gramStart"/>
            <w:r>
              <w:t>B.Tech</w:t>
            </w:r>
            <w:proofErr w:type="spellEnd"/>
            <w:proofErr w:type="gramEnd"/>
            <w:r>
              <w:t xml:space="preserve"> AIML</w:t>
            </w:r>
          </w:p>
        </w:tc>
        <w:tc>
          <w:tcPr>
            <w:tcW w:w="1798" w:type="dxa"/>
            <w:tcBorders>
              <w:top w:val="single" w:sz="4" w:space="0" w:color="9DC3E6"/>
              <w:left w:val="single" w:sz="4" w:space="0" w:color="9DC3E6"/>
              <w:bottom w:val="single" w:sz="4" w:space="0" w:color="9DC3E6"/>
              <w:right w:val="single" w:sz="4" w:space="0" w:color="9DC3E6"/>
            </w:tcBorders>
            <w:shd w:val="clear" w:color="auto" w:fill="D5E3EF"/>
          </w:tcPr>
          <w:p w14:paraId="28AB727A" w14:textId="77777777" w:rsidR="00FD1312" w:rsidRDefault="00000000">
            <w:pPr>
              <w:ind w:left="120"/>
            </w:pPr>
            <w:r>
              <w:rPr>
                <w:rFonts w:ascii="Arial" w:eastAsia="Arial" w:hAnsi="Arial" w:cs="Arial"/>
                <w:b/>
                <w:color w:val="1F4E79"/>
                <w:sz w:val="18"/>
              </w:rPr>
              <w:t>Date:</w:t>
            </w:r>
            <w:r>
              <w:rPr>
                <w:rFonts w:ascii="Arial" w:eastAsia="Arial" w:hAnsi="Arial" w:cs="Arial"/>
                <w:b/>
                <w:sz w:val="18"/>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5453796D" w14:textId="77777777" w:rsidR="00FD1312" w:rsidRDefault="00000000">
            <w:pPr>
              <w:ind w:left="122"/>
            </w:pPr>
            <w:r>
              <w:rPr>
                <w:rFonts w:ascii="Arial" w:eastAsia="Arial" w:hAnsi="Arial" w:cs="Arial"/>
                <w:sz w:val="20"/>
              </w:rPr>
              <w:t xml:space="preserve"> </w:t>
            </w:r>
          </w:p>
        </w:tc>
      </w:tr>
    </w:tbl>
    <w:p w14:paraId="68BB7566" w14:textId="77777777" w:rsidR="00FD1312" w:rsidRDefault="00000000">
      <w:pPr>
        <w:spacing w:after="116"/>
      </w:pPr>
      <w:r>
        <w:rPr>
          <w:rFonts w:ascii="Arial" w:eastAsia="Arial" w:hAnsi="Arial" w:cs="Arial"/>
          <w:b/>
          <w:sz w:val="20"/>
        </w:rPr>
        <w:t xml:space="preserve"> </w:t>
      </w:r>
    </w:p>
    <w:p w14:paraId="7A93ADB5" w14:textId="77777777" w:rsidR="00FD1312" w:rsidRDefault="00000000">
      <w:pPr>
        <w:pStyle w:val="Heading1"/>
      </w:pPr>
      <w:r>
        <w:t>Code of Conduct</w:t>
      </w:r>
      <w:r>
        <w:rPr>
          <w:color w:val="000000"/>
        </w:rPr>
        <w:t xml:space="preserve"> </w:t>
      </w:r>
    </w:p>
    <w:p w14:paraId="0E7BE8ED" w14:textId="71667648" w:rsidR="00FD1312" w:rsidRDefault="00000000">
      <w:pPr>
        <w:pBdr>
          <w:top w:val="single" w:sz="4" w:space="0" w:color="1F4E79"/>
          <w:left w:val="single" w:sz="4" w:space="0" w:color="1F4E79"/>
          <w:bottom w:val="single" w:sz="4" w:space="0" w:color="1F4E79"/>
          <w:right w:val="single" w:sz="4" w:space="0" w:color="1F4E79"/>
        </w:pBdr>
        <w:shd w:val="clear" w:color="auto" w:fill="FFF8E6"/>
        <w:spacing w:after="60" w:line="240" w:lineRule="auto"/>
        <w:ind w:left="564"/>
      </w:pPr>
      <w:r>
        <w:rPr>
          <w:rFonts w:ascii="Arial" w:eastAsia="Arial" w:hAnsi="Arial" w:cs="Arial"/>
          <w:i/>
          <w:sz w:val="18"/>
        </w:rPr>
        <w:t xml:space="preserve">I </w:t>
      </w:r>
      <w:proofErr w:type="spellStart"/>
      <w:r w:rsidR="002B4AAE">
        <w:rPr>
          <w:rFonts w:ascii="Times New Roman" w:eastAsia="Times New Roman" w:hAnsi="Times New Roman" w:cs="Times New Roman"/>
          <w:sz w:val="18"/>
          <w:u w:val="single"/>
        </w:rPr>
        <w:t>I</w:t>
      </w:r>
      <w:proofErr w:type="spellEnd"/>
      <w:r w:rsidR="002B4AAE">
        <w:rPr>
          <w:rFonts w:ascii="Times New Roman" w:eastAsia="Times New Roman" w:hAnsi="Times New Roman" w:cs="Times New Roman"/>
          <w:sz w:val="18"/>
          <w:u w:val="single"/>
        </w:rPr>
        <w:t xml:space="preserve">. Leela Sravan Kumar (192425272) </w:t>
      </w:r>
      <w:r w:rsidRPr="00ED0648">
        <w:rPr>
          <w:rFonts w:ascii="Arial" w:eastAsia="Arial" w:hAnsi="Arial" w:cs="Arial"/>
          <w:i/>
          <w:sz w:val="18"/>
          <w:u w:val="single"/>
        </w:rPr>
        <w:t>(</w:t>
      </w:r>
      <w:r>
        <w:rPr>
          <w:rFonts w:ascii="Arial" w:eastAsia="Arial" w:hAnsi="Arial" w:cs="Arial"/>
          <w:i/>
          <w:sz w:val="18"/>
        </w:rPr>
        <w:t xml:space="preserve">Name / Reg No) certify that this submission is my original work and that I have adhered to the guidelines specified for this assessment. I understand that any violation of academic integrity rules will result in disciplinary action. </w:t>
      </w:r>
    </w:p>
    <w:p w14:paraId="42A37C6D" w14:textId="72FF645D" w:rsidR="00FD1312" w:rsidRDefault="00000000">
      <w:pPr>
        <w:pBdr>
          <w:top w:val="single" w:sz="4" w:space="0" w:color="1F4E79"/>
          <w:left w:val="single" w:sz="4" w:space="0" w:color="1F4E79"/>
          <w:bottom w:val="single" w:sz="4" w:space="0" w:color="1F4E79"/>
          <w:right w:val="single" w:sz="4" w:space="0" w:color="1F4E79"/>
        </w:pBdr>
        <w:shd w:val="clear" w:color="auto" w:fill="FFF8E6"/>
        <w:spacing w:after="139"/>
        <w:ind w:left="564"/>
      </w:pPr>
      <w:r>
        <w:rPr>
          <w:rFonts w:ascii="Arial" w:eastAsia="Arial" w:hAnsi="Arial" w:cs="Arial"/>
          <w:sz w:val="18"/>
        </w:rPr>
        <w:t xml:space="preserve">Signature of the Student: </w:t>
      </w:r>
      <w:r w:rsidR="002B4AAE" w:rsidRPr="002B4AAE">
        <w:rPr>
          <w:rFonts w:ascii="Arial" w:eastAsia="Arial" w:hAnsi="Arial" w:cs="Arial"/>
          <w:sz w:val="18"/>
        </w:rPr>
        <w:t>I. Leela Sravan Kumar</w:t>
      </w:r>
    </w:p>
    <w:p w14:paraId="14E94182" w14:textId="77777777" w:rsidR="00FD1312" w:rsidRDefault="00000000">
      <w:pPr>
        <w:spacing w:after="0"/>
      </w:pPr>
      <w:r>
        <w:rPr>
          <w:rFonts w:ascii="Arial" w:eastAsia="Arial" w:hAnsi="Arial" w:cs="Arial"/>
          <w:b/>
          <w:sz w:val="20"/>
        </w:rPr>
        <w:t xml:space="preserve"> </w:t>
      </w:r>
    </w:p>
    <w:tbl>
      <w:tblPr>
        <w:tblStyle w:val="TableGrid"/>
        <w:tblW w:w="10082" w:type="dxa"/>
        <w:tblInd w:w="365" w:type="dxa"/>
        <w:tblCellMar>
          <w:top w:w="126" w:type="dxa"/>
          <w:left w:w="199" w:type="dxa"/>
          <w:right w:w="333" w:type="dxa"/>
        </w:tblCellMar>
        <w:tblLook w:val="04A0" w:firstRow="1" w:lastRow="0" w:firstColumn="1" w:lastColumn="0" w:noHBand="0" w:noVBand="1"/>
      </w:tblPr>
      <w:tblGrid>
        <w:gridCol w:w="10082"/>
      </w:tblGrid>
      <w:tr w:rsidR="00FD1312" w14:paraId="15772546" w14:textId="77777777">
        <w:trPr>
          <w:trHeight w:val="2470"/>
        </w:trPr>
        <w:tc>
          <w:tcPr>
            <w:tcW w:w="10082" w:type="dxa"/>
            <w:tcBorders>
              <w:top w:val="single" w:sz="4" w:space="0" w:color="1F4E79"/>
              <w:left w:val="single" w:sz="4" w:space="0" w:color="1F4E79"/>
              <w:bottom w:val="single" w:sz="4" w:space="0" w:color="1F4E79"/>
              <w:right w:val="single" w:sz="4" w:space="0" w:color="1F4E79"/>
            </w:tcBorders>
            <w:shd w:val="clear" w:color="auto" w:fill="FFF3CD"/>
          </w:tcPr>
          <w:p w14:paraId="5382DEE2" w14:textId="77777777" w:rsidR="00FD1312" w:rsidRDefault="00000000">
            <w:pPr>
              <w:spacing w:after="1"/>
            </w:pPr>
            <w:r>
              <w:rPr>
                <w:rFonts w:ascii="Arial" w:eastAsia="Arial" w:hAnsi="Arial" w:cs="Arial"/>
                <w:b/>
                <w:color w:val="C00000"/>
                <w:sz w:val="20"/>
              </w:rPr>
              <w:t>Instructions</w:t>
            </w:r>
            <w:r>
              <w:rPr>
                <w:rFonts w:ascii="Arial" w:eastAsia="Arial" w:hAnsi="Arial" w:cs="Arial"/>
                <w:b/>
                <w:sz w:val="20"/>
              </w:rPr>
              <w:t xml:space="preserve"> </w:t>
            </w:r>
          </w:p>
          <w:p w14:paraId="5EAD68F4" w14:textId="77777777" w:rsidR="00FD1312" w:rsidRDefault="00000000">
            <w:pPr>
              <w:numPr>
                <w:ilvl w:val="0"/>
                <w:numId w:val="14"/>
              </w:numPr>
              <w:spacing w:after="7"/>
              <w:ind w:hanging="360"/>
            </w:pPr>
            <w:r>
              <w:rPr>
                <w:rFonts w:ascii="Arial" w:eastAsia="Arial" w:hAnsi="Arial" w:cs="Arial"/>
                <w:sz w:val="20"/>
              </w:rPr>
              <w:t xml:space="preserve">Read each data set, table, semantic representation, or scenario carefully before answering. </w:t>
            </w:r>
          </w:p>
          <w:p w14:paraId="3DA04536" w14:textId="77777777" w:rsidR="00FD1312" w:rsidRDefault="00000000">
            <w:pPr>
              <w:numPr>
                <w:ilvl w:val="0"/>
                <w:numId w:val="14"/>
              </w:numPr>
              <w:ind w:hanging="360"/>
            </w:pPr>
            <w:proofErr w:type="spellStart"/>
            <w:r>
              <w:rPr>
                <w:rFonts w:ascii="Arial" w:eastAsia="Arial" w:hAnsi="Arial" w:cs="Arial"/>
                <w:sz w:val="20"/>
              </w:rPr>
              <w:t>Analyze</w:t>
            </w:r>
            <w:proofErr w:type="spellEnd"/>
            <w:r>
              <w:rPr>
                <w:rFonts w:ascii="Arial" w:eastAsia="Arial" w:hAnsi="Arial" w:cs="Arial"/>
                <w:sz w:val="20"/>
              </w:rPr>
              <w:t xml:space="preserve"> the given information and provide logical, evidence-based interpretations. </w:t>
            </w:r>
          </w:p>
          <w:p w14:paraId="488C0A06" w14:textId="77777777" w:rsidR="00FD1312" w:rsidRDefault="00000000">
            <w:pPr>
              <w:numPr>
                <w:ilvl w:val="0"/>
                <w:numId w:val="14"/>
              </w:numPr>
              <w:spacing w:after="13" w:line="241" w:lineRule="auto"/>
              <w:ind w:hanging="360"/>
            </w:pPr>
            <w:r>
              <w:rPr>
                <w:rFonts w:ascii="Arial" w:eastAsia="Arial" w:hAnsi="Arial" w:cs="Arial"/>
                <w:sz w:val="20"/>
              </w:rPr>
              <w:t xml:space="preserve">Show all intermediate reasoning, semantic analysis steps, predicate representations, or calculations wherever applicable. </w:t>
            </w:r>
          </w:p>
          <w:p w14:paraId="3F69671D" w14:textId="77777777" w:rsidR="00FD1312" w:rsidRDefault="00000000">
            <w:pPr>
              <w:numPr>
                <w:ilvl w:val="0"/>
                <w:numId w:val="14"/>
              </w:numPr>
              <w:spacing w:after="9"/>
              <w:ind w:hanging="360"/>
            </w:pPr>
            <w:r>
              <w:rPr>
                <w:rFonts w:ascii="Arial" w:eastAsia="Arial" w:hAnsi="Arial" w:cs="Arial"/>
                <w:sz w:val="20"/>
              </w:rPr>
              <w:t xml:space="preserve">Answers should be concise, structured, and technically accurate. </w:t>
            </w:r>
          </w:p>
          <w:p w14:paraId="49A5A2B2" w14:textId="77777777" w:rsidR="00FD1312" w:rsidRDefault="00000000">
            <w:pPr>
              <w:numPr>
                <w:ilvl w:val="0"/>
                <w:numId w:val="14"/>
              </w:numPr>
              <w:spacing w:after="7"/>
              <w:ind w:hanging="360"/>
            </w:pPr>
            <w:r>
              <w:rPr>
                <w:rFonts w:ascii="Arial" w:eastAsia="Arial" w:hAnsi="Arial" w:cs="Arial"/>
                <w:sz w:val="20"/>
              </w:rPr>
              <w:t xml:space="preserve">Support your conclusions using the data provided in the question. </w:t>
            </w:r>
          </w:p>
          <w:p w14:paraId="725F545D" w14:textId="77777777" w:rsidR="00FD1312" w:rsidRDefault="00000000">
            <w:pPr>
              <w:numPr>
                <w:ilvl w:val="0"/>
                <w:numId w:val="14"/>
              </w:numPr>
              <w:spacing w:after="9"/>
              <w:ind w:hanging="360"/>
            </w:pPr>
            <w:r>
              <w:rPr>
                <w:rFonts w:ascii="Arial" w:eastAsia="Arial" w:hAnsi="Arial" w:cs="Arial"/>
                <w:sz w:val="20"/>
              </w:rPr>
              <w:t xml:space="preserve">Draw diagrams, semantic networks, parse trees, or logical representations wherever relevant. </w:t>
            </w:r>
          </w:p>
          <w:p w14:paraId="4E345B7C" w14:textId="77777777" w:rsidR="00FD1312" w:rsidRDefault="00000000">
            <w:pPr>
              <w:numPr>
                <w:ilvl w:val="0"/>
                <w:numId w:val="14"/>
              </w:numPr>
              <w:spacing w:after="7"/>
              <w:ind w:hanging="360"/>
            </w:pPr>
            <w:r>
              <w:rPr>
                <w:rFonts w:ascii="Arial" w:eastAsia="Arial" w:hAnsi="Arial" w:cs="Arial"/>
                <w:sz w:val="20"/>
              </w:rPr>
              <w:t xml:space="preserve">Avoid copying definitions alone; focus on </w:t>
            </w:r>
            <w:proofErr w:type="spellStart"/>
            <w:r>
              <w:rPr>
                <w:rFonts w:ascii="Arial" w:eastAsia="Arial" w:hAnsi="Arial" w:cs="Arial"/>
                <w:sz w:val="20"/>
              </w:rPr>
              <w:t>analyzing</w:t>
            </w:r>
            <w:proofErr w:type="spellEnd"/>
            <w:r>
              <w:rPr>
                <w:rFonts w:ascii="Arial" w:eastAsia="Arial" w:hAnsi="Arial" w:cs="Arial"/>
                <w:sz w:val="20"/>
              </w:rPr>
              <w:t xml:space="preserve"> the given scenario and interpreting the data. </w:t>
            </w:r>
          </w:p>
          <w:p w14:paraId="49A68CDF" w14:textId="77777777" w:rsidR="00FD1312" w:rsidRDefault="00000000">
            <w:pPr>
              <w:numPr>
                <w:ilvl w:val="0"/>
                <w:numId w:val="14"/>
              </w:numPr>
              <w:ind w:hanging="360"/>
            </w:pPr>
            <w:r>
              <w:rPr>
                <w:rFonts w:ascii="Arial" w:eastAsia="Arial" w:hAnsi="Arial" w:cs="Arial"/>
                <w:sz w:val="20"/>
              </w:rPr>
              <w:t xml:space="preserve">Duration: 30 minutes. </w:t>
            </w:r>
          </w:p>
        </w:tc>
      </w:tr>
    </w:tbl>
    <w:p w14:paraId="16DDB53D" w14:textId="77777777" w:rsidR="00FD1312" w:rsidRDefault="00000000">
      <w:pPr>
        <w:spacing w:after="0"/>
      </w:pPr>
      <w:r>
        <w:rPr>
          <w:rFonts w:ascii="Arial" w:eastAsia="Arial" w:hAnsi="Arial" w:cs="Arial"/>
          <w:b/>
          <w:sz w:val="20"/>
        </w:rPr>
        <w:t xml:space="preserve"> </w:t>
      </w:r>
    </w:p>
    <w:tbl>
      <w:tblPr>
        <w:tblStyle w:val="TableGrid"/>
        <w:tblW w:w="10066" w:type="dxa"/>
        <w:tblInd w:w="374" w:type="dxa"/>
        <w:tblCellMar>
          <w:top w:w="105" w:type="dxa"/>
          <w:left w:w="6" w:type="dxa"/>
          <w:right w:w="55" w:type="dxa"/>
        </w:tblCellMar>
        <w:tblLook w:val="04A0" w:firstRow="1" w:lastRow="0" w:firstColumn="1" w:lastColumn="0" w:noHBand="0" w:noVBand="1"/>
      </w:tblPr>
      <w:tblGrid>
        <w:gridCol w:w="3119"/>
        <w:gridCol w:w="5243"/>
        <w:gridCol w:w="1704"/>
      </w:tblGrid>
      <w:tr w:rsidR="00FD1312" w14:paraId="1682E24F" w14:textId="77777777">
        <w:trPr>
          <w:trHeight w:val="415"/>
        </w:trPr>
        <w:tc>
          <w:tcPr>
            <w:tcW w:w="3119" w:type="dxa"/>
            <w:tcBorders>
              <w:top w:val="nil"/>
              <w:left w:val="nil"/>
              <w:bottom w:val="nil"/>
              <w:right w:val="nil"/>
            </w:tcBorders>
            <w:shd w:val="clear" w:color="auto" w:fill="1F4E79"/>
          </w:tcPr>
          <w:p w14:paraId="527EB196" w14:textId="77777777" w:rsidR="00FD1312" w:rsidRDefault="00000000">
            <w:pPr>
              <w:ind w:left="32"/>
              <w:jc w:val="center"/>
            </w:pPr>
            <w:r>
              <w:rPr>
                <w:rFonts w:ascii="Arial" w:eastAsia="Arial" w:hAnsi="Arial" w:cs="Arial"/>
                <w:b/>
                <w:color w:val="FFFFFF"/>
                <w:sz w:val="20"/>
              </w:rPr>
              <w:t>Section / Topic</w:t>
            </w:r>
            <w:r>
              <w:rPr>
                <w:rFonts w:ascii="Arial" w:eastAsia="Arial" w:hAnsi="Arial" w:cs="Arial"/>
                <w:b/>
                <w:sz w:val="20"/>
              </w:rPr>
              <w:t xml:space="preserve"> </w:t>
            </w:r>
          </w:p>
        </w:tc>
        <w:tc>
          <w:tcPr>
            <w:tcW w:w="5244" w:type="dxa"/>
            <w:tcBorders>
              <w:top w:val="nil"/>
              <w:left w:val="nil"/>
              <w:bottom w:val="nil"/>
              <w:right w:val="nil"/>
            </w:tcBorders>
            <w:shd w:val="clear" w:color="auto" w:fill="1F4E79"/>
          </w:tcPr>
          <w:p w14:paraId="616FABD2" w14:textId="77777777" w:rsidR="00FD1312" w:rsidRDefault="00000000">
            <w:pPr>
              <w:ind w:left="57"/>
              <w:jc w:val="center"/>
            </w:pPr>
            <w:r>
              <w:rPr>
                <w:rFonts w:ascii="Arial" w:eastAsia="Arial" w:hAnsi="Arial" w:cs="Arial"/>
                <w:b/>
                <w:color w:val="FFFFFF"/>
                <w:sz w:val="20"/>
              </w:rPr>
              <w:t>Focus</w:t>
            </w:r>
            <w:r>
              <w:rPr>
                <w:rFonts w:ascii="Arial" w:eastAsia="Arial" w:hAnsi="Arial" w:cs="Arial"/>
                <w:b/>
                <w:sz w:val="20"/>
              </w:rPr>
              <w:t xml:space="preserve"> </w:t>
            </w:r>
          </w:p>
        </w:tc>
        <w:tc>
          <w:tcPr>
            <w:tcW w:w="1704" w:type="dxa"/>
            <w:tcBorders>
              <w:top w:val="nil"/>
              <w:left w:val="nil"/>
              <w:bottom w:val="nil"/>
              <w:right w:val="nil"/>
            </w:tcBorders>
            <w:shd w:val="clear" w:color="auto" w:fill="1F4E79"/>
          </w:tcPr>
          <w:p w14:paraId="141F7973" w14:textId="77777777" w:rsidR="00FD1312" w:rsidRDefault="00000000">
            <w:pPr>
              <w:ind w:left="54"/>
              <w:jc w:val="center"/>
            </w:pPr>
            <w:r>
              <w:rPr>
                <w:rFonts w:ascii="Arial" w:eastAsia="Arial" w:hAnsi="Arial" w:cs="Arial"/>
                <w:b/>
                <w:color w:val="FFFFFF"/>
                <w:sz w:val="20"/>
              </w:rPr>
              <w:t>Question No.</w:t>
            </w:r>
            <w:r>
              <w:rPr>
                <w:rFonts w:ascii="Arial" w:eastAsia="Arial" w:hAnsi="Arial" w:cs="Arial"/>
                <w:b/>
                <w:sz w:val="20"/>
              </w:rPr>
              <w:t xml:space="preserve"> </w:t>
            </w:r>
          </w:p>
        </w:tc>
      </w:tr>
      <w:tr w:rsidR="00FD1312" w14:paraId="19B99E94" w14:textId="77777777">
        <w:trPr>
          <w:trHeight w:val="830"/>
        </w:trPr>
        <w:tc>
          <w:tcPr>
            <w:tcW w:w="3119" w:type="dxa"/>
            <w:tcBorders>
              <w:top w:val="nil"/>
              <w:left w:val="single" w:sz="4" w:space="0" w:color="9DC3E6"/>
              <w:bottom w:val="single" w:sz="4" w:space="0" w:color="9DC3E6"/>
              <w:right w:val="single" w:sz="4" w:space="0" w:color="9DC3E6"/>
            </w:tcBorders>
            <w:shd w:val="clear" w:color="auto" w:fill="D5E3EF"/>
            <w:vAlign w:val="center"/>
          </w:tcPr>
          <w:p w14:paraId="3630A6A6" w14:textId="77777777" w:rsidR="00FD1312" w:rsidRDefault="00000000">
            <w:pPr>
              <w:ind w:left="119"/>
            </w:pPr>
            <w:r>
              <w:rPr>
                <w:rFonts w:ascii="Arial" w:eastAsia="Arial" w:hAnsi="Arial" w:cs="Arial"/>
                <w:sz w:val="20"/>
              </w:rPr>
              <w:t xml:space="preserve">Representing Meaning &amp; </w:t>
            </w:r>
          </w:p>
          <w:p w14:paraId="0375FFC1" w14:textId="77777777" w:rsidR="00FD1312" w:rsidRDefault="00000000">
            <w:pPr>
              <w:ind w:left="119"/>
            </w:pPr>
            <w:r>
              <w:rPr>
                <w:rFonts w:ascii="Arial" w:eastAsia="Arial" w:hAnsi="Arial" w:cs="Arial"/>
                <w:sz w:val="20"/>
              </w:rPr>
              <w:t xml:space="preserve">Meaning Structure of Language </w:t>
            </w:r>
          </w:p>
        </w:tc>
        <w:tc>
          <w:tcPr>
            <w:tcW w:w="5244" w:type="dxa"/>
            <w:tcBorders>
              <w:top w:val="nil"/>
              <w:left w:val="single" w:sz="4" w:space="0" w:color="9DC3E6"/>
              <w:bottom w:val="single" w:sz="4" w:space="0" w:color="9DC3E6"/>
              <w:right w:val="single" w:sz="4" w:space="0" w:color="9DC3E6"/>
            </w:tcBorders>
          </w:tcPr>
          <w:p w14:paraId="60E15399" w14:textId="77777777" w:rsidR="00FD1312" w:rsidRDefault="00000000">
            <w:pPr>
              <w:ind w:left="119" w:right="54"/>
              <w:jc w:val="both"/>
            </w:pPr>
            <w:proofErr w:type="spellStart"/>
            <w:r>
              <w:rPr>
                <w:rFonts w:ascii="Arial" w:eastAsia="Arial" w:hAnsi="Arial" w:cs="Arial"/>
                <w:sz w:val="20"/>
              </w:rPr>
              <w:t>Analyze</w:t>
            </w:r>
            <w:proofErr w:type="spellEnd"/>
            <w:r>
              <w:rPr>
                <w:rFonts w:ascii="Arial" w:eastAsia="Arial" w:hAnsi="Arial" w:cs="Arial"/>
                <w:sz w:val="20"/>
              </w:rPr>
              <w:t xml:space="preserve"> semantic representations, identify action–entity relationships, detect interpretation errors, and evaluate meaning representation in chatbot systems. </w:t>
            </w:r>
          </w:p>
        </w:tc>
        <w:tc>
          <w:tcPr>
            <w:tcW w:w="1704" w:type="dxa"/>
            <w:tcBorders>
              <w:top w:val="nil"/>
              <w:left w:val="single" w:sz="4" w:space="0" w:color="9DC3E6"/>
              <w:bottom w:val="single" w:sz="4" w:space="0" w:color="9DC3E6"/>
              <w:right w:val="single" w:sz="4" w:space="0" w:color="9DC3E6"/>
            </w:tcBorders>
          </w:tcPr>
          <w:p w14:paraId="3F50EF2C" w14:textId="77777777" w:rsidR="00FD1312" w:rsidRDefault="00000000">
            <w:r>
              <w:rPr>
                <w:rFonts w:ascii="Arial" w:eastAsia="Arial" w:hAnsi="Arial" w:cs="Arial"/>
                <w:b/>
                <w:sz w:val="20"/>
              </w:rPr>
              <w:t xml:space="preserve"> </w:t>
            </w:r>
          </w:p>
          <w:p w14:paraId="1EF4359E" w14:textId="77777777" w:rsidR="00FD1312" w:rsidRDefault="00000000">
            <w:pPr>
              <w:ind w:left="64"/>
              <w:jc w:val="center"/>
            </w:pPr>
            <w:r>
              <w:rPr>
                <w:rFonts w:ascii="Arial" w:eastAsia="Arial" w:hAnsi="Arial" w:cs="Arial"/>
                <w:sz w:val="20"/>
              </w:rPr>
              <w:t xml:space="preserve">Q1 </w:t>
            </w:r>
          </w:p>
        </w:tc>
      </w:tr>
      <w:tr w:rsidR="00FD1312" w14:paraId="2108CB57" w14:textId="77777777">
        <w:trPr>
          <w:trHeight w:val="840"/>
        </w:trPr>
        <w:tc>
          <w:tcPr>
            <w:tcW w:w="3119" w:type="dxa"/>
            <w:tcBorders>
              <w:top w:val="single" w:sz="4" w:space="0" w:color="9DC3E6"/>
              <w:left w:val="single" w:sz="4" w:space="0" w:color="9DC3E6"/>
              <w:bottom w:val="single" w:sz="4" w:space="0" w:color="9DC3E6"/>
              <w:right w:val="single" w:sz="4" w:space="0" w:color="9DC3E6"/>
            </w:tcBorders>
            <w:shd w:val="clear" w:color="auto" w:fill="EBF3FA"/>
          </w:tcPr>
          <w:p w14:paraId="010565BE" w14:textId="77777777" w:rsidR="00FD1312" w:rsidRDefault="00000000">
            <w:pPr>
              <w:ind w:left="119"/>
            </w:pPr>
            <w:r>
              <w:rPr>
                <w:rFonts w:ascii="Arial" w:eastAsia="Arial" w:hAnsi="Arial" w:cs="Arial"/>
                <w:sz w:val="20"/>
              </w:rPr>
              <w:t xml:space="preserve">First-Order Predicate Calculus </w:t>
            </w:r>
          </w:p>
          <w:p w14:paraId="471CD28F" w14:textId="77777777" w:rsidR="00FD1312" w:rsidRDefault="00000000">
            <w:pPr>
              <w:ind w:left="119"/>
            </w:pPr>
            <w:r>
              <w:rPr>
                <w:rFonts w:ascii="Arial" w:eastAsia="Arial" w:hAnsi="Arial" w:cs="Arial"/>
                <w:sz w:val="20"/>
              </w:rPr>
              <w:t xml:space="preserve">&amp; Representing Linguistically </w:t>
            </w:r>
          </w:p>
          <w:p w14:paraId="37C69C0E" w14:textId="77777777" w:rsidR="00FD1312" w:rsidRDefault="00000000">
            <w:pPr>
              <w:ind w:left="119"/>
            </w:pPr>
            <w:r>
              <w:rPr>
                <w:rFonts w:ascii="Arial" w:eastAsia="Arial" w:hAnsi="Arial" w:cs="Arial"/>
                <w:sz w:val="20"/>
              </w:rPr>
              <w:t xml:space="preserve">Relevant Concepts </w:t>
            </w:r>
          </w:p>
        </w:tc>
        <w:tc>
          <w:tcPr>
            <w:tcW w:w="5244" w:type="dxa"/>
            <w:tcBorders>
              <w:top w:val="single" w:sz="4" w:space="0" w:color="9DC3E6"/>
              <w:left w:val="single" w:sz="4" w:space="0" w:color="9DC3E6"/>
              <w:bottom w:val="single" w:sz="4" w:space="0" w:color="9DC3E6"/>
              <w:right w:val="single" w:sz="4" w:space="0" w:color="9DC3E6"/>
            </w:tcBorders>
            <w:shd w:val="clear" w:color="auto" w:fill="F7FAFF"/>
          </w:tcPr>
          <w:p w14:paraId="595D9DCD" w14:textId="77777777" w:rsidR="00FD1312" w:rsidRDefault="00000000">
            <w:pPr>
              <w:ind w:left="119" w:right="65"/>
              <w:jc w:val="both"/>
            </w:pPr>
            <w:r>
              <w:rPr>
                <w:rFonts w:ascii="Arial" w:eastAsia="Arial" w:hAnsi="Arial" w:cs="Arial"/>
                <w:sz w:val="20"/>
              </w:rPr>
              <w:t xml:space="preserve">Construct predicate representations, apply logical inference rules, derive conclusions, and evaluate reasoning in smart manufacturing environments. </w:t>
            </w:r>
          </w:p>
        </w:tc>
        <w:tc>
          <w:tcPr>
            <w:tcW w:w="1704" w:type="dxa"/>
            <w:tcBorders>
              <w:top w:val="single" w:sz="4" w:space="0" w:color="9DC3E6"/>
              <w:left w:val="single" w:sz="4" w:space="0" w:color="9DC3E6"/>
              <w:bottom w:val="single" w:sz="4" w:space="0" w:color="9DC3E6"/>
              <w:right w:val="single" w:sz="4" w:space="0" w:color="9DC3E6"/>
            </w:tcBorders>
          </w:tcPr>
          <w:p w14:paraId="777B9DB5" w14:textId="77777777" w:rsidR="00FD1312" w:rsidRDefault="00000000">
            <w:r>
              <w:rPr>
                <w:rFonts w:ascii="Arial" w:eastAsia="Arial" w:hAnsi="Arial" w:cs="Arial"/>
                <w:b/>
                <w:sz w:val="20"/>
              </w:rPr>
              <w:t xml:space="preserve"> </w:t>
            </w:r>
          </w:p>
          <w:p w14:paraId="5C5E1998" w14:textId="77777777" w:rsidR="00FD1312" w:rsidRDefault="00000000">
            <w:pPr>
              <w:ind w:left="64"/>
              <w:jc w:val="center"/>
            </w:pPr>
            <w:r>
              <w:rPr>
                <w:rFonts w:ascii="Arial" w:eastAsia="Arial" w:hAnsi="Arial" w:cs="Arial"/>
                <w:sz w:val="20"/>
              </w:rPr>
              <w:t xml:space="preserve">Q2 </w:t>
            </w:r>
          </w:p>
        </w:tc>
      </w:tr>
      <w:tr w:rsidR="00FD1312" w14:paraId="36C3BE52" w14:textId="77777777">
        <w:trPr>
          <w:trHeight w:val="841"/>
        </w:trPr>
        <w:tc>
          <w:tcPr>
            <w:tcW w:w="311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696D8A64" w14:textId="77777777" w:rsidR="00FD1312" w:rsidRDefault="00000000">
            <w:pPr>
              <w:ind w:left="119"/>
              <w:jc w:val="both"/>
            </w:pPr>
            <w:r>
              <w:rPr>
                <w:rFonts w:ascii="Arial" w:eastAsia="Arial" w:hAnsi="Arial" w:cs="Arial"/>
                <w:sz w:val="20"/>
              </w:rPr>
              <w:t xml:space="preserve">Lexemes and Their Senses &amp; Word Sense Disambiguation </w:t>
            </w:r>
          </w:p>
        </w:tc>
        <w:tc>
          <w:tcPr>
            <w:tcW w:w="5244" w:type="dxa"/>
            <w:tcBorders>
              <w:top w:val="single" w:sz="4" w:space="0" w:color="9DC3E6"/>
              <w:left w:val="single" w:sz="4" w:space="0" w:color="9DC3E6"/>
              <w:bottom w:val="single" w:sz="4" w:space="0" w:color="9DC3E6"/>
              <w:right w:val="single" w:sz="4" w:space="0" w:color="9DC3E6"/>
            </w:tcBorders>
          </w:tcPr>
          <w:p w14:paraId="2A630A9A" w14:textId="77777777" w:rsidR="00FD1312" w:rsidRDefault="00000000">
            <w:pPr>
              <w:ind w:left="119" w:right="63"/>
              <w:jc w:val="both"/>
            </w:pPr>
            <w:proofErr w:type="spellStart"/>
            <w:r>
              <w:rPr>
                <w:rFonts w:ascii="Arial" w:eastAsia="Arial" w:hAnsi="Arial" w:cs="Arial"/>
                <w:sz w:val="20"/>
              </w:rPr>
              <w:t>Analyze</w:t>
            </w:r>
            <w:proofErr w:type="spellEnd"/>
            <w:r>
              <w:rPr>
                <w:rFonts w:ascii="Arial" w:eastAsia="Arial" w:hAnsi="Arial" w:cs="Arial"/>
                <w:sz w:val="20"/>
              </w:rPr>
              <w:t xml:space="preserve"> contextual clues, determine correct word senses, evaluate ambiguity resolution, and improve semantic understanding in search systems. </w:t>
            </w:r>
          </w:p>
        </w:tc>
        <w:tc>
          <w:tcPr>
            <w:tcW w:w="1704" w:type="dxa"/>
            <w:tcBorders>
              <w:top w:val="single" w:sz="4" w:space="0" w:color="9DC3E6"/>
              <w:left w:val="single" w:sz="4" w:space="0" w:color="9DC3E6"/>
              <w:bottom w:val="single" w:sz="4" w:space="0" w:color="9DC3E6"/>
              <w:right w:val="single" w:sz="4" w:space="0" w:color="9DC3E6"/>
            </w:tcBorders>
          </w:tcPr>
          <w:p w14:paraId="349A7B7B" w14:textId="77777777" w:rsidR="00FD1312" w:rsidRDefault="00000000">
            <w:r>
              <w:rPr>
                <w:rFonts w:ascii="Arial" w:eastAsia="Arial" w:hAnsi="Arial" w:cs="Arial"/>
                <w:b/>
                <w:sz w:val="20"/>
              </w:rPr>
              <w:t xml:space="preserve"> </w:t>
            </w:r>
          </w:p>
          <w:p w14:paraId="257FE6BE" w14:textId="77777777" w:rsidR="00FD1312" w:rsidRDefault="00000000">
            <w:pPr>
              <w:ind w:left="64"/>
              <w:jc w:val="center"/>
            </w:pPr>
            <w:r>
              <w:rPr>
                <w:rFonts w:ascii="Arial" w:eastAsia="Arial" w:hAnsi="Arial" w:cs="Arial"/>
                <w:sz w:val="20"/>
              </w:rPr>
              <w:t xml:space="preserve">Q3 </w:t>
            </w:r>
          </w:p>
        </w:tc>
      </w:tr>
      <w:tr w:rsidR="00FD1312" w14:paraId="7CE7D19A" w14:textId="77777777">
        <w:trPr>
          <w:trHeight w:val="839"/>
        </w:trPr>
        <w:tc>
          <w:tcPr>
            <w:tcW w:w="3119" w:type="dxa"/>
            <w:tcBorders>
              <w:top w:val="single" w:sz="4" w:space="0" w:color="9DC3E6"/>
              <w:left w:val="single" w:sz="4" w:space="0" w:color="9DC3E6"/>
              <w:bottom w:val="single" w:sz="4" w:space="0" w:color="9DC3E6"/>
              <w:right w:val="single" w:sz="4" w:space="0" w:color="9DC3E6"/>
            </w:tcBorders>
            <w:shd w:val="clear" w:color="auto" w:fill="D5E3EF"/>
            <w:vAlign w:val="center"/>
          </w:tcPr>
          <w:p w14:paraId="0E692B94" w14:textId="77777777" w:rsidR="00FD1312" w:rsidRDefault="00000000">
            <w:pPr>
              <w:ind w:left="119" w:right="27"/>
            </w:pPr>
            <w:r>
              <w:rPr>
                <w:rFonts w:ascii="Arial" w:eastAsia="Arial" w:hAnsi="Arial" w:cs="Arial"/>
                <w:sz w:val="20"/>
              </w:rPr>
              <w:t xml:space="preserve">Syntax-Driven Semantic Analysis </w:t>
            </w:r>
          </w:p>
        </w:tc>
        <w:tc>
          <w:tcPr>
            <w:tcW w:w="5244" w:type="dxa"/>
            <w:tcBorders>
              <w:top w:val="single" w:sz="4" w:space="0" w:color="9DC3E6"/>
              <w:left w:val="single" w:sz="4" w:space="0" w:color="9DC3E6"/>
              <w:bottom w:val="single" w:sz="4" w:space="0" w:color="9DC3E6"/>
              <w:right w:val="single" w:sz="4" w:space="0" w:color="9DC3E6"/>
            </w:tcBorders>
          </w:tcPr>
          <w:p w14:paraId="73B993CB" w14:textId="77777777" w:rsidR="00FD1312" w:rsidRDefault="00000000">
            <w:pPr>
              <w:ind w:left="119" w:right="66"/>
              <w:jc w:val="both"/>
            </w:pPr>
            <w:proofErr w:type="spellStart"/>
            <w:r>
              <w:rPr>
                <w:rFonts w:ascii="Arial" w:eastAsia="Arial" w:hAnsi="Arial" w:cs="Arial"/>
                <w:sz w:val="20"/>
              </w:rPr>
              <w:t>Analyze</w:t>
            </w:r>
            <w:proofErr w:type="spellEnd"/>
            <w:r>
              <w:rPr>
                <w:rFonts w:ascii="Arial" w:eastAsia="Arial" w:hAnsi="Arial" w:cs="Arial"/>
                <w:sz w:val="20"/>
              </w:rPr>
              <w:t xml:space="preserve"> syntactic structures, assign semantic roles, evaluate parsing accuracy, and improve semantic interpretation in healthcare NLP applications. </w:t>
            </w:r>
          </w:p>
        </w:tc>
        <w:tc>
          <w:tcPr>
            <w:tcW w:w="1704" w:type="dxa"/>
            <w:tcBorders>
              <w:top w:val="single" w:sz="4" w:space="0" w:color="9DC3E6"/>
              <w:left w:val="single" w:sz="4" w:space="0" w:color="9DC3E6"/>
              <w:bottom w:val="single" w:sz="4" w:space="0" w:color="9DC3E6"/>
              <w:right w:val="single" w:sz="4" w:space="0" w:color="9DC3E6"/>
            </w:tcBorders>
          </w:tcPr>
          <w:p w14:paraId="3167DA71" w14:textId="77777777" w:rsidR="00FD1312" w:rsidRDefault="00000000">
            <w:r>
              <w:rPr>
                <w:rFonts w:ascii="Arial" w:eastAsia="Arial" w:hAnsi="Arial" w:cs="Arial"/>
                <w:b/>
                <w:sz w:val="20"/>
              </w:rPr>
              <w:t xml:space="preserve"> </w:t>
            </w:r>
          </w:p>
          <w:p w14:paraId="7833F917" w14:textId="77777777" w:rsidR="00FD1312" w:rsidRDefault="00000000">
            <w:pPr>
              <w:ind w:left="64"/>
              <w:jc w:val="center"/>
            </w:pPr>
            <w:r>
              <w:rPr>
                <w:rFonts w:ascii="Arial" w:eastAsia="Arial" w:hAnsi="Arial" w:cs="Arial"/>
                <w:sz w:val="20"/>
              </w:rPr>
              <w:t xml:space="preserve">Q4 </w:t>
            </w:r>
          </w:p>
        </w:tc>
      </w:tr>
    </w:tbl>
    <w:p w14:paraId="6460F0A9" w14:textId="77777777" w:rsidR="00FD1312" w:rsidRDefault="00000000">
      <w:pPr>
        <w:pStyle w:val="Heading1"/>
        <w:pBdr>
          <w:top w:val="none" w:sz="0" w:space="0" w:color="auto"/>
          <w:left w:val="none" w:sz="0" w:space="0" w:color="auto"/>
          <w:bottom w:val="none" w:sz="0" w:space="0" w:color="auto"/>
          <w:right w:val="none" w:sz="0" w:space="0" w:color="auto"/>
        </w:pBdr>
        <w:shd w:val="clear" w:color="auto" w:fill="auto"/>
        <w:ind w:left="360"/>
      </w:pPr>
      <w:r>
        <w:rPr>
          <w:sz w:val="22"/>
        </w:rPr>
        <w:t>Annexure A – Data Interpretation</w:t>
      </w:r>
      <w:r>
        <w:rPr>
          <w:color w:val="000000"/>
          <w:sz w:val="22"/>
        </w:rPr>
        <w:t xml:space="preserve"> </w:t>
      </w:r>
    </w:p>
    <w:p w14:paraId="75FD7D00" w14:textId="77777777" w:rsidR="00FD1312" w:rsidRDefault="00000000">
      <w:pPr>
        <w:spacing w:after="103"/>
        <w:ind w:left="331" w:right="-129"/>
      </w:pPr>
      <w:r>
        <w:rPr>
          <w:noProof/>
        </w:rPr>
        <mc:AlternateContent>
          <mc:Choice Requires="wpg">
            <w:drawing>
              <wp:inline distT="0" distB="0" distL="0" distR="0" wp14:anchorId="453D7D2E" wp14:editId="62F82586">
                <wp:extent cx="6438900" cy="6096"/>
                <wp:effectExtent l="0" t="0" r="0" b="0"/>
                <wp:docPr id="25957" name="Group 25957"/>
                <wp:cNvGraphicFramePr/>
                <a:graphic xmlns:a="http://schemas.openxmlformats.org/drawingml/2006/main">
                  <a:graphicData uri="http://schemas.microsoft.com/office/word/2010/wordprocessingGroup">
                    <wpg:wgp>
                      <wpg:cNvGrpSpPr/>
                      <wpg:grpSpPr>
                        <a:xfrm>
                          <a:off x="0" y="0"/>
                          <a:ext cx="6438900" cy="6096"/>
                          <a:chOff x="0" y="0"/>
                          <a:chExt cx="6438900" cy="6096"/>
                        </a:xfrm>
                      </wpg:grpSpPr>
                      <wps:wsp>
                        <wps:cNvPr id="33377" name="Shape 33377"/>
                        <wps:cNvSpPr/>
                        <wps:spPr>
                          <a:xfrm>
                            <a:off x="0" y="0"/>
                            <a:ext cx="6438900" cy="9144"/>
                          </a:xfrm>
                          <a:custGeom>
                            <a:avLst/>
                            <a:gdLst/>
                            <a:ahLst/>
                            <a:cxnLst/>
                            <a:rect l="0" t="0" r="0" b="0"/>
                            <a:pathLst>
                              <a:path w="6438900" h="9144">
                                <a:moveTo>
                                  <a:pt x="0" y="0"/>
                                </a:moveTo>
                                <a:lnTo>
                                  <a:pt x="6438900" y="0"/>
                                </a:lnTo>
                                <a:lnTo>
                                  <a:pt x="6438900"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5957" style="width:507pt;height:0.47998pt;mso-position-horizontal-relative:char;mso-position-vertical-relative:line" coordsize="64389,60">
                <v:shape id="Shape 33378" style="position:absolute;width:64389;height:91;left:0;top:0;" coordsize="6438900,9144" path="m0,0l6438900,0l6438900,9144l0,9144l0,0">
                  <v:stroke weight="0pt" endcap="flat" joinstyle="miter" miterlimit="10" on="false" color="#000000" opacity="0"/>
                  <v:fill on="true" color="#c00000"/>
                </v:shape>
              </v:group>
            </w:pict>
          </mc:Fallback>
        </mc:AlternateContent>
      </w:r>
    </w:p>
    <w:p w14:paraId="18B161A3" w14:textId="77777777" w:rsidR="00FD1312" w:rsidRDefault="00000000">
      <w:pPr>
        <w:spacing w:after="0"/>
      </w:pPr>
      <w:r>
        <w:rPr>
          <w:rFonts w:ascii="Arial" w:eastAsia="Arial" w:hAnsi="Arial" w:cs="Arial"/>
          <w:b/>
          <w:sz w:val="20"/>
        </w:rPr>
        <w:lastRenderedPageBreak/>
        <w:t xml:space="preserve"> </w:t>
      </w:r>
    </w:p>
    <w:p w14:paraId="67FB6EC6" w14:textId="77777777" w:rsidR="00FD1312" w:rsidRDefault="00000000">
      <w:pPr>
        <w:spacing w:after="0"/>
        <w:ind w:left="355" w:hanging="10"/>
      </w:pPr>
      <w:r>
        <w:rPr>
          <w:rFonts w:ascii="Arial" w:eastAsia="Arial" w:hAnsi="Arial" w:cs="Arial"/>
          <w:b/>
          <w:sz w:val="20"/>
        </w:rPr>
        <w:t xml:space="preserve">1. Frame Semantics in Banking Customer-Service Systems </w:t>
      </w:r>
    </w:p>
    <w:p w14:paraId="33D5837D" w14:textId="77777777" w:rsidR="00FD1312" w:rsidRDefault="00000000">
      <w:pPr>
        <w:spacing w:after="4" w:line="250" w:lineRule="auto"/>
        <w:ind w:left="370" w:hanging="10"/>
      </w:pPr>
      <w:r>
        <w:rPr>
          <w:rFonts w:ascii="Arial" w:eastAsia="Arial" w:hAnsi="Arial" w:cs="Arial"/>
          <w:sz w:val="20"/>
        </w:rPr>
        <w:t xml:space="preserve">A digital banking platform uses semantic frames to understand customer requests. The NLP system identifies the </w:t>
      </w:r>
      <w:r>
        <w:rPr>
          <w:rFonts w:ascii="Arial" w:eastAsia="Arial" w:hAnsi="Arial" w:cs="Arial"/>
          <w:b/>
          <w:sz w:val="20"/>
        </w:rPr>
        <w:t xml:space="preserve">action, agent, object, and destination </w:t>
      </w:r>
      <w:r>
        <w:rPr>
          <w:rFonts w:ascii="Arial" w:eastAsia="Arial" w:hAnsi="Arial" w:cs="Arial"/>
          <w:sz w:val="20"/>
        </w:rPr>
        <w:t xml:space="preserve">involved in each request. </w:t>
      </w:r>
    </w:p>
    <w:tbl>
      <w:tblPr>
        <w:tblStyle w:val="TableGrid"/>
        <w:tblW w:w="9636" w:type="dxa"/>
        <w:tblInd w:w="360" w:type="dxa"/>
        <w:tblLook w:val="04A0" w:firstRow="1" w:lastRow="0" w:firstColumn="1" w:lastColumn="0" w:noHBand="0" w:noVBand="1"/>
      </w:tblPr>
      <w:tblGrid>
        <w:gridCol w:w="4974"/>
        <w:gridCol w:w="4662"/>
      </w:tblGrid>
      <w:tr w:rsidR="00FD1312" w14:paraId="351DD355" w14:textId="77777777">
        <w:trPr>
          <w:trHeight w:val="239"/>
        </w:trPr>
        <w:tc>
          <w:tcPr>
            <w:tcW w:w="4974" w:type="dxa"/>
            <w:tcBorders>
              <w:top w:val="nil"/>
              <w:left w:val="nil"/>
              <w:bottom w:val="nil"/>
              <w:right w:val="nil"/>
            </w:tcBorders>
          </w:tcPr>
          <w:p w14:paraId="212218EB" w14:textId="77777777" w:rsidR="00FD1312" w:rsidRDefault="00000000">
            <w:pPr>
              <w:ind w:left="766"/>
            </w:pPr>
            <w:r>
              <w:rPr>
                <w:rFonts w:ascii="Arial" w:eastAsia="Arial" w:hAnsi="Arial" w:cs="Arial"/>
                <w:b/>
                <w:sz w:val="20"/>
              </w:rPr>
              <w:t xml:space="preserve">Customer Query </w:t>
            </w:r>
          </w:p>
        </w:tc>
        <w:tc>
          <w:tcPr>
            <w:tcW w:w="4662" w:type="dxa"/>
            <w:tcBorders>
              <w:top w:val="nil"/>
              <w:left w:val="nil"/>
              <w:bottom w:val="nil"/>
              <w:right w:val="nil"/>
            </w:tcBorders>
          </w:tcPr>
          <w:p w14:paraId="3422C64A" w14:textId="77777777" w:rsidR="00FD1312" w:rsidRDefault="00000000">
            <w:pPr>
              <w:ind w:left="401"/>
            </w:pPr>
            <w:r>
              <w:rPr>
                <w:rFonts w:ascii="Arial" w:eastAsia="Arial" w:hAnsi="Arial" w:cs="Arial"/>
                <w:b/>
                <w:sz w:val="20"/>
              </w:rPr>
              <w:t xml:space="preserve">Generated Semantic Frame </w:t>
            </w:r>
          </w:p>
        </w:tc>
      </w:tr>
      <w:tr w:rsidR="00FD1312" w14:paraId="7EEE7E64" w14:textId="77777777">
        <w:trPr>
          <w:trHeight w:val="647"/>
        </w:trPr>
        <w:tc>
          <w:tcPr>
            <w:tcW w:w="4974" w:type="dxa"/>
            <w:tcBorders>
              <w:top w:val="nil"/>
              <w:left w:val="nil"/>
              <w:bottom w:val="nil"/>
              <w:right w:val="nil"/>
            </w:tcBorders>
          </w:tcPr>
          <w:p w14:paraId="54414489" w14:textId="77777777" w:rsidR="00FD1312" w:rsidRDefault="00000000">
            <w:pPr>
              <w:ind w:left="766" w:right="456"/>
              <w:jc w:val="both"/>
            </w:pPr>
            <w:r>
              <w:rPr>
                <w:rFonts w:ascii="Arial" w:eastAsia="Arial" w:hAnsi="Arial" w:cs="Arial"/>
                <w:sz w:val="20"/>
              </w:rPr>
              <w:t xml:space="preserve">"Transfer ₹20,000 from my savings account to my son's account." </w:t>
            </w:r>
          </w:p>
        </w:tc>
        <w:tc>
          <w:tcPr>
            <w:tcW w:w="4662" w:type="dxa"/>
            <w:tcBorders>
              <w:top w:val="nil"/>
              <w:left w:val="nil"/>
              <w:bottom w:val="nil"/>
              <w:right w:val="nil"/>
            </w:tcBorders>
          </w:tcPr>
          <w:p w14:paraId="66EF21BF" w14:textId="77777777" w:rsidR="00FD1312" w:rsidRDefault="00000000">
            <w:pPr>
              <w:ind w:left="401"/>
              <w:jc w:val="both"/>
            </w:pPr>
            <w:proofErr w:type="gramStart"/>
            <w:r>
              <w:rPr>
                <w:rFonts w:ascii="Arial" w:eastAsia="Arial" w:hAnsi="Arial" w:cs="Arial"/>
                <w:sz w:val="20"/>
              </w:rPr>
              <w:t>TRANSFER(</w:t>
            </w:r>
            <w:proofErr w:type="spellStart"/>
            <w:proofErr w:type="gramEnd"/>
            <w:r>
              <w:rPr>
                <w:rFonts w:ascii="Arial" w:eastAsia="Arial" w:hAnsi="Arial" w:cs="Arial"/>
                <w:sz w:val="20"/>
              </w:rPr>
              <w:t>SourceAccount</w:t>
            </w:r>
            <w:proofErr w:type="spellEnd"/>
            <w:r>
              <w:rPr>
                <w:rFonts w:ascii="Arial" w:eastAsia="Arial" w:hAnsi="Arial" w:cs="Arial"/>
                <w:sz w:val="20"/>
              </w:rPr>
              <w:t xml:space="preserve">, Amount, </w:t>
            </w:r>
            <w:proofErr w:type="spellStart"/>
            <w:r>
              <w:rPr>
                <w:rFonts w:ascii="Arial" w:eastAsia="Arial" w:hAnsi="Arial" w:cs="Arial"/>
                <w:sz w:val="20"/>
              </w:rPr>
              <w:t>DestinationAccount</w:t>
            </w:r>
            <w:proofErr w:type="spellEnd"/>
            <w:r>
              <w:rPr>
                <w:rFonts w:ascii="Arial" w:eastAsia="Arial" w:hAnsi="Arial" w:cs="Arial"/>
                <w:sz w:val="20"/>
              </w:rPr>
              <w:t xml:space="preserve">, Customer) </w:t>
            </w:r>
          </w:p>
        </w:tc>
      </w:tr>
      <w:tr w:rsidR="00FD1312" w14:paraId="2E81E0B5" w14:textId="77777777">
        <w:trPr>
          <w:trHeight w:val="416"/>
        </w:trPr>
        <w:tc>
          <w:tcPr>
            <w:tcW w:w="4974" w:type="dxa"/>
            <w:tcBorders>
              <w:top w:val="nil"/>
              <w:left w:val="nil"/>
              <w:bottom w:val="nil"/>
              <w:right w:val="nil"/>
            </w:tcBorders>
            <w:vAlign w:val="bottom"/>
          </w:tcPr>
          <w:p w14:paraId="1E73B2A6" w14:textId="77777777" w:rsidR="00FD1312" w:rsidRDefault="00000000">
            <w:pPr>
              <w:ind w:left="766"/>
            </w:pPr>
            <w:r>
              <w:rPr>
                <w:rFonts w:ascii="Arial" w:eastAsia="Arial" w:hAnsi="Arial" w:cs="Arial"/>
                <w:sz w:val="20"/>
              </w:rPr>
              <w:t xml:space="preserve">"Block my debit card immediately." </w:t>
            </w:r>
          </w:p>
        </w:tc>
        <w:tc>
          <w:tcPr>
            <w:tcW w:w="4662" w:type="dxa"/>
            <w:tcBorders>
              <w:top w:val="nil"/>
              <w:left w:val="nil"/>
              <w:bottom w:val="nil"/>
              <w:right w:val="nil"/>
            </w:tcBorders>
            <w:vAlign w:val="bottom"/>
          </w:tcPr>
          <w:p w14:paraId="57994892" w14:textId="77777777" w:rsidR="00FD1312" w:rsidRDefault="00000000">
            <w:pPr>
              <w:ind w:left="401"/>
            </w:pPr>
            <w:proofErr w:type="gramStart"/>
            <w:r>
              <w:rPr>
                <w:rFonts w:ascii="Arial" w:eastAsia="Arial" w:hAnsi="Arial" w:cs="Arial"/>
                <w:sz w:val="20"/>
              </w:rPr>
              <w:t>BLOCK(</w:t>
            </w:r>
            <w:proofErr w:type="spellStart"/>
            <w:proofErr w:type="gramEnd"/>
            <w:r>
              <w:rPr>
                <w:rFonts w:ascii="Arial" w:eastAsia="Arial" w:hAnsi="Arial" w:cs="Arial"/>
                <w:sz w:val="20"/>
              </w:rPr>
              <w:t>DebitCard</w:t>
            </w:r>
            <w:proofErr w:type="spellEnd"/>
            <w:r>
              <w:rPr>
                <w:rFonts w:ascii="Arial" w:eastAsia="Arial" w:hAnsi="Arial" w:cs="Arial"/>
                <w:sz w:val="20"/>
              </w:rPr>
              <w:t xml:space="preserve">, Customer) </w:t>
            </w:r>
          </w:p>
        </w:tc>
      </w:tr>
      <w:tr w:rsidR="00FD1312" w14:paraId="63C45C1D" w14:textId="77777777">
        <w:trPr>
          <w:trHeight w:val="647"/>
        </w:trPr>
        <w:tc>
          <w:tcPr>
            <w:tcW w:w="4974" w:type="dxa"/>
            <w:tcBorders>
              <w:top w:val="nil"/>
              <w:left w:val="nil"/>
              <w:bottom w:val="nil"/>
              <w:right w:val="nil"/>
            </w:tcBorders>
          </w:tcPr>
          <w:p w14:paraId="47964729" w14:textId="77777777" w:rsidR="00FD1312" w:rsidRDefault="00000000">
            <w:pPr>
              <w:ind w:left="766" w:right="237"/>
            </w:pPr>
            <w:r>
              <w:rPr>
                <w:rFonts w:ascii="Arial" w:eastAsia="Arial" w:hAnsi="Arial" w:cs="Arial"/>
                <w:sz w:val="20"/>
              </w:rPr>
              <w:t xml:space="preserve">"Send my transaction statement to my email." </w:t>
            </w:r>
          </w:p>
        </w:tc>
        <w:tc>
          <w:tcPr>
            <w:tcW w:w="4662" w:type="dxa"/>
            <w:tcBorders>
              <w:top w:val="nil"/>
              <w:left w:val="nil"/>
              <w:bottom w:val="nil"/>
              <w:right w:val="nil"/>
            </w:tcBorders>
          </w:tcPr>
          <w:p w14:paraId="6B34CDB4" w14:textId="77777777" w:rsidR="00FD1312" w:rsidRDefault="00000000">
            <w:pPr>
              <w:ind w:right="56"/>
              <w:jc w:val="right"/>
            </w:pPr>
            <w:proofErr w:type="gramStart"/>
            <w:r>
              <w:rPr>
                <w:rFonts w:ascii="Arial" w:eastAsia="Arial" w:hAnsi="Arial" w:cs="Arial"/>
                <w:sz w:val="20"/>
              </w:rPr>
              <w:t>SEND(</w:t>
            </w:r>
            <w:proofErr w:type="spellStart"/>
            <w:proofErr w:type="gramEnd"/>
            <w:r>
              <w:rPr>
                <w:rFonts w:ascii="Arial" w:eastAsia="Arial" w:hAnsi="Arial" w:cs="Arial"/>
                <w:sz w:val="20"/>
              </w:rPr>
              <w:t>TransactionStatement</w:t>
            </w:r>
            <w:proofErr w:type="spellEnd"/>
            <w:r>
              <w:rPr>
                <w:rFonts w:ascii="Arial" w:eastAsia="Arial" w:hAnsi="Arial" w:cs="Arial"/>
                <w:sz w:val="20"/>
              </w:rPr>
              <w:t xml:space="preserve">, Email, Customer) </w:t>
            </w:r>
          </w:p>
        </w:tc>
      </w:tr>
      <w:tr w:rsidR="00FD1312" w14:paraId="66AAA5C7" w14:textId="77777777">
        <w:trPr>
          <w:trHeight w:val="682"/>
        </w:trPr>
        <w:tc>
          <w:tcPr>
            <w:tcW w:w="4974" w:type="dxa"/>
            <w:tcBorders>
              <w:top w:val="nil"/>
              <w:left w:val="nil"/>
              <w:bottom w:val="nil"/>
              <w:right w:val="nil"/>
            </w:tcBorders>
            <w:vAlign w:val="bottom"/>
          </w:tcPr>
          <w:p w14:paraId="7F0EA9C2" w14:textId="77777777" w:rsidR="00FD1312" w:rsidRDefault="00000000">
            <w:pPr>
              <w:ind w:right="110" w:firstLine="766"/>
            </w:pPr>
            <w:r>
              <w:rPr>
                <w:rFonts w:ascii="Arial" w:eastAsia="Arial" w:hAnsi="Arial" w:cs="Arial"/>
                <w:sz w:val="20"/>
              </w:rPr>
              <w:t xml:space="preserve">"Increase my daily withdrawal limit." Additional transaction logs show: </w:t>
            </w:r>
          </w:p>
        </w:tc>
        <w:tc>
          <w:tcPr>
            <w:tcW w:w="4662" w:type="dxa"/>
            <w:tcBorders>
              <w:top w:val="nil"/>
              <w:left w:val="nil"/>
              <w:bottom w:val="nil"/>
              <w:right w:val="nil"/>
            </w:tcBorders>
          </w:tcPr>
          <w:p w14:paraId="709386E3" w14:textId="77777777" w:rsidR="00FD1312" w:rsidRDefault="00000000">
            <w:pPr>
              <w:ind w:left="401"/>
            </w:pPr>
            <w:proofErr w:type="gramStart"/>
            <w:r>
              <w:rPr>
                <w:rFonts w:ascii="Arial" w:eastAsia="Arial" w:hAnsi="Arial" w:cs="Arial"/>
                <w:sz w:val="20"/>
              </w:rPr>
              <w:t>MODIFY(</w:t>
            </w:r>
            <w:proofErr w:type="spellStart"/>
            <w:proofErr w:type="gramEnd"/>
            <w:r>
              <w:rPr>
                <w:rFonts w:ascii="Arial" w:eastAsia="Arial" w:hAnsi="Arial" w:cs="Arial"/>
                <w:sz w:val="20"/>
              </w:rPr>
              <w:t>WithdrawalLimit</w:t>
            </w:r>
            <w:proofErr w:type="spellEnd"/>
            <w:r>
              <w:rPr>
                <w:rFonts w:ascii="Arial" w:eastAsia="Arial" w:hAnsi="Arial" w:cs="Arial"/>
                <w:sz w:val="20"/>
              </w:rPr>
              <w:t xml:space="preserve">, Customer) </w:t>
            </w:r>
          </w:p>
        </w:tc>
      </w:tr>
      <w:tr w:rsidR="00FD1312" w14:paraId="3109D7F5" w14:textId="77777777">
        <w:trPr>
          <w:trHeight w:val="230"/>
        </w:trPr>
        <w:tc>
          <w:tcPr>
            <w:tcW w:w="4974" w:type="dxa"/>
            <w:tcBorders>
              <w:top w:val="nil"/>
              <w:left w:val="nil"/>
              <w:bottom w:val="nil"/>
              <w:right w:val="nil"/>
            </w:tcBorders>
          </w:tcPr>
          <w:p w14:paraId="3BA6B21D" w14:textId="77777777" w:rsidR="00FD1312" w:rsidRDefault="00000000">
            <w:pPr>
              <w:tabs>
                <w:tab w:val="center" w:pos="1181"/>
                <w:tab w:val="center" w:pos="3228"/>
              </w:tabs>
            </w:pPr>
            <w:r>
              <w:tab/>
            </w:r>
            <w:r>
              <w:rPr>
                <w:rFonts w:ascii="Arial" w:eastAsia="Arial" w:hAnsi="Arial" w:cs="Arial"/>
                <w:b/>
                <w:sz w:val="20"/>
              </w:rPr>
              <w:t xml:space="preserve">Query ID </w:t>
            </w:r>
            <w:r>
              <w:rPr>
                <w:rFonts w:ascii="Arial" w:eastAsia="Arial" w:hAnsi="Arial" w:cs="Arial"/>
                <w:b/>
                <w:sz w:val="20"/>
              </w:rPr>
              <w:tab/>
              <w:t xml:space="preserve">Actual User Intent </w:t>
            </w:r>
          </w:p>
        </w:tc>
        <w:tc>
          <w:tcPr>
            <w:tcW w:w="4662" w:type="dxa"/>
            <w:tcBorders>
              <w:top w:val="nil"/>
              <w:left w:val="nil"/>
              <w:bottom w:val="nil"/>
              <w:right w:val="nil"/>
            </w:tcBorders>
          </w:tcPr>
          <w:p w14:paraId="050BCED1" w14:textId="77777777" w:rsidR="00FD1312" w:rsidRDefault="00000000">
            <w:pPr>
              <w:ind w:left="1685"/>
            </w:pPr>
            <w:r>
              <w:rPr>
                <w:rFonts w:ascii="Arial" w:eastAsia="Arial" w:hAnsi="Arial" w:cs="Arial"/>
                <w:b/>
                <w:sz w:val="20"/>
              </w:rPr>
              <w:t xml:space="preserve">System Interpretation </w:t>
            </w:r>
          </w:p>
        </w:tc>
      </w:tr>
      <w:tr w:rsidR="00FD1312" w14:paraId="453DC8AB" w14:textId="77777777">
        <w:trPr>
          <w:trHeight w:val="1141"/>
        </w:trPr>
        <w:tc>
          <w:tcPr>
            <w:tcW w:w="9636" w:type="dxa"/>
            <w:gridSpan w:val="2"/>
            <w:tcBorders>
              <w:top w:val="nil"/>
              <w:left w:val="nil"/>
              <w:bottom w:val="nil"/>
              <w:right w:val="nil"/>
            </w:tcBorders>
            <w:vAlign w:val="bottom"/>
          </w:tcPr>
          <w:p w14:paraId="61AE9609" w14:textId="77777777" w:rsidR="00FD1312" w:rsidRDefault="00000000">
            <w:pPr>
              <w:tabs>
                <w:tab w:val="center" w:pos="892"/>
                <w:tab w:val="center" w:pos="3921"/>
                <w:tab w:val="center" w:pos="7348"/>
              </w:tabs>
              <w:spacing w:after="62"/>
            </w:pPr>
            <w:r>
              <w:tab/>
            </w:r>
            <w:r>
              <w:rPr>
                <w:rFonts w:ascii="Arial" w:eastAsia="Arial" w:hAnsi="Arial" w:cs="Arial"/>
                <w:sz w:val="20"/>
              </w:rPr>
              <w:t xml:space="preserve">B1 </w:t>
            </w:r>
            <w:r>
              <w:rPr>
                <w:rFonts w:ascii="Arial" w:eastAsia="Arial" w:hAnsi="Arial" w:cs="Arial"/>
                <w:sz w:val="20"/>
              </w:rPr>
              <w:tab/>
              <w:t xml:space="preserve">Transfer money to another account </w:t>
            </w:r>
            <w:r>
              <w:rPr>
                <w:rFonts w:ascii="Arial" w:eastAsia="Arial" w:hAnsi="Arial" w:cs="Arial"/>
                <w:sz w:val="20"/>
              </w:rPr>
              <w:tab/>
              <w:t xml:space="preserve">Transfer money </w:t>
            </w:r>
          </w:p>
          <w:p w14:paraId="01BED4C7" w14:textId="77777777" w:rsidR="00FD1312" w:rsidRDefault="00000000">
            <w:pPr>
              <w:tabs>
                <w:tab w:val="center" w:pos="892"/>
                <w:tab w:val="center" w:pos="3084"/>
                <w:tab w:val="center" w:pos="7356"/>
              </w:tabs>
              <w:spacing w:after="67"/>
            </w:pPr>
            <w:r>
              <w:tab/>
            </w:r>
            <w:r>
              <w:rPr>
                <w:rFonts w:ascii="Arial" w:eastAsia="Arial" w:hAnsi="Arial" w:cs="Arial"/>
                <w:sz w:val="20"/>
              </w:rPr>
              <w:t xml:space="preserve">B2 </w:t>
            </w:r>
            <w:r>
              <w:rPr>
                <w:rFonts w:ascii="Arial" w:eastAsia="Arial" w:hAnsi="Arial" w:cs="Arial"/>
                <w:sz w:val="20"/>
              </w:rPr>
              <w:tab/>
              <w:t xml:space="preserve">Block debit card </w:t>
            </w:r>
            <w:r>
              <w:rPr>
                <w:rFonts w:ascii="Arial" w:eastAsia="Arial" w:hAnsi="Arial" w:cs="Arial"/>
                <w:sz w:val="20"/>
              </w:rPr>
              <w:tab/>
              <w:t xml:space="preserve">Block debit card </w:t>
            </w:r>
          </w:p>
          <w:p w14:paraId="10F5934A" w14:textId="77777777" w:rsidR="00FD1312" w:rsidRDefault="00000000">
            <w:pPr>
              <w:tabs>
                <w:tab w:val="center" w:pos="892"/>
                <w:tab w:val="center" w:pos="4107"/>
                <w:tab w:val="center" w:pos="7719"/>
              </w:tabs>
              <w:spacing w:after="48"/>
            </w:pPr>
            <w:r>
              <w:tab/>
            </w:r>
            <w:r>
              <w:rPr>
                <w:rFonts w:ascii="Arial" w:eastAsia="Arial" w:hAnsi="Arial" w:cs="Arial"/>
                <w:sz w:val="20"/>
              </w:rPr>
              <w:t xml:space="preserve">B3 </w:t>
            </w:r>
            <w:r>
              <w:rPr>
                <w:rFonts w:ascii="Arial" w:eastAsia="Arial" w:hAnsi="Arial" w:cs="Arial"/>
                <w:sz w:val="20"/>
              </w:rPr>
              <w:tab/>
              <w:t xml:space="preserve">Receive transaction statement by email </w:t>
            </w:r>
            <w:r>
              <w:rPr>
                <w:rFonts w:ascii="Arial" w:eastAsia="Arial" w:hAnsi="Arial" w:cs="Arial"/>
                <w:sz w:val="20"/>
              </w:rPr>
              <w:tab/>
              <w:t xml:space="preserve">Send statement to email </w:t>
            </w:r>
          </w:p>
          <w:p w14:paraId="38202BD1" w14:textId="77777777" w:rsidR="00FD1312" w:rsidRDefault="00000000">
            <w:pPr>
              <w:tabs>
                <w:tab w:val="center" w:pos="892"/>
                <w:tab w:val="center" w:pos="3454"/>
                <w:tab w:val="center" w:pos="7771"/>
              </w:tabs>
            </w:pPr>
            <w:r>
              <w:tab/>
            </w:r>
            <w:r>
              <w:rPr>
                <w:rFonts w:ascii="Arial" w:eastAsia="Arial" w:hAnsi="Arial" w:cs="Arial"/>
                <w:sz w:val="20"/>
              </w:rPr>
              <w:t xml:space="preserve">B4 </w:t>
            </w:r>
            <w:r>
              <w:rPr>
                <w:rFonts w:ascii="Arial" w:eastAsia="Arial" w:hAnsi="Arial" w:cs="Arial"/>
                <w:sz w:val="20"/>
              </w:rPr>
              <w:tab/>
              <w:t xml:space="preserve">Increase withdrawal limit </w:t>
            </w:r>
            <w:r>
              <w:rPr>
                <w:rFonts w:ascii="Arial" w:eastAsia="Arial" w:hAnsi="Arial" w:cs="Arial"/>
                <w:sz w:val="20"/>
              </w:rPr>
              <w:tab/>
              <w:t xml:space="preserve">Decrease withdrawal limit </w:t>
            </w:r>
          </w:p>
        </w:tc>
      </w:tr>
    </w:tbl>
    <w:p w14:paraId="6E48167E" w14:textId="77777777" w:rsidR="00FD1312" w:rsidRDefault="00000000">
      <w:pPr>
        <w:spacing w:after="0"/>
        <w:ind w:left="355" w:hanging="10"/>
      </w:pPr>
      <w:r>
        <w:rPr>
          <w:rFonts w:ascii="Arial" w:eastAsia="Arial" w:hAnsi="Arial" w:cs="Arial"/>
          <w:b/>
          <w:sz w:val="20"/>
        </w:rPr>
        <w:t xml:space="preserve">Tasks: </w:t>
      </w:r>
    </w:p>
    <w:p w14:paraId="5E93DFD3" w14:textId="77777777" w:rsidR="00FD1312" w:rsidRDefault="00000000">
      <w:pPr>
        <w:numPr>
          <w:ilvl w:val="0"/>
          <w:numId w:val="1"/>
        </w:numPr>
        <w:spacing w:after="4" w:line="250" w:lineRule="auto"/>
        <w:ind w:hanging="358"/>
      </w:pPr>
      <w:proofErr w:type="spellStart"/>
      <w:r>
        <w:rPr>
          <w:rFonts w:ascii="Arial" w:eastAsia="Arial" w:hAnsi="Arial" w:cs="Arial"/>
          <w:sz w:val="20"/>
        </w:rPr>
        <w:t>Analyze</w:t>
      </w:r>
      <w:proofErr w:type="spellEnd"/>
      <w:r>
        <w:rPr>
          <w:rFonts w:ascii="Arial" w:eastAsia="Arial" w:hAnsi="Arial" w:cs="Arial"/>
          <w:sz w:val="20"/>
        </w:rPr>
        <w:t xml:space="preserve"> the semantic frame of each banking request and identify the relationship between the action and its participants. </w:t>
      </w:r>
    </w:p>
    <w:p w14:paraId="69FE8BD3" w14:textId="77777777" w:rsidR="00FD1312" w:rsidRDefault="00000000">
      <w:pPr>
        <w:numPr>
          <w:ilvl w:val="0"/>
          <w:numId w:val="1"/>
        </w:numPr>
        <w:spacing w:after="4" w:line="250" w:lineRule="auto"/>
        <w:ind w:hanging="358"/>
      </w:pPr>
      <w:r>
        <w:rPr>
          <w:rFonts w:ascii="Arial" w:eastAsia="Arial" w:hAnsi="Arial" w:cs="Arial"/>
          <w:sz w:val="20"/>
        </w:rPr>
        <w:t xml:space="preserve">Identify the query in which the semantic interpretation is incorrect and explain why. </w:t>
      </w:r>
    </w:p>
    <w:p w14:paraId="65470640" w14:textId="77777777" w:rsidR="00FD1312" w:rsidRDefault="00000000">
      <w:pPr>
        <w:numPr>
          <w:ilvl w:val="0"/>
          <w:numId w:val="1"/>
        </w:numPr>
        <w:spacing w:after="4" w:line="250" w:lineRule="auto"/>
        <w:ind w:hanging="358"/>
      </w:pPr>
      <w:proofErr w:type="spellStart"/>
      <w:r>
        <w:rPr>
          <w:rFonts w:ascii="Arial" w:eastAsia="Arial" w:hAnsi="Arial" w:cs="Arial"/>
          <w:sz w:val="20"/>
        </w:rPr>
        <w:t>Analyze</w:t>
      </w:r>
      <w:proofErr w:type="spellEnd"/>
      <w:r>
        <w:rPr>
          <w:rFonts w:ascii="Arial" w:eastAsia="Arial" w:hAnsi="Arial" w:cs="Arial"/>
          <w:sz w:val="20"/>
        </w:rPr>
        <w:t xml:space="preserve"> how incorrect identification of semantic roles can lead to an incorrect banking operation. </w:t>
      </w:r>
    </w:p>
    <w:p w14:paraId="70C7B4F7" w14:textId="77777777" w:rsidR="00FD1312" w:rsidRDefault="00000000">
      <w:pPr>
        <w:numPr>
          <w:ilvl w:val="0"/>
          <w:numId w:val="1"/>
        </w:numPr>
        <w:spacing w:after="221" w:line="250" w:lineRule="auto"/>
        <w:ind w:hanging="358"/>
      </w:pPr>
      <w:r>
        <w:rPr>
          <w:rFonts w:ascii="Arial" w:eastAsia="Arial" w:hAnsi="Arial" w:cs="Arial"/>
          <w:sz w:val="20"/>
        </w:rPr>
        <w:t xml:space="preserve">Recommend a frame-based semantic analysis approach to improve the reliability of banking conversational systems. </w:t>
      </w:r>
    </w:p>
    <w:p w14:paraId="38766144" w14:textId="77777777" w:rsidR="00FD1312" w:rsidRDefault="00000000">
      <w:pPr>
        <w:spacing w:after="0"/>
        <w:ind w:left="355" w:hanging="10"/>
      </w:pPr>
      <w:r>
        <w:rPr>
          <w:rFonts w:ascii="Arial" w:eastAsia="Arial" w:hAnsi="Arial" w:cs="Arial"/>
          <w:b/>
          <w:sz w:val="20"/>
        </w:rPr>
        <w:t xml:space="preserve">2. First-Order Predicate Calculus for Smart Agriculture </w:t>
      </w:r>
    </w:p>
    <w:p w14:paraId="307E3928" w14:textId="77777777" w:rsidR="00FD1312" w:rsidRDefault="00000000">
      <w:pPr>
        <w:spacing w:after="4" w:line="250" w:lineRule="auto"/>
        <w:ind w:left="370" w:right="2501" w:hanging="10"/>
      </w:pPr>
      <w:r>
        <w:rPr>
          <w:rFonts w:ascii="Arial" w:eastAsia="Arial" w:hAnsi="Arial" w:cs="Arial"/>
          <w:sz w:val="20"/>
        </w:rPr>
        <w:t xml:space="preserve">A smart agricultural system monitors crop fields using sensors and logical rules. </w:t>
      </w:r>
      <w:r>
        <w:rPr>
          <w:rFonts w:ascii="Arial" w:eastAsia="Arial" w:hAnsi="Arial" w:cs="Arial"/>
          <w:b/>
          <w:sz w:val="20"/>
        </w:rPr>
        <w:t xml:space="preserve">Field Data: </w:t>
      </w:r>
    </w:p>
    <w:tbl>
      <w:tblPr>
        <w:tblStyle w:val="TableGrid"/>
        <w:tblW w:w="6313" w:type="dxa"/>
        <w:tblInd w:w="1133" w:type="dxa"/>
        <w:tblLook w:val="04A0" w:firstRow="1" w:lastRow="0" w:firstColumn="1" w:lastColumn="0" w:noHBand="0" w:noVBand="1"/>
      </w:tblPr>
      <w:tblGrid>
        <w:gridCol w:w="1245"/>
        <w:gridCol w:w="2139"/>
        <w:gridCol w:w="2276"/>
        <w:gridCol w:w="653"/>
      </w:tblGrid>
      <w:tr w:rsidR="00FD1312" w14:paraId="0BDC808C" w14:textId="77777777">
        <w:trPr>
          <w:trHeight w:val="240"/>
        </w:trPr>
        <w:tc>
          <w:tcPr>
            <w:tcW w:w="1246" w:type="dxa"/>
            <w:tcBorders>
              <w:top w:val="nil"/>
              <w:left w:val="nil"/>
              <w:bottom w:val="nil"/>
              <w:right w:val="nil"/>
            </w:tcBorders>
          </w:tcPr>
          <w:p w14:paraId="756389FF" w14:textId="77777777" w:rsidR="00FD1312" w:rsidRDefault="00000000">
            <w:r>
              <w:rPr>
                <w:rFonts w:ascii="Arial" w:eastAsia="Arial" w:hAnsi="Arial" w:cs="Arial"/>
                <w:b/>
                <w:sz w:val="20"/>
              </w:rPr>
              <w:t xml:space="preserve">Field </w:t>
            </w:r>
          </w:p>
        </w:tc>
        <w:tc>
          <w:tcPr>
            <w:tcW w:w="2139" w:type="dxa"/>
            <w:tcBorders>
              <w:top w:val="nil"/>
              <w:left w:val="nil"/>
              <w:bottom w:val="nil"/>
              <w:right w:val="nil"/>
            </w:tcBorders>
          </w:tcPr>
          <w:p w14:paraId="06B1ED02" w14:textId="77777777" w:rsidR="00FD1312" w:rsidRDefault="00000000">
            <w:r>
              <w:rPr>
                <w:rFonts w:ascii="Arial" w:eastAsia="Arial" w:hAnsi="Arial" w:cs="Arial"/>
                <w:b/>
                <w:sz w:val="20"/>
              </w:rPr>
              <w:t xml:space="preserve">Soil Condition </w:t>
            </w:r>
          </w:p>
        </w:tc>
        <w:tc>
          <w:tcPr>
            <w:tcW w:w="2276" w:type="dxa"/>
            <w:tcBorders>
              <w:top w:val="nil"/>
              <w:left w:val="nil"/>
              <w:bottom w:val="nil"/>
              <w:right w:val="nil"/>
            </w:tcBorders>
          </w:tcPr>
          <w:p w14:paraId="72DE1275" w14:textId="77777777" w:rsidR="00FD1312" w:rsidRDefault="00000000">
            <w:r>
              <w:rPr>
                <w:rFonts w:ascii="Arial" w:eastAsia="Arial" w:hAnsi="Arial" w:cs="Arial"/>
                <w:b/>
                <w:sz w:val="20"/>
              </w:rPr>
              <w:t xml:space="preserve">Irrigation Status </w:t>
            </w:r>
          </w:p>
        </w:tc>
        <w:tc>
          <w:tcPr>
            <w:tcW w:w="653" w:type="dxa"/>
            <w:tcBorders>
              <w:top w:val="nil"/>
              <w:left w:val="nil"/>
              <w:bottom w:val="nil"/>
              <w:right w:val="nil"/>
            </w:tcBorders>
          </w:tcPr>
          <w:p w14:paraId="4C76FD34" w14:textId="77777777" w:rsidR="00FD1312" w:rsidRDefault="00000000">
            <w:pPr>
              <w:ind w:left="38"/>
            </w:pPr>
            <w:r>
              <w:rPr>
                <w:rFonts w:ascii="Arial" w:eastAsia="Arial" w:hAnsi="Arial" w:cs="Arial"/>
                <w:b/>
                <w:sz w:val="20"/>
              </w:rPr>
              <w:t xml:space="preserve">Crop </w:t>
            </w:r>
          </w:p>
        </w:tc>
      </w:tr>
      <w:tr w:rsidR="00FD1312" w14:paraId="5A6C7F97" w14:textId="77777777">
        <w:trPr>
          <w:trHeight w:val="290"/>
        </w:trPr>
        <w:tc>
          <w:tcPr>
            <w:tcW w:w="1246" w:type="dxa"/>
            <w:tcBorders>
              <w:top w:val="nil"/>
              <w:left w:val="nil"/>
              <w:bottom w:val="nil"/>
              <w:right w:val="nil"/>
            </w:tcBorders>
          </w:tcPr>
          <w:p w14:paraId="253C275E" w14:textId="77777777" w:rsidR="00FD1312" w:rsidRDefault="00000000">
            <w:r>
              <w:rPr>
                <w:rFonts w:ascii="Arial" w:eastAsia="Arial" w:hAnsi="Arial" w:cs="Arial"/>
                <w:sz w:val="20"/>
              </w:rPr>
              <w:t xml:space="preserve">F1 </w:t>
            </w:r>
          </w:p>
        </w:tc>
        <w:tc>
          <w:tcPr>
            <w:tcW w:w="2139" w:type="dxa"/>
            <w:tcBorders>
              <w:top w:val="nil"/>
              <w:left w:val="nil"/>
              <w:bottom w:val="nil"/>
              <w:right w:val="nil"/>
            </w:tcBorders>
          </w:tcPr>
          <w:p w14:paraId="0FBF16F2" w14:textId="77777777" w:rsidR="00FD1312" w:rsidRDefault="00000000">
            <w:r>
              <w:rPr>
                <w:rFonts w:ascii="Arial" w:eastAsia="Arial" w:hAnsi="Arial" w:cs="Arial"/>
                <w:sz w:val="20"/>
              </w:rPr>
              <w:t xml:space="preserve">Dry </w:t>
            </w:r>
          </w:p>
        </w:tc>
        <w:tc>
          <w:tcPr>
            <w:tcW w:w="2276" w:type="dxa"/>
            <w:tcBorders>
              <w:top w:val="nil"/>
              <w:left w:val="nil"/>
              <w:bottom w:val="nil"/>
              <w:right w:val="nil"/>
            </w:tcBorders>
          </w:tcPr>
          <w:p w14:paraId="30DFF491" w14:textId="77777777" w:rsidR="00FD1312" w:rsidRDefault="00000000">
            <w:r>
              <w:rPr>
                <w:rFonts w:ascii="Arial" w:eastAsia="Arial" w:hAnsi="Arial" w:cs="Arial"/>
                <w:sz w:val="20"/>
              </w:rPr>
              <w:t xml:space="preserve">Available </w:t>
            </w:r>
          </w:p>
        </w:tc>
        <w:tc>
          <w:tcPr>
            <w:tcW w:w="653" w:type="dxa"/>
            <w:tcBorders>
              <w:top w:val="nil"/>
              <w:left w:val="nil"/>
              <w:bottom w:val="nil"/>
              <w:right w:val="nil"/>
            </w:tcBorders>
          </w:tcPr>
          <w:p w14:paraId="1AB6306D" w14:textId="77777777" w:rsidR="00FD1312" w:rsidRDefault="00000000">
            <w:pPr>
              <w:ind w:left="38"/>
            </w:pPr>
            <w:r>
              <w:rPr>
                <w:rFonts w:ascii="Arial" w:eastAsia="Arial" w:hAnsi="Arial" w:cs="Arial"/>
                <w:sz w:val="20"/>
              </w:rPr>
              <w:t xml:space="preserve">Rice </w:t>
            </w:r>
          </w:p>
        </w:tc>
      </w:tr>
      <w:tr w:rsidR="00FD1312" w14:paraId="755CBC74" w14:textId="77777777">
        <w:trPr>
          <w:trHeight w:val="289"/>
        </w:trPr>
        <w:tc>
          <w:tcPr>
            <w:tcW w:w="1246" w:type="dxa"/>
            <w:tcBorders>
              <w:top w:val="nil"/>
              <w:left w:val="nil"/>
              <w:bottom w:val="nil"/>
              <w:right w:val="nil"/>
            </w:tcBorders>
          </w:tcPr>
          <w:p w14:paraId="0F67B453" w14:textId="77777777" w:rsidR="00FD1312" w:rsidRDefault="00000000">
            <w:r>
              <w:rPr>
                <w:rFonts w:ascii="Arial" w:eastAsia="Arial" w:hAnsi="Arial" w:cs="Arial"/>
                <w:sz w:val="20"/>
              </w:rPr>
              <w:t xml:space="preserve">F2 </w:t>
            </w:r>
          </w:p>
        </w:tc>
        <w:tc>
          <w:tcPr>
            <w:tcW w:w="2139" w:type="dxa"/>
            <w:tcBorders>
              <w:top w:val="nil"/>
              <w:left w:val="nil"/>
              <w:bottom w:val="nil"/>
              <w:right w:val="nil"/>
            </w:tcBorders>
          </w:tcPr>
          <w:p w14:paraId="187DA048" w14:textId="77777777" w:rsidR="00FD1312" w:rsidRDefault="00000000">
            <w:r>
              <w:rPr>
                <w:rFonts w:ascii="Arial" w:eastAsia="Arial" w:hAnsi="Arial" w:cs="Arial"/>
                <w:sz w:val="20"/>
              </w:rPr>
              <w:t xml:space="preserve">Wet </w:t>
            </w:r>
          </w:p>
        </w:tc>
        <w:tc>
          <w:tcPr>
            <w:tcW w:w="2276" w:type="dxa"/>
            <w:tcBorders>
              <w:top w:val="nil"/>
              <w:left w:val="nil"/>
              <w:bottom w:val="nil"/>
              <w:right w:val="nil"/>
            </w:tcBorders>
          </w:tcPr>
          <w:p w14:paraId="267AB29D" w14:textId="77777777" w:rsidR="00FD1312" w:rsidRDefault="00000000">
            <w:r>
              <w:rPr>
                <w:rFonts w:ascii="Arial" w:eastAsia="Arial" w:hAnsi="Arial" w:cs="Arial"/>
                <w:sz w:val="20"/>
              </w:rPr>
              <w:t xml:space="preserve">Available </w:t>
            </w:r>
          </w:p>
        </w:tc>
        <w:tc>
          <w:tcPr>
            <w:tcW w:w="653" w:type="dxa"/>
            <w:tcBorders>
              <w:top w:val="nil"/>
              <w:left w:val="nil"/>
              <w:bottom w:val="nil"/>
              <w:right w:val="nil"/>
            </w:tcBorders>
          </w:tcPr>
          <w:p w14:paraId="4C22FD50" w14:textId="77777777" w:rsidR="00FD1312" w:rsidRDefault="00000000">
            <w:pPr>
              <w:ind w:left="38"/>
              <w:jc w:val="both"/>
            </w:pPr>
            <w:r>
              <w:rPr>
                <w:rFonts w:ascii="Arial" w:eastAsia="Arial" w:hAnsi="Arial" w:cs="Arial"/>
                <w:sz w:val="20"/>
              </w:rPr>
              <w:t xml:space="preserve">Wheat </w:t>
            </w:r>
          </w:p>
        </w:tc>
      </w:tr>
      <w:tr w:rsidR="00FD1312" w14:paraId="383BB476" w14:textId="77777777">
        <w:trPr>
          <w:trHeight w:val="281"/>
        </w:trPr>
        <w:tc>
          <w:tcPr>
            <w:tcW w:w="1246" w:type="dxa"/>
            <w:tcBorders>
              <w:top w:val="nil"/>
              <w:left w:val="nil"/>
              <w:bottom w:val="nil"/>
              <w:right w:val="nil"/>
            </w:tcBorders>
          </w:tcPr>
          <w:p w14:paraId="01B6988B" w14:textId="77777777" w:rsidR="00FD1312" w:rsidRDefault="00000000">
            <w:r>
              <w:rPr>
                <w:rFonts w:ascii="Arial" w:eastAsia="Arial" w:hAnsi="Arial" w:cs="Arial"/>
                <w:sz w:val="20"/>
              </w:rPr>
              <w:t xml:space="preserve">F3 </w:t>
            </w:r>
          </w:p>
        </w:tc>
        <w:tc>
          <w:tcPr>
            <w:tcW w:w="2139" w:type="dxa"/>
            <w:tcBorders>
              <w:top w:val="nil"/>
              <w:left w:val="nil"/>
              <w:bottom w:val="nil"/>
              <w:right w:val="nil"/>
            </w:tcBorders>
          </w:tcPr>
          <w:p w14:paraId="5506BD46" w14:textId="77777777" w:rsidR="00FD1312" w:rsidRDefault="00000000">
            <w:r>
              <w:rPr>
                <w:rFonts w:ascii="Arial" w:eastAsia="Arial" w:hAnsi="Arial" w:cs="Arial"/>
                <w:sz w:val="20"/>
              </w:rPr>
              <w:t xml:space="preserve">Dry </w:t>
            </w:r>
          </w:p>
        </w:tc>
        <w:tc>
          <w:tcPr>
            <w:tcW w:w="2276" w:type="dxa"/>
            <w:tcBorders>
              <w:top w:val="nil"/>
              <w:left w:val="nil"/>
              <w:bottom w:val="nil"/>
              <w:right w:val="nil"/>
            </w:tcBorders>
          </w:tcPr>
          <w:p w14:paraId="7E9809C9" w14:textId="77777777" w:rsidR="00FD1312" w:rsidRDefault="00000000">
            <w:r>
              <w:rPr>
                <w:rFonts w:ascii="Arial" w:eastAsia="Arial" w:hAnsi="Arial" w:cs="Arial"/>
                <w:sz w:val="20"/>
              </w:rPr>
              <w:t xml:space="preserve">Unavailable </w:t>
            </w:r>
          </w:p>
        </w:tc>
        <w:tc>
          <w:tcPr>
            <w:tcW w:w="653" w:type="dxa"/>
            <w:tcBorders>
              <w:top w:val="nil"/>
              <w:left w:val="nil"/>
              <w:bottom w:val="nil"/>
              <w:right w:val="nil"/>
            </w:tcBorders>
          </w:tcPr>
          <w:p w14:paraId="29BC4F52" w14:textId="77777777" w:rsidR="00FD1312" w:rsidRDefault="00000000">
            <w:pPr>
              <w:ind w:left="38"/>
              <w:jc w:val="both"/>
            </w:pPr>
            <w:r>
              <w:rPr>
                <w:rFonts w:ascii="Arial" w:eastAsia="Arial" w:hAnsi="Arial" w:cs="Arial"/>
                <w:sz w:val="20"/>
              </w:rPr>
              <w:t xml:space="preserve">Maize </w:t>
            </w:r>
          </w:p>
        </w:tc>
      </w:tr>
      <w:tr w:rsidR="00FD1312" w14:paraId="2AA6B6B8" w14:textId="77777777">
        <w:trPr>
          <w:trHeight w:val="229"/>
        </w:trPr>
        <w:tc>
          <w:tcPr>
            <w:tcW w:w="1246" w:type="dxa"/>
            <w:tcBorders>
              <w:top w:val="nil"/>
              <w:left w:val="nil"/>
              <w:bottom w:val="nil"/>
              <w:right w:val="nil"/>
            </w:tcBorders>
          </w:tcPr>
          <w:p w14:paraId="6586EB21" w14:textId="77777777" w:rsidR="00FD1312" w:rsidRDefault="00000000">
            <w:r>
              <w:rPr>
                <w:rFonts w:ascii="Arial" w:eastAsia="Arial" w:hAnsi="Arial" w:cs="Arial"/>
                <w:sz w:val="20"/>
              </w:rPr>
              <w:t xml:space="preserve">F4 </w:t>
            </w:r>
          </w:p>
        </w:tc>
        <w:tc>
          <w:tcPr>
            <w:tcW w:w="2139" w:type="dxa"/>
            <w:tcBorders>
              <w:top w:val="nil"/>
              <w:left w:val="nil"/>
              <w:bottom w:val="nil"/>
              <w:right w:val="nil"/>
            </w:tcBorders>
          </w:tcPr>
          <w:p w14:paraId="03F75025" w14:textId="77777777" w:rsidR="00FD1312" w:rsidRDefault="00000000">
            <w:r>
              <w:rPr>
                <w:rFonts w:ascii="Arial" w:eastAsia="Arial" w:hAnsi="Arial" w:cs="Arial"/>
                <w:sz w:val="20"/>
              </w:rPr>
              <w:t xml:space="preserve">Wet </w:t>
            </w:r>
          </w:p>
        </w:tc>
        <w:tc>
          <w:tcPr>
            <w:tcW w:w="2276" w:type="dxa"/>
            <w:tcBorders>
              <w:top w:val="nil"/>
              <w:left w:val="nil"/>
              <w:bottom w:val="nil"/>
              <w:right w:val="nil"/>
            </w:tcBorders>
          </w:tcPr>
          <w:p w14:paraId="41CA5849" w14:textId="77777777" w:rsidR="00FD1312" w:rsidRDefault="00000000">
            <w:r>
              <w:rPr>
                <w:rFonts w:ascii="Arial" w:eastAsia="Arial" w:hAnsi="Arial" w:cs="Arial"/>
                <w:sz w:val="20"/>
              </w:rPr>
              <w:t xml:space="preserve">Unavailable </w:t>
            </w:r>
          </w:p>
        </w:tc>
        <w:tc>
          <w:tcPr>
            <w:tcW w:w="653" w:type="dxa"/>
            <w:tcBorders>
              <w:top w:val="nil"/>
              <w:left w:val="nil"/>
              <w:bottom w:val="nil"/>
              <w:right w:val="nil"/>
            </w:tcBorders>
          </w:tcPr>
          <w:p w14:paraId="0AA9AEE1" w14:textId="77777777" w:rsidR="00FD1312" w:rsidRDefault="00000000">
            <w:pPr>
              <w:ind w:left="38"/>
            </w:pPr>
            <w:r>
              <w:rPr>
                <w:rFonts w:ascii="Arial" w:eastAsia="Arial" w:hAnsi="Arial" w:cs="Arial"/>
                <w:sz w:val="20"/>
              </w:rPr>
              <w:t xml:space="preserve">Rice </w:t>
            </w:r>
          </w:p>
        </w:tc>
      </w:tr>
    </w:tbl>
    <w:p w14:paraId="58BC8789" w14:textId="77777777" w:rsidR="00FD1312" w:rsidRDefault="00000000">
      <w:pPr>
        <w:spacing w:after="4" w:line="250" w:lineRule="auto"/>
        <w:ind w:left="370" w:hanging="10"/>
      </w:pPr>
      <w:r>
        <w:rPr>
          <w:rFonts w:ascii="Arial" w:eastAsia="Arial" w:hAnsi="Arial" w:cs="Arial"/>
          <w:sz w:val="20"/>
        </w:rPr>
        <w:t xml:space="preserve">The system uses the following predicate rules: </w:t>
      </w:r>
    </w:p>
    <w:p w14:paraId="53A872AD" w14:textId="77777777" w:rsidR="00FD1312" w:rsidRDefault="00000000">
      <w:pPr>
        <w:numPr>
          <w:ilvl w:val="0"/>
          <w:numId w:val="2"/>
        </w:numPr>
        <w:spacing w:after="4" w:line="250" w:lineRule="auto"/>
        <w:ind w:firstLine="360"/>
      </w:pPr>
      <w:r>
        <w:rPr>
          <w:rFonts w:ascii="Arial" w:eastAsia="Arial" w:hAnsi="Arial" w:cs="Arial"/>
          <w:sz w:val="20"/>
        </w:rPr>
        <w:t xml:space="preserve">Dry(x) </w:t>
      </w:r>
      <w:r>
        <w:rPr>
          <w:rFonts w:ascii="Cambria Math" w:eastAsia="Cambria Math" w:hAnsi="Cambria Math" w:cs="Cambria Math"/>
          <w:sz w:val="20"/>
        </w:rPr>
        <w:t xml:space="preserve">∧ </w:t>
      </w:r>
      <w:proofErr w:type="spellStart"/>
      <w:r>
        <w:rPr>
          <w:rFonts w:ascii="Arial" w:eastAsia="Arial" w:hAnsi="Arial" w:cs="Arial"/>
          <w:sz w:val="20"/>
        </w:rPr>
        <w:t>IrrigationAvailable</w:t>
      </w:r>
      <w:proofErr w:type="spellEnd"/>
      <w:r>
        <w:rPr>
          <w:rFonts w:ascii="Arial" w:eastAsia="Arial" w:hAnsi="Arial" w:cs="Arial"/>
          <w:sz w:val="20"/>
        </w:rPr>
        <w:t xml:space="preserve">(x) → </w:t>
      </w:r>
      <w:proofErr w:type="spellStart"/>
      <w:r>
        <w:rPr>
          <w:rFonts w:ascii="Arial" w:eastAsia="Arial" w:hAnsi="Arial" w:cs="Arial"/>
          <w:sz w:val="20"/>
        </w:rPr>
        <w:t>NeedsWater</w:t>
      </w:r>
      <w:proofErr w:type="spellEnd"/>
      <w:r>
        <w:rPr>
          <w:rFonts w:ascii="Arial" w:eastAsia="Arial" w:hAnsi="Arial" w:cs="Arial"/>
          <w:sz w:val="20"/>
        </w:rPr>
        <w:t xml:space="preserve">(x) </w:t>
      </w:r>
    </w:p>
    <w:p w14:paraId="004443DF" w14:textId="77777777" w:rsidR="00FD1312" w:rsidRDefault="00000000">
      <w:pPr>
        <w:numPr>
          <w:ilvl w:val="0"/>
          <w:numId w:val="2"/>
        </w:numPr>
        <w:spacing w:after="4" w:line="250" w:lineRule="auto"/>
        <w:ind w:firstLine="360"/>
      </w:pPr>
      <w:proofErr w:type="spellStart"/>
      <w:r>
        <w:rPr>
          <w:rFonts w:ascii="Arial" w:eastAsia="Arial" w:hAnsi="Arial" w:cs="Arial"/>
          <w:sz w:val="20"/>
        </w:rPr>
        <w:t>NeedsWater</w:t>
      </w:r>
      <w:proofErr w:type="spellEnd"/>
      <w:r>
        <w:rPr>
          <w:rFonts w:ascii="Arial" w:eastAsia="Arial" w:hAnsi="Arial" w:cs="Arial"/>
          <w:sz w:val="20"/>
        </w:rPr>
        <w:t xml:space="preserve">(x) → Irrigate(x) </w:t>
      </w:r>
    </w:p>
    <w:p w14:paraId="55EC8080" w14:textId="77777777" w:rsidR="00FD1312" w:rsidRDefault="00000000">
      <w:pPr>
        <w:numPr>
          <w:ilvl w:val="0"/>
          <w:numId w:val="2"/>
        </w:numPr>
        <w:spacing w:after="4" w:line="250" w:lineRule="auto"/>
        <w:ind w:firstLine="360"/>
      </w:pPr>
      <w:r>
        <w:rPr>
          <w:rFonts w:ascii="Arial" w:eastAsia="Arial" w:hAnsi="Arial" w:cs="Arial"/>
          <w:sz w:val="20"/>
        </w:rPr>
        <w:t>Wet(x) → ¬</w:t>
      </w:r>
      <w:proofErr w:type="spellStart"/>
      <w:r>
        <w:rPr>
          <w:rFonts w:ascii="Arial" w:eastAsia="Arial" w:hAnsi="Arial" w:cs="Arial"/>
          <w:sz w:val="20"/>
        </w:rPr>
        <w:t>NeedsWater</w:t>
      </w:r>
      <w:proofErr w:type="spellEnd"/>
      <w:r>
        <w:rPr>
          <w:rFonts w:ascii="Arial" w:eastAsia="Arial" w:hAnsi="Arial" w:cs="Arial"/>
          <w:sz w:val="20"/>
        </w:rPr>
        <w:t xml:space="preserve">(x) </w:t>
      </w:r>
    </w:p>
    <w:p w14:paraId="6D0A9B12" w14:textId="77777777" w:rsidR="00FD1312" w:rsidRDefault="00000000">
      <w:pPr>
        <w:numPr>
          <w:ilvl w:val="0"/>
          <w:numId w:val="2"/>
        </w:numPr>
        <w:spacing w:after="4" w:line="250" w:lineRule="auto"/>
        <w:ind w:firstLine="360"/>
      </w:pPr>
      <w:proofErr w:type="spellStart"/>
      <w:r>
        <w:rPr>
          <w:rFonts w:ascii="Arial" w:eastAsia="Arial" w:hAnsi="Arial" w:cs="Arial"/>
          <w:sz w:val="20"/>
        </w:rPr>
        <w:t>IrrigationUnavailable</w:t>
      </w:r>
      <w:proofErr w:type="spellEnd"/>
      <w:r>
        <w:rPr>
          <w:rFonts w:ascii="Arial" w:eastAsia="Arial" w:hAnsi="Arial" w:cs="Arial"/>
          <w:sz w:val="20"/>
        </w:rPr>
        <w:t xml:space="preserve">(x) → ¬Irrigate(x) </w:t>
      </w:r>
    </w:p>
    <w:p w14:paraId="4AEBF155" w14:textId="77777777" w:rsidR="00FD1312" w:rsidRDefault="00000000">
      <w:pPr>
        <w:numPr>
          <w:ilvl w:val="0"/>
          <w:numId w:val="2"/>
        </w:numPr>
        <w:spacing w:after="4" w:line="250" w:lineRule="auto"/>
        <w:ind w:firstLine="360"/>
      </w:pPr>
      <w:r>
        <w:rPr>
          <w:rFonts w:ascii="Arial" w:eastAsia="Arial" w:hAnsi="Arial" w:cs="Arial"/>
          <w:sz w:val="20"/>
        </w:rPr>
        <w:t xml:space="preserve">Rice(x) </w:t>
      </w:r>
      <w:r>
        <w:rPr>
          <w:rFonts w:ascii="Cambria Math" w:eastAsia="Cambria Math" w:hAnsi="Cambria Math" w:cs="Cambria Math"/>
          <w:sz w:val="20"/>
        </w:rPr>
        <w:t xml:space="preserve">∧ </w:t>
      </w:r>
      <w:proofErr w:type="spellStart"/>
      <w:r>
        <w:rPr>
          <w:rFonts w:ascii="Arial" w:eastAsia="Arial" w:hAnsi="Arial" w:cs="Arial"/>
          <w:sz w:val="20"/>
        </w:rPr>
        <w:t>NeedsWater</w:t>
      </w:r>
      <w:proofErr w:type="spellEnd"/>
      <w:r>
        <w:rPr>
          <w:rFonts w:ascii="Arial" w:eastAsia="Arial" w:hAnsi="Arial" w:cs="Arial"/>
          <w:sz w:val="20"/>
        </w:rPr>
        <w:t xml:space="preserve">(x) → </w:t>
      </w:r>
      <w:proofErr w:type="spellStart"/>
      <w:r>
        <w:rPr>
          <w:rFonts w:ascii="Arial" w:eastAsia="Arial" w:hAnsi="Arial" w:cs="Arial"/>
          <w:sz w:val="20"/>
        </w:rPr>
        <w:t>PriorityIrrigation</w:t>
      </w:r>
      <w:proofErr w:type="spellEnd"/>
      <w:r>
        <w:rPr>
          <w:rFonts w:ascii="Arial" w:eastAsia="Arial" w:hAnsi="Arial" w:cs="Arial"/>
          <w:sz w:val="20"/>
        </w:rPr>
        <w:t xml:space="preserve">(x) </w:t>
      </w:r>
      <w:r>
        <w:rPr>
          <w:rFonts w:ascii="Arial" w:eastAsia="Arial" w:hAnsi="Arial" w:cs="Arial"/>
          <w:b/>
          <w:sz w:val="20"/>
        </w:rPr>
        <w:t xml:space="preserve">Tasks: </w:t>
      </w:r>
    </w:p>
    <w:p w14:paraId="58962404" w14:textId="77777777" w:rsidR="00FD1312" w:rsidRDefault="00000000">
      <w:pPr>
        <w:numPr>
          <w:ilvl w:val="0"/>
          <w:numId w:val="3"/>
        </w:numPr>
        <w:spacing w:after="4" w:line="250" w:lineRule="auto"/>
        <w:ind w:hanging="358"/>
      </w:pPr>
      <w:r>
        <w:rPr>
          <w:rFonts w:ascii="Arial" w:eastAsia="Arial" w:hAnsi="Arial" w:cs="Arial"/>
          <w:sz w:val="20"/>
        </w:rPr>
        <w:t xml:space="preserve">Represent the field observations using First-Order Predicate Calculus. </w:t>
      </w:r>
    </w:p>
    <w:p w14:paraId="12F09B00" w14:textId="77777777" w:rsidR="00FD1312" w:rsidRDefault="00000000">
      <w:pPr>
        <w:numPr>
          <w:ilvl w:val="0"/>
          <w:numId w:val="3"/>
        </w:numPr>
        <w:spacing w:after="4" w:line="250" w:lineRule="auto"/>
        <w:ind w:hanging="358"/>
      </w:pPr>
      <w:r>
        <w:rPr>
          <w:rFonts w:ascii="Arial" w:eastAsia="Arial" w:hAnsi="Arial" w:cs="Arial"/>
          <w:sz w:val="20"/>
        </w:rPr>
        <w:t xml:space="preserve">Using the given rules, determine which fields require irrigation. </w:t>
      </w:r>
    </w:p>
    <w:p w14:paraId="337717E8" w14:textId="77777777" w:rsidR="00FD1312" w:rsidRDefault="00000000">
      <w:pPr>
        <w:numPr>
          <w:ilvl w:val="0"/>
          <w:numId w:val="3"/>
        </w:numPr>
        <w:spacing w:after="4" w:line="250" w:lineRule="auto"/>
        <w:ind w:hanging="358"/>
      </w:pPr>
      <w:r>
        <w:rPr>
          <w:rFonts w:ascii="Arial" w:eastAsia="Arial" w:hAnsi="Arial" w:cs="Arial"/>
          <w:sz w:val="20"/>
        </w:rPr>
        <w:t xml:space="preserve">Determine whether F1 and F3 should be treated differently by the automated irrigation controller. </w:t>
      </w:r>
    </w:p>
    <w:p w14:paraId="7ADCEF00" w14:textId="77777777" w:rsidR="00FD1312" w:rsidRDefault="00000000">
      <w:pPr>
        <w:numPr>
          <w:ilvl w:val="0"/>
          <w:numId w:val="3"/>
        </w:numPr>
        <w:spacing w:after="4" w:line="250" w:lineRule="auto"/>
        <w:ind w:hanging="358"/>
      </w:pPr>
      <w:proofErr w:type="spellStart"/>
      <w:r>
        <w:rPr>
          <w:rFonts w:ascii="Arial" w:eastAsia="Arial" w:hAnsi="Arial" w:cs="Arial"/>
          <w:sz w:val="20"/>
        </w:rPr>
        <w:t>Analyze</w:t>
      </w:r>
      <w:proofErr w:type="spellEnd"/>
      <w:r>
        <w:rPr>
          <w:rFonts w:ascii="Arial" w:eastAsia="Arial" w:hAnsi="Arial" w:cs="Arial"/>
          <w:sz w:val="20"/>
        </w:rPr>
        <w:t xml:space="preserve"> whether predicate logic alone is sufficient for agricultural decision support when sensor information is incomplete or uncertain. </w:t>
      </w:r>
    </w:p>
    <w:p w14:paraId="08C9DD65" w14:textId="77777777" w:rsidR="00FD1312" w:rsidRDefault="00000000">
      <w:pPr>
        <w:spacing w:after="0"/>
      </w:pPr>
      <w:r>
        <w:rPr>
          <w:rFonts w:ascii="Arial" w:eastAsia="Arial" w:hAnsi="Arial" w:cs="Arial"/>
          <w:sz w:val="20"/>
        </w:rPr>
        <w:t xml:space="preserve"> </w:t>
      </w:r>
    </w:p>
    <w:p w14:paraId="433F320D" w14:textId="77777777" w:rsidR="00FD1312" w:rsidRDefault="00000000">
      <w:pPr>
        <w:spacing w:after="0"/>
        <w:ind w:left="355" w:hanging="10"/>
      </w:pPr>
      <w:r>
        <w:rPr>
          <w:rFonts w:ascii="Arial" w:eastAsia="Arial" w:hAnsi="Arial" w:cs="Arial"/>
          <w:b/>
          <w:sz w:val="20"/>
        </w:rPr>
        <w:t xml:space="preserve">3. Word Sense Disambiguation in a Travel Recommendation System </w:t>
      </w:r>
    </w:p>
    <w:p w14:paraId="6A6FE5B3" w14:textId="77777777" w:rsidR="00FD1312" w:rsidRDefault="00000000">
      <w:pPr>
        <w:spacing w:after="4" w:line="250" w:lineRule="auto"/>
        <w:ind w:left="370" w:hanging="10"/>
      </w:pPr>
      <w:r>
        <w:rPr>
          <w:rFonts w:ascii="Arial" w:eastAsia="Arial" w:hAnsi="Arial" w:cs="Arial"/>
          <w:sz w:val="20"/>
        </w:rPr>
        <w:t xml:space="preserve">A travel platform receives search queries containing ambiguous words. The recommendation engine uses surrounding words and user interactions to determine the intended meaning. </w:t>
      </w:r>
    </w:p>
    <w:tbl>
      <w:tblPr>
        <w:tblStyle w:val="TableGrid"/>
        <w:tblW w:w="7281" w:type="dxa"/>
        <w:tblInd w:w="1133" w:type="dxa"/>
        <w:tblLook w:val="04A0" w:firstRow="1" w:lastRow="0" w:firstColumn="1" w:lastColumn="0" w:noHBand="0" w:noVBand="1"/>
      </w:tblPr>
      <w:tblGrid>
        <w:gridCol w:w="2312"/>
        <w:gridCol w:w="2415"/>
        <w:gridCol w:w="2554"/>
      </w:tblGrid>
      <w:tr w:rsidR="00FD1312" w14:paraId="5893403C" w14:textId="77777777">
        <w:trPr>
          <w:trHeight w:val="240"/>
        </w:trPr>
        <w:tc>
          <w:tcPr>
            <w:tcW w:w="2312" w:type="dxa"/>
            <w:tcBorders>
              <w:top w:val="nil"/>
              <w:left w:val="nil"/>
              <w:bottom w:val="nil"/>
              <w:right w:val="nil"/>
            </w:tcBorders>
          </w:tcPr>
          <w:p w14:paraId="61CC0115" w14:textId="77777777" w:rsidR="00FD1312" w:rsidRDefault="00000000">
            <w:r>
              <w:rPr>
                <w:rFonts w:ascii="Arial" w:eastAsia="Arial" w:hAnsi="Arial" w:cs="Arial"/>
                <w:b/>
                <w:sz w:val="20"/>
              </w:rPr>
              <w:t xml:space="preserve">Search Query </w:t>
            </w:r>
          </w:p>
        </w:tc>
        <w:tc>
          <w:tcPr>
            <w:tcW w:w="2415" w:type="dxa"/>
            <w:tcBorders>
              <w:top w:val="nil"/>
              <w:left w:val="nil"/>
              <w:bottom w:val="nil"/>
              <w:right w:val="nil"/>
            </w:tcBorders>
          </w:tcPr>
          <w:p w14:paraId="6A526289" w14:textId="77777777" w:rsidR="00FD1312" w:rsidRDefault="00000000">
            <w:r>
              <w:rPr>
                <w:rFonts w:ascii="Arial" w:eastAsia="Arial" w:hAnsi="Arial" w:cs="Arial"/>
                <w:b/>
                <w:sz w:val="20"/>
              </w:rPr>
              <w:t xml:space="preserve">Possible Sense 1 </w:t>
            </w:r>
          </w:p>
        </w:tc>
        <w:tc>
          <w:tcPr>
            <w:tcW w:w="2554" w:type="dxa"/>
            <w:tcBorders>
              <w:top w:val="nil"/>
              <w:left w:val="nil"/>
              <w:bottom w:val="nil"/>
              <w:right w:val="nil"/>
            </w:tcBorders>
          </w:tcPr>
          <w:p w14:paraId="759B0ECA" w14:textId="77777777" w:rsidR="00FD1312" w:rsidRDefault="00000000">
            <w:r>
              <w:rPr>
                <w:rFonts w:ascii="Arial" w:eastAsia="Arial" w:hAnsi="Arial" w:cs="Arial"/>
                <w:b/>
                <w:sz w:val="20"/>
              </w:rPr>
              <w:t xml:space="preserve">Possible Sense 2 </w:t>
            </w:r>
          </w:p>
        </w:tc>
      </w:tr>
      <w:tr w:rsidR="00FD1312" w14:paraId="1B80FCE2" w14:textId="77777777">
        <w:trPr>
          <w:trHeight w:val="290"/>
        </w:trPr>
        <w:tc>
          <w:tcPr>
            <w:tcW w:w="2312" w:type="dxa"/>
            <w:tcBorders>
              <w:top w:val="nil"/>
              <w:left w:val="nil"/>
              <w:bottom w:val="nil"/>
              <w:right w:val="nil"/>
            </w:tcBorders>
          </w:tcPr>
          <w:p w14:paraId="24142A85" w14:textId="77777777" w:rsidR="00FD1312" w:rsidRDefault="00000000">
            <w:r>
              <w:rPr>
                <w:rFonts w:ascii="Arial" w:eastAsia="Arial" w:hAnsi="Arial" w:cs="Arial"/>
                <w:sz w:val="20"/>
              </w:rPr>
              <w:t xml:space="preserve">"Amazon tour" </w:t>
            </w:r>
          </w:p>
        </w:tc>
        <w:tc>
          <w:tcPr>
            <w:tcW w:w="2415" w:type="dxa"/>
            <w:tcBorders>
              <w:top w:val="nil"/>
              <w:left w:val="nil"/>
              <w:bottom w:val="nil"/>
              <w:right w:val="nil"/>
            </w:tcBorders>
          </w:tcPr>
          <w:p w14:paraId="34AFF94C" w14:textId="77777777" w:rsidR="00FD1312" w:rsidRDefault="00000000">
            <w:r>
              <w:rPr>
                <w:rFonts w:ascii="Arial" w:eastAsia="Arial" w:hAnsi="Arial" w:cs="Arial"/>
                <w:sz w:val="20"/>
              </w:rPr>
              <w:t xml:space="preserve">Amazon rainforest </w:t>
            </w:r>
          </w:p>
        </w:tc>
        <w:tc>
          <w:tcPr>
            <w:tcW w:w="2554" w:type="dxa"/>
            <w:tcBorders>
              <w:top w:val="nil"/>
              <w:left w:val="nil"/>
              <w:bottom w:val="nil"/>
              <w:right w:val="nil"/>
            </w:tcBorders>
          </w:tcPr>
          <w:p w14:paraId="5DFBAF4D" w14:textId="77777777" w:rsidR="00FD1312" w:rsidRDefault="00000000">
            <w:r>
              <w:rPr>
                <w:rFonts w:ascii="Arial" w:eastAsia="Arial" w:hAnsi="Arial" w:cs="Arial"/>
                <w:sz w:val="20"/>
              </w:rPr>
              <w:t xml:space="preserve">Amazon company </w:t>
            </w:r>
          </w:p>
        </w:tc>
      </w:tr>
      <w:tr w:rsidR="00FD1312" w14:paraId="52CFA366" w14:textId="77777777">
        <w:trPr>
          <w:trHeight w:val="289"/>
        </w:trPr>
        <w:tc>
          <w:tcPr>
            <w:tcW w:w="2312" w:type="dxa"/>
            <w:tcBorders>
              <w:top w:val="nil"/>
              <w:left w:val="nil"/>
              <w:bottom w:val="nil"/>
              <w:right w:val="nil"/>
            </w:tcBorders>
          </w:tcPr>
          <w:p w14:paraId="3E7230C2" w14:textId="77777777" w:rsidR="00FD1312" w:rsidRDefault="00000000">
            <w:r>
              <w:rPr>
                <w:rFonts w:ascii="Arial" w:eastAsia="Arial" w:hAnsi="Arial" w:cs="Arial"/>
                <w:sz w:val="20"/>
              </w:rPr>
              <w:t xml:space="preserve">"Safari booking" </w:t>
            </w:r>
          </w:p>
        </w:tc>
        <w:tc>
          <w:tcPr>
            <w:tcW w:w="2415" w:type="dxa"/>
            <w:tcBorders>
              <w:top w:val="nil"/>
              <w:left w:val="nil"/>
              <w:bottom w:val="nil"/>
              <w:right w:val="nil"/>
            </w:tcBorders>
          </w:tcPr>
          <w:p w14:paraId="3DC56755" w14:textId="77777777" w:rsidR="00FD1312" w:rsidRDefault="00000000">
            <w:r>
              <w:rPr>
                <w:rFonts w:ascii="Arial" w:eastAsia="Arial" w:hAnsi="Arial" w:cs="Arial"/>
                <w:sz w:val="20"/>
              </w:rPr>
              <w:t xml:space="preserve">Wildlife tour </w:t>
            </w:r>
          </w:p>
        </w:tc>
        <w:tc>
          <w:tcPr>
            <w:tcW w:w="2554" w:type="dxa"/>
            <w:tcBorders>
              <w:top w:val="nil"/>
              <w:left w:val="nil"/>
              <w:bottom w:val="nil"/>
              <w:right w:val="nil"/>
            </w:tcBorders>
          </w:tcPr>
          <w:p w14:paraId="5919EE16" w14:textId="77777777" w:rsidR="00FD1312" w:rsidRDefault="00000000">
            <w:r>
              <w:rPr>
                <w:rFonts w:ascii="Arial" w:eastAsia="Arial" w:hAnsi="Arial" w:cs="Arial"/>
                <w:sz w:val="20"/>
              </w:rPr>
              <w:t xml:space="preserve">Web browser </w:t>
            </w:r>
          </w:p>
        </w:tc>
      </w:tr>
      <w:tr w:rsidR="00FD1312" w14:paraId="3E1A49DD" w14:textId="77777777">
        <w:trPr>
          <w:trHeight w:val="281"/>
        </w:trPr>
        <w:tc>
          <w:tcPr>
            <w:tcW w:w="2312" w:type="dxa"/>
            <w:tcBorders>
              <w:top w:val="nil"/>
              <w:left w:val="nil"/>
              <w:bottom w:val="nil"/>
              <w:right w:val="nil"/>
            </w:tcBorders>
          </w:tcPr>
          <w:p w14:paraId="02BC5EFE" w14:textId="77777777" w:rsidR="00FD1312" w:rsidRDefault="00000000">
            <w:r>
              <w:rPr>
                <w:rFonts w:ascii="Arial" w:eastAsia="Arial" w:hAnsi="Arial" w:cs="Arial"/>
                <w:sz w:val="20"/>
              </w:rPr>
              <w:t xml:space="preserve">"Java vacation" </w:t>
            </w:r>
          </w:p>
        </w:tc>
        <w:tc>
          <w:tcPr>
            <w:tcW w:w="2415" w:type="dxa"/>
            <w:tcBorders>
              <w:top w:val="nil"/>
              <w:left w:val="nil"/>
              <w:bottom w:val="nil"/>
              <w:right w:val="nil"/>
            </w:tcBorders>
          </w:tcPr>
          <w:p w14:paraId="0F94EF13" w14:textId="77777777" w:rsidR="00FD1312" w:rsidRDefault="00000000">
            <w:r>
              <w:rPr>
                <w:rFonts w:ascii="Arial" w:eastAsia="Arial" w:hAnsi="Arial" w:cs="Arial"/>
                <w:sz w:val="20"/>
              </w:rPr>
              <w:t xml:space="preserve">Java island </w:t>
            </w:r>
          </w:p>
        </w:tc>
        <w:tc>
          <w:tcPr>
            <w:tcW w:w="2554" w:type="dxa"/>
            <w:tcBorders>
              <w:top w:val="nil"/>
              <w:left w:val="nil"/>
              <w:bottom w:val="nil"/>
              <w:right w:val="nil"/>
            </w:tcBorders>
          </w:tcPr>
          <w:p w14:paraId="5FA4533E" w14:textId="77777777" w:rsidR="00FD1312" w:rsidRDefault="00000000">
            <w:pPr>
              <w:jc w:val="both"/>
            </w:pPr>
            <w:r>
              <w:rPr>
                <w:rFonts w:ascii="Arial" w:eastAsia="Arial" w:hAnsi="Arial" w:cs="Arial"/>
                <w:sz w:val="20"/>
              </w:rPr>
              <w:t xml:space="preserve">Java programming language </w:t>
            </w:r>
          </w:p>
        </w:tc>
      </w:tr>
      <w:tr w:rsidR="00FD1312" w14:paraId="35AD6D3F" w14:textId="77777777">
        <w:trPr>
          <w:trHeight w:val="229"/>
        </w:trPr>
        <w:tc>
          <w:tcPr>
            <w:tcW w:w="2312" w:type="dxa"/>
            <w:tcBorders>
              <w:top w:val="nil"/>
              <w:left w:val="nil"/>
              <w:bottom w:val="nil"/>
              <w:right w:val="nil"/>
            </w:tcBorders>
          </w:tcPr>
          <w:p w14:paraId="1190830C" w14:textId="77777777" w:rsidR="00FD1312" w:rsidRDefault="00000000">
            <w:r>
              <w:rPr>
                <w:rFonts w:ascii="Arial" w:eastAsia="Arial" w:hAnsi="Arial" w:cs="Arial"/>
                <w:sz w:val="20"/>
              </w:rPr>
              <w:t xml:space="preserve">"Cruise package" </w:t>
            </w:r>
          </w:p>
        </w:tc>
        <w:tc>
          <w:tcPr>
            <w:tcW w:w="2415" w:type="dxa"/>
            <w:tcBorders>
              <w:top w:val="nil"/>
              <w:left w:val="nil"/>
              <w:bottom w:val="nil"/>
              <w:right w:val="nil"/>
            </w:tcBorders>
          </w:tcPr>
          <w:p w14:paraId="70001C14" w14:textId="77777777" w:rsidR="00FD1312" w:rsidRDefault="00000000">
            <w:r>
              <w:rPr>
                <w:rFonts w:ascii="Arial" w:eastAsia="Arial" w:hAnsi="Arial" w:cs="Arial"/>
                <w:sz w:val="20"/>
              </w:rPr>
              <w:t xml:space="preserve">Ship journey </w:t>
            </w:r>
          </w:p>
        </w:tc>
        <w:tc>
          <w:tcPr>
            <w:tcW w:w="2554" w:type="dxa"/>
            <w:tcBorders>
              <w:top w:val="nil"/>
              <w:left w:val="nil"/>
              <w:bottom w:val="nil"/>
              <w:right w:val="nil"/>
            </w:tcBorders>
          </w:tcPr>
          <w:p w14:paraId="4F42185C" w14:textId="77777777" w:rsidR="00FD1312" w:rsidRDefault="00000000">
            <w:r>
              <w:rPr>
                <w:rFonts w:ascii="Arial" w:eastAsia="Arial" w:hAnsi="Arial" w:cs="Arial"/>
                <w:sz w:val="20"/>
              </w:rPr>
              <w:t xml:space="preserve">Cruise software/project </w:t>
            </w:r>
          </w:p>
        </w:tc>
      </w:tr>
    </w:tbl>
    <w:p w14:paraId="5944CBF9" w14:textId="77777777" w:rsidR="00FD1312" w:rsidRDefault="00000000">
      <w:pPr>
        <w:spacing w:after="4" w:line="250" w:lineRule="auto"/>
        <w:ind w:left="370" w:hanging="10"/>
      </w:pPr>
      <w:r>
        <w:rPr>
          <w:rFonts w:ascii="Arial" w:eastAsia="Arial" w:hAnsi="Arial" w:cs="Arial"/>
          <w:sz w:val="20"/>
        </w:rPr>
        <w:t xml:space="preserve">The system records the following user interactions: </w:t>
      </w:r>
      <w:r>
        <w:br w:type="page"/>
      </w:r>
    </w:p>
    <w:tbl>
      <w:tblPr>
        <w:tblStyle w:val="TableGrid"/>
        <w:tblW w:w="5521" w:type="dxa"/>
        <w:tblInd w:w="1126" w:type="dxa"/>
        <w:tblLook w:val="04A0" w:firstRow="1" w:lastRow="0" w:firstColumn="1" w:lastColumn="0" w:noHBand="0" w:noVBand="1"/>
      </w:tblPr>
      <w:tblGrid>
        <w:gridCol w:w="2170"/>
        <w:gridCol w:w="3351"/>
      </w:tblGrid>
      <w:tr w:rsidR="00FD1312" w14:paraId="3B3DADF5" w14:textId="77777777">
        <w:trPr>
          <w:trHeight w:val="239"/>
        </w:trPr>
        <w:tc>
          <w:tcPr>
            <w:tcW w:w="2170" w:type="dxa"/>
            <w:tcBorders>
              <w:top w:val="nil"/>
              <w:left w:val="nil"/>
              <w:bottom w:val="nil"/>
              <w:right w:val="nil"/>
            </w:tcBorders>
          </w:tcPr>
          <w:p w14:paraId="3F51F13D" w14:textId="77777777" w:rsidR="00FD1312" w:rsidRDefault="00000000">
            <w:r>
              <w:rPr>
                <w:rFonts w:ascii="Arial" w:eastAsia="Arial" w:hAnsi="Arial" w:cs="Arial"/>
                <w:b/>
                <w:sz w:val="20"/>
              </w:rPr>
              <w:lastRenderedPageBreak/>
              <w:t xml:space="preserve">Query </w:t>
            </w:r>
          </w:p>
        </w:tc>
        <w:tc>
          <w:tcPr>
            <w:tcW w:w="3351" w:type="dxa"/>
            <w:tcBorders>
              <w:top w:val="nil"/>
              <w:left w:val="nil"/>
              <w:bottom w:val="nil"/>
              <w:right w:val="nil"/>
            </w:tcBorders>
          </w:tcPr>
          <w:p w14:paraId="45A08C93" w14:textId="77777777" w:rsidR="00FD1312" w:rsidRDefault="00000000">
            <w:r>
              <w:rPr>
                <w:rFonts w:ascii="Arial" w:eastAsia="Arial" w:hAnsi="Arial" w:cs="Arial"/>
                <w:b/>
                <w:sz w:val="20"/>
              </w:rPr>
              <w:t xml:space="preserve">User Interaction </w:t>
            </w:r>
          </w:p>
        </w:tc>
      </w:tr>
      <w:tr w:rsidR="00FD1312" w14:paraId="7B847472" w14:textId="77777777">
        <w:trPr>
          <w:trHeight w:val="289"/>
        </w:trPr>
        <w:tc>
          <w:tcPr>
            <w:tcW w:w="2170" w:type="dxa"/>
            <w:tcBorders>
              <w:top w:val="nil"/>
              <w:left w:val="nil"/>
              <w:bottom w:val="nil"/>
              <w:right w:val="nil"/>
            </w:tcBorders>
          </w:tcPr>
          <w:p w14:paraId="48475F94" w14:textId="77777777" w:rsidR="00FD1312" w:rsidRDefault="00000000">
            <w:r>
              <w:rPr>
                <w:rFonts w:ascii="Arial" w:eastAsia="Arial" w:hAnsi="Arial" w:cs="Arial"/>
                <w:sz w:val="20"/>
              </w:rPr>
              <w:t xml:space="preserve">Amazon tour </w:t>
            </w:r>
          </w:p>
        </w:tc>
        <w:tc>
          <w:tcPr>
            <w:tcW w:w="3351" w:type="dxa"/>
            <w:tcBorders>
              <w:top w:val="nil"/>
              <w:left w:val="nil"/>
              <w:bottom w:val="nil"/>
              <w:right w:val="nil"/>
            </w:tcBorders>
          </w:tcPr>
          <w:p w14:paraId="752A86DB" w14:textId="77777777" w:rsidR="00FD1312" w:rsidRDefault="00000000">
            <w:pPr>
              <w:jc w:val="both"/>
            </w:pPr>
            <w:r>
              <w:rPr>
                <w:rFonts w:ascii="Arial" w:eastAsia="Arial" w:hAnsi="Arial" w:cs="Arial"/>
                <w:sz w:val="20"/>
              </w:rPr>
              <w:t xml:space="preserve">Viewed rainforest trekking packages </w:t>
            </w:r>
          </w:p>
        </w:tc>
      </w:tr>
      <w:tr w:rsidR="00FD1312" w14:paraId="434CA3A9" w14:textId="77777777">
        <w:trPr>
          <w:trHeight w:val="289"/>
        </w:trPr>
        <w:tc>
          <w:tcPr>
            <w:tcW w:w="2170" w:type="dxa"/>
            <w:tcBorders>
              <w:top w:val="nil"/>
              <w:left w:val="nil"/>
              <w:bottom w:val="nil"/>
              <w:right w:val="nil"/>
            </w:tcBorders>
          </w:tcPr>
          <w:p w14:paraId="2374210B" w14:textId="77777777" w:rsidR="00FD1312" w:rsidRDefault="00000000">
            <w:r>
              <w:rPr>
                <w:rFonts w:ascii="Arial" w:eastAsia="Arial" w:hAnsi="Arial" w:cs="Arial"/>
                <w:sz w:val="20"/>
              </w:rPr>
              <w:t xml:space="preserve">Safari booking </w:t>
            </w:r>
          </w:p>
        </w:tc>
        <w:tc>
          <w:tcPr>
            <w:tcW w:w="3351" w:type="dxa"/>
            <w:tcBorders>
              <w:top w:val="nil"/>
              <w:left w:val="nil"/>
              <w:bottom w:val="nil"/>
              <w:right w:val="nil"/>
            </w:tcBorders>
          </w:tcPr>
          <w:p w14:paraId="39245E91" w14:textId="77777777" w:rsidR="00FD1312" w:rsidRDefault="00000000">
            <w:r>
              <w:rPr>
                <w:rFonts w:ascii="Arial" w:eastAsia="Arial" w:hAnsi="Arial" w:cs="Arial"/>
                <w:sz w:val="20"/>
              </w:rPr>
              <w:t xml:space="preserve">Selected wildlife resort packages </w:t>
            </w:r>
          </w:p>
        </w:tc>
      </w:tr>
      <w:tr w:rsidR="00FD1312" w14:paraId="15447256" w14:textId="77777777">
        <w:trPr>
          <w:trHeight w:val="289"/>
        </w:trPr>
        <w:tc>
          <w:tcPr>
            <w:tcW w:w="2170" w:type="dxa"/>
            <w:tcBorders>
              <w:top w:val="nil"/>
              <w:left w:val="nil"/>
              <w:bottom w:val="nil"/>
              <w:right w:val="nil"/>
            </w:tcBorders>
          </w:tcPr>
          <w:p w14:paraId="6E2F7311" w14:textId="77777777" w:rsidR="00FD1312" w:rsidRDefault="00000000">
            <w:r>
              <w:rPr>
                <w:rFonts w:ascii="Arial" w:eastAsia="Arial" w:hAnsi="Arial" w:cs="Arial"/>
                <w:sz w:val="20"/>
              </w:rPr>
              <w:t xml:space="preserve">Java vacation </w:t>
            </w:r>
          </w:p>
        </w:tc>
        <w:tc>
          <w:tcPr>
            <w:tcW w:w="3351" w:type="dxa"/>
            <w:tcBorders>
              <w:top w:val="nil"/>
              <w:left w:val="nil"/>
              <w:bottom w:val="nil"/>
              <w:right w:val="nil"/>
            </w:tcBorders>
          </w:tcPr>
          <w:p w14:paraId="2D5E49DD" w14:textId="77777777" w:rsidR="00FD1312" w:rsidRDefault="00000000">
            <w:r>
              <w:rPr>
                <w:rFonts w:ascii="Arial" w:eastAsia="Arial" w:hAnsi="Arial" w:cs="Arial"/>
                <w:sz w:val="20"/>
              </w:rPr>
              <w:t xml:space="preserve">Viewed hotels in Bali and Java </w:t>
            </w:r>
          </w:p>
        </w:tc>
      </w:tr>
      <w:tr w:rsidR="00FD1312" w14:paraId="08B7901B" w14:textId="77777777">
        <w:trPr>
          <w:trHeight w:val="238"/>
        </w:trPr>
        <w:tc>
          <w:tcPr>
            <w:tcW w:w="2170" w:type="dxa"/>
            <w:tcBorders>
              <w:top w:val="nil"/>
              <w:left w:val="nil"/>
              <w:bottom w:val="nil"/>
              <w:right w:val="nil"/>
            </w:tcBorders>
          </w:tcPr>
          <w:p w14:paraId="7DE318EB" w14:textId="77777777" w:rsidR="00FD1312" w:rsidRDefault="00000000">
            <w:r>
              <w:rPr>
                <w:rFonts w:ascii="Arial" w:eastAsia="Arial" w:hAnsi="Arial" w:cs="Arial"/>
                <w:sz w:val="20"/>
              </w:rPr>
              <w:t xml:space="preserve">Cruise package </w:t>
            </w:r>
          </w:p>
        </w:tc>
        <w:tc>
          <w:tcPr>
            <w:tcW w:w="3351" w:type="dxa"/>
            <w:tcBorders>
              <w:top w:val="nil"/>
              <w:left w:val="nil"/>
              <w:bottom w:val="nil"/>
              <w:right w:val="nil"/>
            </w:tcBorders>
          </w:tcPr>
          <w:p w14:paraId="0C3FDABF" w14:textId="77777777" w:rsidR="00FD1312" w:rsidRDefault="00000000">
            <w:pPr>
              <w:jc w:val="both"/>
            </w:pPr>
            <w:r>
              <w:rPr>
                <w:rFonts w:ascii="Arial" w:eastAsia="Arial" w:hAnsi="Arial" w:cs="Arial"/>
                <w:sz w:val="20"/>
              </w:rPr>
              <w:t xml:space="preserve">Viewed Mediterranean ship packages </w:t>
            </w:r>
          </w:p>
        </w:tc>
      </w:tr>
    </w:tbl>
    <w:p w14:paraId="05201090" w14:textId="77777777" w:rsidR="00FD1312" w:rsidRDefault="00000000">
      <w:pPr>
        <w:spacing w:after="4" w:line="250" w:lineRule="auto"/>
        <w:ind w:left="370" w:hanging="10"/>
      </w:pPr>
      <w:r>
        <w:rPr>
          <w:rFonts w:ascii="Arial" w:eastAsia="Arial" w:hAnsi="Arial" w:cs="Arial"/>
          <w:sz w:val="20"/>
        </w:rPr>
        <w:t xml:space="preserve">However, another user searches: </w:t>
      </w:r>
      <w:r>
        <w:rPr>
          <w:rFonts w:ascii="Arial" w:eastAsia="Arial" w:hAnsi="Arial" w:cs="Arial"/>
          <w:b/>
          <w:sz w:val="20"/>
        </w:rPr>
        <w:t xml:space="preserve">"Safari download for Windows" </w:t>
      </w:r>
      <w:r>
        <w:rPr>
          <w:rFonts w:ascii="Arial" w:eastAsia="Arial" w:hAnsi="Arial" w:cs="Arial"/>
          <w:sz w:val="20"/>
        </w:rPr>
        <w:t xml:space="preserve">and clicks a browser download page. </w:t>
      </w:r>
    </w:p>
    <w:p w14:paraId="3A2812FE" w14:textId="77777777" w:rsidR="00FD1312" w:rsidRDefault="00000000">
      <w:pPr>
        <w:spacing w:after="0"/>
        <w:ind w:left="355" w:hanging="10"/>
      </w:pPr>
      <w:r>
        <w:rPr>
          <w:rFonts w:ascii="Arial" w:eastAsia="Arial" w:hAnsi="Arial" w:cs="Arial"/>
          <w:b/>
          <w:sz w:val="20"/>
        </w:rPr>
        <w:t xml:space="preserve">Tasks: </w:t>
      </w:r>
    </w:p>
    <w:p w14:paraId="2E6D7A55" w14:textId="77777777" w:rsidR="00FD1312" w:rsidRDefault="00000000">
      <w:pPr>
        <w:numPr>
          <w:ilvl w:val="0"/>
          <w:numId w:val="4"/>
        </w:numPr>
        <w:spacing w:after="4" w:line="250" w:lineRule="auto"/>
        <w:ind w:hanging="358"/>
      </w:pPr>
      <w:r>
        <w:rPr>
          <w:rFonts w:ascii="Arial" w:eastAsia="Arial" w:hAnsi="Arial" w:cs="Arial"/>
          <w:sz w:val="20"/>
        </w:rPr>
        <w:t xml:space="preserve">Determine the intended sense of the ambiguous terms using the available context. </w:t>
      </w:r>
    </w:p>
    <w:p w14:paraId="38FAE379" w14:textId="77777777" w:rsidR="00FD1312" w:rsidRDefault="00000000">
      <w:pPr>
        <w:numPr>
          <w:ilvl w:val="0"/>
          <w:numId w:val="4"/>
        </w:numPr>
        <w:spacing w:after="4" w:line="250" w:lineRule="auto"/>
        <w:ind w:hanging="358"/>
      </w:pPr>
      <w:r>
        <w:rPr>
          <w:rFonts w:ascii="Arial" w:eastAsia="Arial" w:hAnsi="Arial" w:cs="Arial"/>
          <w:sz w:val="20"/>
        </w:rPr>
        <w:t xml:space="preserve">Identify the lexical and contextual cues that distinguish the possible senses. </w:t>
      </w:r>
    </w:p>
    <w:p w14:paraId="0BF57592" w14:textId="77777777" w:rsidR="00FD1312" w:rsidRDefault="00000000">
      <w:pPr>
        <w:numPr>
          <w:ilvl w:val="0"/>
          <w:numId w:val="4"/>
        </w:numPr>
        <w:spacing w:after="4" w:line="250" w:lineRule="auto"/>
        <w:ind w:hanging="358"/>
      </w:pPr>
      <w:proofErr w:type="spellStart"/>
      <w:r>
        <w:rPr>
          <w:rFonts w:ascii="Arial" w:eastAsia="Arial" w:hAnsi="Arial" w:cs="Arial"/>
          <w:sz w:val="20"/>
        </w:rPr>
        <w:t>Analyze</w:t>
      </w:r>
      <w:proofErr w:type="spellEnd"/>
      <w:r>
        <w:rPr>
          <w:rFonts w:ascii="Arial" w:eastAsia="Arial" w:hAnsi="Arial" w:cs="Arial"/>
          <w:sz w:val="20"/>
        </w:rPr>
        <w:t xml:space="preserve"> why the same word may require different interpretations for different users. </w:t>
      </w:r>
    </w:p>
    <w:p w14:paraId="62AC28FF" w14:textId="77777777" w:rsidR="00FD1312" w:rsidRDefault="00000000">
      <w:pPr>
        <w:numPr>
          <w:ilvl w:val="0"/>
          <w:numId w:val="4"/>
        </w:numPr>
        <w:spacing w:after="4" w:line="250" w:lineRule="auto"/>
        <w:ind w:hanging="358"/>
      </w:pPr>
      <w:r>
        <w:rPr>
          <w:rFonts w:ascii="Arial" w:eastAsia="Arial" w:hAnsi="Arial" w:cs="Arial"/>
          <w:sz w:val="20"/>
        </w:rPr>
        <w:t xml:space="preserve">Design an industrial-scale WSD strategy using query context, user history, embeddings, and click behaviour to improve travel recommendations. </w:t>
      </w:r>
    </w:p>
    <w:p w14:paraId="01AD9901" w14:textId="77777777" w:rsidR="00FD1312" w:rsidRDefault="00000000">
      <w:pPr>
        <w:spacing w:after="0"/>
      </w:pPr>
      <w:r>
        <w:rPr>
          <w:rFonts w:ascii="Arial" w:eastAsia="Arial" w:hAnsi="Arial" w:cs="Arial"/>
          <w:sz w:val="20"/>
        </w:rPr>
        <w:t xml:space="preserve"> </w:t>
      </w:r>
    </w:p>
    <w:p w14:paraId="7BD37115" w14:textId="77777777" w:rsidR="00FD1312" w:rsidRDefault="00000000">
      <w:pPr>
        <w:spacing w:after="0"/>
        <w:ind w:left="355" w:hanging="10"/>
      </w:pPr>
      <w:r>
        <w:rPr>
          <w:rFonts w:ascii="Arial" w:eastAsia="Arial" w:hAnsi="Arial" w:cs="Arial"/>
          <w:b/>
          <w:sz w:val="20"/>
        </w:rPr>
        <w:t xml:space="preserve">4. Syntax-Driven Semantic Analysis in Legal Document Processing </w:t>
      </w:r>
    </w:p>
    <w:p w14:paraId="79A63BE6" w14:textId="77777777" w:rsidR="00FD1312" w:rsidRDefault="00000000">
      <w:pPr>
        <w:spacing w:after="4" w:line="250" w:lineRule="auto"/>
        <w:ind w:left="370" w:hanging="10"/>
      </w:pPr>
      <w:r>
        <w:rPr>
          <w:rFonts w:ascii="Arial" w:eastAsia="Arial" w:hAnsi="Arial" w:cs="Arial"/>
          <w:sz w:val="20"/>
        </w:rPr>
        <w:t xml:space="preserve">A legal NLP system </w:t>
      </w:r>
      <w:proofErr w:type="spellStart"/>
      <w:r>
        <w:rPr>
          <w:rFonts w:ascii="Arial" w:eastAsia="Arial" w:hAnsi="Arial" w:cs="Arial"/>
          <w:sz w:val="20"/>
        </w:rPr>
        <w:t>analyzes</w:t>
      </w:r>
      <w:proofErr w:type="spellEnd"/>
      <w:r>
        <w:rPr>
          <w:rFonts w:ascii="Arial" w:eastAsia="Arial" w:hAnsi="Arial" w:cs="Arial"/>
          <w:sz w:val="20"/>
        </w:rPr>
        <w:t xml:space="preserve"> sentences from contracts and assigns semantic roles based on their syntactic structures. </w:t>
      </w:r>
    </w:p>
    <w:p w14:paraId="7954CE7A" w14:textId="77777777" w:rsidR="00FD1312" w:rsidRDefault="00000000">
      <w:pPr>
        <w:spacing w:after="31" w:line="250" w:lineRule="auto"/>
        <w:ind w:left="370" w:hanging="10"/>
      </w:pPr>
      <w:r>
        <w:rPr>
          <w:rFonts w:ascii="Arial" w:eastAsia="Arial" w:hAnsi="Arial" w:cs="Arial"/>
          <w:sz w:val="20"/>
        </w:rPr>
        <w:t xml:space="preserve">The system produces the following analyses: </w:t>
      </w:r>
    </w:p>
    <w:p w14:paraId="45821C20" w14:textId="77777777" w:rsidR="00FD1312" w:rsidRDefault="00000000">
      <w:pPr>
        <w:spacing w:after="0"/>
        <w:ind w:right="1207"/>
        <w:jc w:val="right"/>
      </w:pPr>
      <w:r>
        <w:rPr>
          <w:rFonts w:ascii="Arial" w:eastAsia="Arial" w:hAnsi="Arial" w:cs="Arial"/>
          <w:b/>
          <w:sz w:val="20"/>
        </w:rPr>
        <w:t xml:space="preserve">Generated Semantic </w:t>
      </w:r>
    </w:p>
    <w:tbl>
      <w:tblPr>
        <w:tblStyle w:val="TableGrid"/>
        <w:tblW w:w="9955" w:type="dxa"/>
        <w:tblInd w:w="0" w:type="dxa"/>
        <w:tblCellMar>
          <w:bottom w:w="10" w:type="dxa"/>
        </w:tblCellMar>
        <w:tblLook w:val="04A0" w:firstRow="1" w:lastRow="0" w:firstColumn="1" w:lastColumn="0" w:noHBand="0" w:noVBand="1"/>
      </w:tblPr>
      <w:tblGrid>
        <w:gridCol w:w="4930"/>
        <w:gridCol w:w="2252"/>
        <w:gridCol w:w="2773"/>
      </w:tblGrid>
      <w:tr w:rsidR="00FD1312" w14:paraId="0CC8887F" w14:textId="77777777">
        <w:trPr>
          <w:trHeight w:val="310"/>
        </w:trPr>
        <w:tc>
          <w:tcPr>
            <w:tcW w:w="4931" w:type="dxa"/>
            <w:tcBorders>
              <w:top w:val="nil"/>
              <w:left w:val="nil"/>
              <w:bottom w:val="nil"/>
              <w:right w:val="nil"/>
            </w:tcBorders>
          </w:tcPr>
          <w:p w14:paraId="2B7DD091" w14:textId="77777777" w:rsidR="00FD1312" w:rsidRDefault="00000000">
            <w:pPr>
              <w:ind w:left="1126"/>
            </w:pPr>
            <w:r>
              <w:rPr>
                <w:rFonts w:ascii="Arial" w:eastAsia="Arial" w:hAnsi="Arial" w:cs="Arial"/>
                <w:b/>
                <w:sz w:val="20"/>
              </w:rPr>
              <w:t xml:space="preserve">Legal Sentence </w:t>
            </w:r>
          </w:p>
        </w:tc>
        <w:tc>
          <w:tcPr>
            <w:tcW w:w="2252" w:type="dxa"/>
            <w:tcBorders>
              <w:top w:val="nil"/>
              <w:left w:val="nil"/>
              <w:bottom w:val="nil"/>
              <w:right w:val="nil"/>
            </w:tcBorders>
          </w:tcPr>
          <w:p w14:paraId="14B71575" w14:textId="77777777" w:rsidR="00FD1312" w:rsidRDefault="00000000">
            <w:r>
              <w:rPr>
                <w:rFonts w:ascii="Arial" w:eastAsia="Arial" w:hAnsi="Arial" w:cs="Arial"/>
                <w:b/>
                <w:sz w:val="20"/>
              </w:rPr>
              <w:t xml:space="preserve">Parse Structure </w:t>
            </w:r>
          </w:p>
        </w:tc>
        <w:tc>
          <w:tcPr>
            <w:tcW w:w="2773" w:type="dxa"/>
            <w:tcBorders>
              <w:top w:val="nil"/>
              <w:left w:val="nil"/>
              <w:bottom w:val="nil"/>
              <w:right w:val="nil"/>
            </w:tcBorders>
            <w:vAlign w:val="bottom"/>
          </w:tcPr>
          <w:p w14:paraId="4EBEE79E" w14:textId="77777777" w:rsidR="00FD1312" w:rsidRDefault="00000000">
            <w:pPr>
              <w:ind w:left="36"/>
            </w:pPr>
            <w:r>
              <w:rPr>
                <w:rFonts w:ascii="Arial" w:eastAsia="Arial" w:hAnsi="Arial" w:cs="Arial"/>
                <w:b/>
                <w:sz w:val="20"/>
              </w:rPr>
              <w:t xml:space="preserve">Interpretation </w:t>
            </w:r>
          </w:p>
        </w:tc>
      </w:tr>
      <w:tr w:rsidR="00FD1312" w14:paraId="5C2064CF" w14:textId="77777777">
        <w:trPr>
          <w:trHeight w:val="2117"/>
        </w:trPr>
        <w:tc>
          <w:tcPr>
            <w:tcW w:w="4931" w:type="dxa"/>
            <w:tcBorders>
              <w:top w:val="nil"/>
              <w:left w:val="nil"/>
              <w:bottom w:val="nil"/>
              <w:right w:val="nil"/>
            </w:tcBorders>
          </w:tcPr>
          <w:p w14:paraId="0429196D" w14:textId="77777777" w:rsidR="00FD1312" w:rsidRDefault="00000000">
            <w:pPr>
              <w:tabs>
                <w:tab w:val="center" w:pos="2294"/>
              </w:tabs>
            </w:pPr>
            <w:r>
              <w:rPr>
                <w:rFonts w:ascii="Arial" w:eastAsia="Arial" w:hAnsi="Arial" w:cs="Arial"/>
                <w:b/>
                <w:sz w:val="31"/>
                <w:vertAlign w:val="superscript"/>
              </w:rPr>
              <w:t xml:space="preserve"> </w:t>
            </w:r>
            <w:r>
              <w:rPr>
                <w:rFonts w:ascii="Arial" w:eastAsia="Arial" w:hAnsi="Arial" w:cs="Arial"/>
                <w:b/>
                <w:sz w:val="31"/>
                <w:vertAlign w:val="superscript"/>
              </w:rPr>
              <w:tab/>
            </w:r>
            <w:r>
              <w:rPr>
                <w:rFonts w:ascii="Arial" w:eastAsia="Arial" w:hAnsi="Arial" w:cs="Arial"/>
                <w:sz w:val="20"/>
              </w:rPr>
              <w:t xml:space="preserve">"The supplier delivered the </w:t>
            </w:r>
          </w:p>
          <w:p w14:paraId="37C1214C" w14:textId="77777777" w:rsidR="00FD1312" w:rsidRDefault="00000000">
            <w:pPr>
              <w:tabs>
                <w:tab w:val="center" w:pos="2213"/>
              </w:tabs>
            </w:pPr>
            <w:r>
              <w:rPr>
                <w:rFonts w:ascii="Arial" w:eastAsia="Arial" w:hAnsi="Arial" w:cs="Arial"/>
                <w:b/>
                <w:sz w:val="31"/>
                <w:vertAlign w:val="superscript"/>
              </w:rPr>
              <w:t xml:space="preserve"> </w:t>
            </w:r>
            <w:r>
              <w:rPr>
                <w:rFonts w:ascii="Arial" w:eastAsia="Arial" w:hAnsi="Arial" w:cs="Arial"/>
                <w:b/>
                <w:sz w:val="31"/>
                <w:vertAlign w:val="superscript"/>
              </w:rPr>
              <w:tab/>
            </w:r>
            <w:r>
              <w:rPr>
                <w:rFonts w:ascii="Arial" w:eastAsia="Arial" w:hAnsi="Arial" w:cs="Arial"/>
                <w:sz w:val="20"/>
              </w:rPr>
              <w:t xml:space="preserve">equipment to the buyer." </w:t>
            </w:r>
          </w:p>
          <w:p w14:paraId="07272B04" w14:textId="77777777" w:rsidR="00FD1312" w:rsidRDefault="00000000">
            <w:r>
              <w:rPr>
                <w:rFonts w:ascii="Arial" w:eastAsia="Arial" w:hAnsi="Arial" w:cs="Arial"/>
                <w:b/>
                <w:sz w:val="20"/>
              </w:rPr>
              <w:t xml:space="preserve"> </w:t>
            </w:r>
          </w:p>
          <w:p w14:paraId="04A9FA18" w14:textId="77777777" w:rsidR="00FD1312" w:rsidRDefault="00000000">
            <w:pPr>
              <w:spacing w:after="91" w:line="294" w:lineRule="auto"/>
              <w:ind w:right="704"/>
              <w:jc w:val="both"/>
            </w:pPr>
            <w:r>
              <w:rPr>
                <w:rFonts w:ascii="Arial" w:eastAsia="Arial" w:hAnsi="Arial" w:cs="Arial"/>
                <w:b/>
                <w:sz w:val="20"/>
              </w:rPr>
              <w:t xml:space="preserve"> </w:t>
            </w:r>
            <w:r>
              <w:rPr>
                <w:rFonts w:ascii="Arial" w:eastAsia="Arial" w:hAnsi="Arial" w:cs="Arial"/>
                <w:sz w:val="20"/>
              </w:rPr>
              <w:t xml:space="preserve">"The buyer received </w:t>
            </w:r>
            <w:proofErr w:type="gramStart"/>
            <w:r>
              <w:rPr>
                <w:rFonts w:ascii="Arial" w:eastAsia="Arial" w:hAnsi="Arial" w:cs="Arial"/>
                <w:sz w:val="20"/>
              </w:rPr>
              <w:t xml:space="preserve">the </w:t>
            </w:r>
            <w:r>
              <w:rPr>
                <w:rFonts w:ascii="Arial" w:eastAsia="Arial" w:hAnsi="Arial" w:cs="Arial"/>
                <w:b/>
                <w:sz w:val="20"/>
              </w:rPr>
              <w:t xml:space="preserve"> </w:t>
            </w:r>
            <w:r>
              <w:rPr>
                <w:rFonts w:ascii="Arial" w:eastAsia="Arial" w:hAnsi="Arial" w:cs="Arial"/>
                <w:sz w:val="20"/>
              </w:rPr>
              <w:t>equipment</w:t>
            </w:r>
            <w:proofErr w:type="gramEnd"/>
            <w:r>
              <w:rPr>
                <w:rFonts w:ascii="Arial" w:eastAsia="Arial" w:hAnsi="Arial" w:cs="Arial"/>
                <w:sz w:val="20"/>
              </w:rPr>
              <w:t xml:space="preserve"> from the supplier." </w:t>
            </w:r>
          </w:p>
          <w:p w14:paraId="07EC22B2" w14:textId="77777777" w:rsidR="00FD1312" w:rsidRDefault="00000000">
            <w:pPr>
              <w:spacing w:after="67" w:line="279" w:lineRule="auto"/>
              <w:ind w:right="462"/>
              <w:jc w:val="both"/>
            </w:pPr>
            <w:r>
              <w:rPr>
                <w:rFonts w:ascii="Arial" w:eastAsia="Arial" w:hAnsi="Arial" w:cs="Arial"/>
                <w:b/>
                <w:sz w:val="20"/>
              </w:rPr>
              <w:t xml:space="preserve"> </w:t>
            </w:r>
            <w:r>
              <w:rPr>
                <w:rFonts w:ascii="Arial" w:eastAsia="Arial" w:hAnsi="Arial" w:cs="Arial"/>
                <w:sz w:val="20"/>
              </w:rPr>
              <w:t xml:space="preserve">"The company terminated </w:t>
            </w:r>
            <w:proofErr w:type="gramStart"/>
            <w:r>
              <w:rPr>
                <w:rFonts w:ascii="Arial" w:eastAsia="Arial" w:hAnsi="Arial" w:cs="Arial"/>
                <w:sz w:val="20"/>
              </w:rPr>
              <w:t xml:space="preserve">the </w:t>
            </w:r>
            <w:r>
              <w:rPr>
                <w:rFonts w:ascii="Arial" w:eastAsia="Arial" w:hAnsi="Arial" w:cs="Arial"/>
                <w:b/>
                <w:sz w:val="20"/>
              </w:rPr>
              <w:t xml:space="preserve"> </w:t>
            </w:r>
            <w:r>
              <w:rPr>
                <w:rFonts w:ascii="Arial" w:eastAsia="Arial" w:hAnsi="Arial" w:cs="Arial"/>
                <w:sz w:val="20"/>
              </w:rPr>
              <w:t>contract</w:t>
            </w:r>
            <w:proofErr w:type="gramEnd"/>
            <w:r>
              <w:rPr>
                <w:rFonts w:ascii="Arial" w:eastAsia="Arial" w:hAnsi="Arial" w:cs="Arial"/>
                <w:sz w:val="20"/>
              </w:rPr>
              <w:t xml:space="preserve"> after the violation." </w:t>
            </w:r>
          </w:p>
          <w:p w14:paraId="08FBAE14" w14:textId="77777777" w:rsidR="00FD1312" w:rsidRDefault="00000000">
            <w:pPr>
              <w:ind w:right="654"/>
              <w:jc w:val="both"/>
            </w:pPr>
            <w:r>
              <w:rPr>
                <w:rFonts w:ascii="Arial" w:eastAsia="Arial" w:hAnsi="Arial" w:cs="Arial"/>
                <w:b/>
                <w:sz w:val="20"/>
              </w:rPr>
              <w:t xml:space="preserve"> </w:t>
            </w:r>
            <w:r>
              <w:rPr>
                <w:rFonts w:ascii="Arial" w:eastAsia="Arial" w:hAnsi="Arial" w:cs="Arial"/>
                <w:sz w:val="20"/>
              </w:rPr>
              <w:t xml:space="preserve">"The contract was terminated </w:t>
            </w:r>
            <w:proofErr w:type="gramStart"/>
            <w:r>
              <w:rPr>
                <w:rFonts w:ascii="Arial" w:eastAsia="Arial" w:hAnsi="Arial" w:cs="Arial"/>
                <w:sz w:val="20"/>
              </w:rPr>
              <w:t xml:space="preserve">by </w:t>
            </w:r>
            <w:r>
              <w:rPr>
                <w:rFonts w:ascii="Arial" w:eastAsia="Arial" w:hAnsi="Arial" w:cs="Arial"/>
                <w:b/>
                <w:sz w:val="20"/>
              </w:rPr>
              <w:t xml:space="preserve"> </w:t>
            </w:r>
            <w:r>
              <w:rPr>
                <w:rFonts w:ascii="Arial" w:eastAsia="Arial" w:hAnsi="Arial" w:cs="Arial"/>
                <w:sz w:val="20"/>
              </w:rPr>
              <w:t>the</w:t>
            </w:r>
            <w:proofErr w:type="gramEnd"/>
            <w:r>
              <w:rPr>
                <w:rFonts w:ascii="Arial" w:eastAsia="Arial" w:hAnsi="Arial" w:cs="Arial"/>
                <w:sz w:val="20"/>
              </w:rPr>
              <w:t xml:space="preserve"> company." </w:t>
            </w:r>
          </w:p>
        </w:tc>
        <w:tc>
          <w:tcPr>
            <w:tcW w:w="2252" w:type="dxa"/>
            <w:tcBorders>
              <w:top w:val="nil"/>
              <w:left w:val="nil"/>
              <w:bottom w:val="nil"/>
              <w:right w:val="nil"/>
            </w:tcBorders>
          </w:tcPr>
          <w:p w14:paraId="3A51FD92" w14:textId="77777777" w:rsidR="00FD1312" w:rsidRDefault="00000000">
            <w:pPr>
              <w:spacing w:after="60" w:line="241" w:lineRule="auto"/>
              <w:ind w:right="374"/>
            </w:pPr>
            <w:r>
              <w:rPr>
                <w:rFonts w:ascii="Arial" w:eastAsia="Arial" w:hAnsi="Arial" w:cs="Arial"/>
                <w:sz w:val="20"/>
              </w:rPr>
              <w:t xml:space="preserve">Subject–Verb– Object </w:t>
            </w:r>
          </w:p>
          <w:p w14:paraId="7679AEBD" w14:textId="77777777" w:rsidR="00FD1312" w:rsidRDefault="00000000">
            <w:pPr>
              <w:spacing w:after="62" w:line="239" w:lineRule="auto"/>
              <w:ind w:right="374"/>
            </w:pPr>
            <w:r>
              <w:rPr>
                <w:rFonts w:ascii="Arial" w:eastAsia="Arial" w:hAnsi="Arial" w:cs="Arial"/>
                <w:sz w:val="20"/>
              </w:rPr>
              <w:t xml:space="preserve">Subject–Verb– Object </w:t>
            </w:r>
          </w:p>
          <w:p w14:paraId="35318DA9" w14:textId="77777777" w:rsidR="00FD1312" w:rsidRDefault="00000000">
            <w:r>
              <w:rPr>
                <w:rFonts w:ascii="Arial" w:eastAsia="Arial" w:hAnsi="Arial" w:cs="Arial"/>
                <w:sz w:val="20"/>
              </w:rPr>
              <w:t>Subject–Verb–</w:t>
            </w:r>
          </w:p>
          <w:p w14:paraId="49144FC1" w14:textId="77777777" w:rsidR="00FD1312" w:rsidRDefault="00000000">
            <w:pPr>
              <w:spacing w:after="41"/>
            </w:pPr>
            <w:r>
              <w:rPr>
                <w:rFonts w:ascii="Arial" w:eastAsia="Arial" w:hAnsi="Arial" w:cs="Arial"/>
                <w:sz w:val="20"/>
              </w:rPr>
              <w:t xml:space="preserve">Object </w:t>
            </w:r>
          </w:p>
          <w:p w14:paraId="2B448445" w14:textId="77777777" w:rsidR="00FD1312" w:rsidRDefault="00000000">
            <w:r>
              <w:rPr>
                <w:rFonts w:ascii="Arial" w:eastAsia="Arial" w:hAnsi="Arial" w:cs="Arial"/>
                <w:sz w:val="20"/>
              </w:rPr>
              <w:t xml:space="preserve">Passive </w:t>
            </w:r>
          </w:p>
          <w:p w14:paraId="7E9306C8" w14:textId="77777777" w:rsidR="00FD1312" w:rsidRDefault="00000000">
            <w:r>
              <w:rPr>
                <w:rFonts w:ascii="Arial" w:eastAsia="Arial" w:hAnsi="Arial" w:cs="Arial"/>
                <w:sz w:val="20"/>
              </w:rPr>
              <w:t xml:space="preserve">Construction </w:t>
            </w:r>
          </w:p>
        </w:tc>
        <w:tc>
          <w:tcPr>
            <w:tcW w:w="2773" w:type="dxa"/>
            <w:tcBorders>
              <w:top w:val="nil"/>
              <w:left w:val="nil"/>
              <w:bottom w:val="nil"/>
              <w:right w:val="nil"/>
            </w:tcBorders>
          </w:tcPr>
          <w:p w14:paraId="69781DF1" w14:textId="77777777" w:rsidR="00FD1312" w:rsidRDefault="00000000">
            <w:pPr>
              <w:spacing w:after="60" w:line="241" w:lineRule="auto"/>
              <w:ind w:left="38"/>
              <w:jc w:val="both"/>
            </w:pPr>
            <w:r>
              <w:rPr>
                <w:rFonts w:ascii="Arial" w:eastAsia="Arial" w:hAnsi="Arial" w:cs="Arial"/>
                <w:sz w:val="20"/>
              </w:rPr>
              <w:t xml:space="preserve">Supplier = Agent, Equipment = Object, Buyer = Recipient </w:t>
            </w:r>
          </w:p>
          <w:p w14:paraId="402186FC" w14:textId="77777777" w:rsidR="00FD1312" w:rsidRDefault="00000000">
            <w:pPr>
              <w:spacing w:after="62" w:line="239" w:lineRule="auto"/>
              <w:ind w:left="38"/>
              <w:jc w:val="both"/>
            </w:pPr>
            <w:r>
              <w:rPr>
                <w:rFonts w:ascii="Arial" w:eastAsia="Arial" w:hAnsi="Arial" w:cs="Arial"/>
                <w:sz w:val="20"/>
              </w:rPr>
              <w:t xml:space="preserve">Buyer = Agent, Equipment = Object, Supplier = Recipient </w:t>
            </w:r>
          </w:p>
          <w:p w14:paraId="6144429E" w14:textId="77777777" w:rsidR="00FD1312" w:rsidRDefault="00000000">
            <w:pPr>
              <w:spacing w:after="55" w:line="244" w:lineRule="auto"/>
              <w:ind w:left="38"/>
            </w:pPr>
            <w:r>
              <w:rPr>
                <w:rFonts w:ascii="Arial" w:eastAsia="Arial" w:hAnsi="Arial" w:cs="Arial"/>
                <w:sz w:val="20"/>
              </w:rPr>
              <w:t xml:space="preserve">Company = Agent, Contract = Object </w:t>
            </w:r>
          </w:p>
          <w:p w14:paraId="12BC95C5" w14:textId="77777777" w:rsidR="00FD1312" w:rsidRDefault="00000000">
            <w:pPr>
              <w:ind w:left="38"/>
              <w:jc w:val="both"/>
            </w:pPr>
            <w:r>
              <w:rPr>
                <w:rFonts w:ascii="Arial" w:eastAsia="Arial" w:hAnsi="Arial" w:cs="Arial"/>
                <w:sz w:val="20"/>
              </w:rPr>
              <w:t xml:space="preserve">Contract = Agent, Company = </w:t>
            </w:r>
          </w:p>
          <w:p w14:paraId="67CA6F65" w14:textId="77777777" w:rsidR="00FD1312" w:rsidRDefault="00000000">
            <w:pPr>
              <w:ind w:left="38"/>
            </w:pPr>
            <w:r>
              <w:rPr>
                <w:rFonts w:ascii="Arial" w:eastAsia="Arial" w:hAnsi="Arial" w:cs="Arial"/>
                <w:sz w:val="20"/>
              </w:rPr>
              <w:t xml:space="preserve">Object </w:t>
            </w:r>
          </w:p>
        </w:tc>
      </w:tr>
    </w:tbl>
    <w:p w14:paraId="61C84159" w14:textId="77777777" w:rsidR="00FD1312" w:rsidRDefault="00000000">
      <w:pPr>
        <w:spacing w:after="235"/>
        <w:ind w:left="355" w:hanging="10"/>
      </w:pPr>
      <w:r>
        <w:rPr>
          <w:rFonts w:ascii="Arial" w:eastAsia="Arial" w:hAnsi="Arial" w:cs="Arial"/>
          <w:b/>
          <w:sz w:val="20"/>
        </w:rPr>
        <w:t xml:space="preserve">Tasks: </w:t>
      </w:r>
    </w:p>
    <w:p w14:paraId="5A7FDF9A" w14:textId="77777777" w:rsidR="00FD1312" w:rsidRDefault="00000000">
      <w:pPr>
        <w:numPr>
          <w:ilvl w:val="0"/>
          <w:numId w:val="5"/>
        </w:numPr>
        <w:spacing w:after="4" w:line="250" w:lineRule="auto"/>
        <w:ind w:hanging="358"/>
      </w:pPr>
      <w:proofErr w:type="spellStart"/>
      <w:r>
        <w:rPr>
          <w:rFonts w:ascii="Arial" w:eastAsia="Arial" w:hAnsi="Arial" w:cs="Arial"/>
          <w:sz w:val="20"/>
        </w:rPr>
        <w:t>Analyze</w:t>
      </w:r>
      <w:proofErr w:type="spellEnd"/>
      <w:r>
        <w:rPr>
          <w:rFonts w:ascii="Arial" w:eastAsia="Arial" w:hAnsi="Arial" w:cs="Arial"/>
          <w:sz w:val="20"/>
        </w:rPr>
        <w:t xml:space="preserve"> how syntactic structure, including active and passive constructions, influences semantic-role assignment. </w:t>
      </w:r>
    </w:p>
    <w:p w14:paraId="76B202D7" w14:textId="77777777" w:rsidR="00FD1312" w:rsidRDefault="00000000">
      <w:pPr>
        <w:numPr>
          <w:ilvl w:val="0"/>
          <w:numId w:val="5"/>
        </w:numPr>
        <w:spacing w:after="4" w:line="250" w:lineRule="auto"/>
        <w:ind w:hanging="358"/>
      </w:pPr>
      <w:r>
        <w:rPr>
          <w:rFonts w:ascii="Arial" w:eastAsia="Arial" w:hAnsi="Arial" w:cs="Arial"/>
          <w:sz w:val="20"/>
        </w:rPr>
        <w:t xml:space="preserve">Identify the incorrect semantic-role assignments in the given interpretations. </w:t>
      </w:r>
    </w:p>
    <w:p w14:paraId="2623E187" w14:textId="77777777" w:rsidR="00FD1312" w:rsidRDefault="00000000">
      <w:pPr>
        <w:numPr>
          <w:ilvl w:val="0"/>
          <w:numId w:val="5"/>
        </w:numPr>
        <w:spacing w:after="4" w:line="250" w:lineRule="auto"/>
        <w:ind w:hanging="358"/>
      </w:pPr>
      <w:r>
        <w:rPr>
          <w:rFonts w:ascii="Arial" w:eastAsia="Arial" w:hAnsi="Arial" w:cs="Arial"/>
          <w:sz w:val="20"/>
        </w:rPr>
        <w:t xml:space="preserve">Explain how confusing grammatical subject with semantic agent can affect automated legal information extraction. </w:t>
      </w:r>
    </w:p>
    <w:p w14:paraId="498FAF6A" w14:textId="77777777" w:rsidR="00FD1312" w:rsidRDefault="00000000">
      <w:pPr>
        <w:numPr>
          <w:ilvl w:val="0"/>
          <w:numId w:val="5"/>
        </w:numPr>
        <w:spacing w:after="4" w:line="250" w:lineRule="auto"/>
        <w:ind w:hanging="358"/>
      </w:pPr>
      <w:r>
        <w:rPr>
          <w:rFonts w:ascii="Arial" w:eastAsia="Arial" w:hAnsi="Arial" w:cs="Arial"/>
          <w:sz w:val="20"/>
        </w:rPr>
        <w:t xml:space="preserve">Recommend a syntax-driven semantic analysis architecture that can correctly handle active voice, passive voice, prepositional phrases, and long-distance dependencies in legal documents. </w:t>
      </w:r>
    </w:p>
    <w:p w14:paraId="28495844" w14:textId="77777777" w:rsidR="00FD1312" w:rsidRDefault="00000000">
      <w:pPr>
        <w:spacing w:after="117"/>
        <w:ind w:left="355" w:hanging="10"/>
      </w:pPr>
      <w:r>
        <w:rPr>
          <w:rFonts w:ascii="Times New Roman" w:eastAsia="Times New Roman" w:hAnsi="Times New Roman" w:cs="Times New Roman"/>
          <w:b/>
          <w:sz w:val="24"/>
        </w:rPr>
        <w:t xml:space="preserve">1. Frame Semantics in Banking Customer-Service Systems </w:t>
      </w:r>
    </w:p>
    <w:p w14:paraId="20CBEB9E" w14:textId="77777777" w:rsidR="00FD1312" w:rsidRDefault="00000000">
      <w:pPr>
        <w:numPr>
          <w:ilvl w:val="0"/>
          <w:numId w:val="6"/>
        </w:numPr>
        <w:spacing w:after="3" w:line="356" w:lineRule="auto"/>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the semantic frame of each banking request and identify the relationship between the action and its participants. </w:t>
      </w:r>
    </w:p>
    <w:p w14:paraId="4A1AC7BE" w14:textId="77777777" w:rsidR="00FD1312" w:rsidRDefault="00000000">
      <w:pPr>
        <w:spacing w:after="116"/>
        <w:ind w:left="370" w:hanging="10"/>
      </w:pPr>
      <w:r>
        <w:rPr>
          <w:rFonts w:ascii="Times New Roman" w:eastAsia="Times New Roman" w:hAnsi="Times New Roman" w:cs="Times New Roman"/>
          <w:sz w:val="24"/>
        </w:rPr>
        <w:t xml:space="preserve">Frame semantics identifies the action and its participants in a sentence. </w:t>
      </w:r>
    </w:p>
    <w:p w14:paraId="006D9879" w14:textId="77777777" w:rsidR="00FD1312" w:rsidRDefault="00000000">
      <w:pPr>
        <w:spacing w:after="117"/>
        <w:ind w:left="355" w:hanging="10"/>
      </w:pPr>
      <w:r>
        <w:rPr>
          <w:rFonts w:ascii="Times New Roman" w:eastAsia="Times New Roman" w:hAnsi="Times New Roman" w:cs="Times New Roman"/>
          <w:b/>
          <w:sz w:val="24"/>
        </w:rPr>
        <w:t xml:space="preserve">Query 1: "Transfer ₹20,000 from my savings account to my son's account." </w:t>
      </w:r>
    </w:p>
    <w:p w14:paraId="077F0246"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Transfer </w:t>
      </w:r>
    </w:p>
    <w:p w14:paraId="2E86E045"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Source: Savings account </w:t>
      </w:r>
    </w:p>
    <w:p w14:paraId="075675D3"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Amount: ₹20,000 </w:t>
      </w:r>
    </w:p>
    <w:p w14:paraId="1AF2C4B5"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Destination: Son's account </w:t>
      </w:r>
    </w:p>
    <w:p w14:paraId="6E71138E"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Customer: Person requesting the transfer </w:t>
      </w:r>
    </w:p>
    <w:p w14:paraId="03080ED6" w14:textId="77777777" w:rsidR="00FD1312" w:rsidRDefault="00000000">
      <w:pPr>
        <w:spacing w:after="117"/>
        <w:ind w:left="355" w:hanging="10"/>
      </w:pPr>
      <w:r>
        <w:rPr>
          <w:rFonts w:ascii="Times New Roman" w:eastAsia="Times New Roman" w:hAnsi="Times New Roman" w:cs="Times New Roman"/>
          <w:b/>
          <w:sz w:val="24"/>
        </w:rPr>
        <w:t xml:space="preserve">Query 2: "Block my debit card immediately." </w:t>
      </w:r>
    </w:p>
    <w:p w14:paraId="672DD453"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Block </w:t>
      </w:r>
    </w:p>
    <w:p w14:paraId="643750EA"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Object: Debit card </w:t>
      </w:r>
    </w:p>
    <w:p w14:paraId="39280CE8" w14:textId="77777777" w:rsidR="00FD1312" w:rsidRDefault="00000000">
      <w:pPr>
        <w:numPr>
          <w:ilvl w:val="1"/>
          <w:numId w:val="6"/>
        </w:numPr>
        <w:spacing w:after="116"/>
        <w:ind w:hanging="360"/>
      </w:pPr>
      <w:r>
        <w:rPr>
          <w:rFonts w:ascii="Times New Roman" w:eastAsia="Times New Roman" w:hAnsi="Times New Roman" w:cs="Times New Roman"/>
          <w:sz w:val="24"/>
        </w:rPr>
        <w:lastRenderedPageBreak/>
        <w:t xml:space="preserve">Customer: Person requesting the action </w:t>
      </w:r>
    </w:p>
    <w:p w14:paraId="5083E956" w14:textId="77777777" w:rsidR="00FD1312" w:rsidRDefault="00000000">
      <w:pPr>
        <w:spacing w:after="117"/>
        <w:ind w:left="355" w:hanging="10"/>
      </w:pPr>
      <w:r>
        <w:rPr>
          <w:rFonts w:ascii="Times New Roman" w:eastAsia="Times New Roman" w:hAnsi="Times New Roman" w:cs="Times New Roman"/>
          <w:b/>
          <w:sz w:val="24"/>
        </w:rPr>
        <w:t xml:space="preserve">Query 3: "Send my transaction statement to my email." </w:t>
      </w:r>
    </w:p>
    <w:p w14:paraId="6F9B65E6"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Send </w:t>
      </w:r>
    </w:p>
    <w:p w14:paraId="37A12AB5"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Object: Transaction statement </w:t>
      </w:r>
    </w:p>
    <w:p w14:paraId="3CF028DD"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Destination: Email </w:t>
      </w:r>
    </w:p>
    <w:p w14:paraId="645C6838"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Customer: Person requesting it </w:t>
      </w:r>
    </w:p>
    <w:p w14:paraId="4817268D" w14:textId="77777777" w:rsidR="00FD1312" w:rsidRDefault="00000000">
      <w:pPr>
        <w:spacing w:after="117"/>
        <w:ind w:left="355" w:hanging="10"/>
      </w:pPr>
      <w:r>
        <w:rPr>
          <w:rFonts w:ascii="Times New Roman" w:eastAsia="Times New Roman" w:hAnsi="Times New Roman" w:cs="Times New Roman"/>
          <w:b/>
          <w:sz w:val="24"/>
        </w:rPr>
        <w:t xml:space="preserve">Query 4: "Increase my daily withdrawal limit." </w:t>
      </w:r>
    </w:p>
    <w:p w14:paraId="3B2ED2E1"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Action: Modify </w:t>
      </w:r>
    </w:p>
    <w:p w14:paraId="0E5CCB8C"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Object: Withdrawal limit </w:t>
      </w:r>
    </w:p>
    <w:p w14:paraId="18F96A1E"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Modification: Increase </w:t>
      </w:r>
    </w:p>
    <w:p w14:paraId="3368B37A" w14:textId="77777777" w:rsidR="00FD1312" w:rsidRDefault="00000000">
      <w:pPr>
        <w:numPr>
          <w:ilvl w:val="1"/>
          <w:numId w:val="6"/>
        </w:numPr>
        <w:spacing w:after="116"/>
        <w:ind w:hanging="360"/>
      </w:pPr>
      <w:r>
        <w:rPr>
          <w:rFonts w:ascii="Times New Roman" w:eastAsia="Times New Roman" w:hAnsi="Times New Roman" w:cs="Times New Roman"/>
          <w:sz w:val="24"/>
        </w:rPr>
        <w:t xml:space="preserve">Customer: Person requesting it </w:t>
      </w:r>
    </w:p>
    <w:p w14:paraId="52BA1A19" w14:textId="77777777" w:rsidR="00FD1312" w:rsidRDefault="00000000">
      <w:pPr>
        <w:numPr>
          <w:ilvl w:val="0"/>
          <w:numId w:val="6"/>
        </w:numPr>
        <w:spacing w:after="0" w:line="359" w:lineRule="auto"/>
        <w:ind w:hanging="240"/>
      </w:pPr>
      <w:r>
        <w:rPr>
          <w:rFonts w:ascii="Times New Roman" w:eastAsia="Times New Roman" w:hAnsi="Times New Roman" w:cs="Times New Roman"/>
          <w:b/>
          <w:sz w:val="24"/>
        </w:rPr>
        <w:t xml:space="preserve">Identify the query in which the semantic interpretation is incorrect and explain why. B4 is incorrect. </w:t>
      </w:r>
      <w:r>
        <w:rPr>
          <w:rFonts w:ascii="Times New Roman" w:eastAsia="Times New Roman" w:hAnsi="Times New Roman" w:cs="Times New Roman"/>
          <w:sz w:val="24"/>
        </w:rPr>
        <w:t xml:space="preserve">The actual intent is to increase the withdrawal limit, but the system interprets it as decrease. </w:t>
      </w:r>
    </w:p>
    <w:p w14:paraId="48881590" w14:textId="77777777" w:rsidR="00FD1312" w:rsidRDefault="00000000">
      <w:pPr>
        <w:spacing w:after="116"/>
        <w:ind w:left="370" w:hanging="10"/>
      </w:pPr>
      <w:r>
        <w:rPr>
          <w:rFonts w:ascii="Times New Roman" w:eastAsia="Times New Roman" w:hAnsi="Times New Roman" w:cs="Times New Roman"/>
          <w:sz w:val="24"/>
        </w:rPr>
        <w:t xml:space="preserve">Correct interpretation: </w:t>
      </w:r>
    </w:p>
    <w:p w14:paraId="27AFFF0B" w14:textId="77777777" w:rsidR="00FD1312" w:rsidRDefault="00000000">
      <w:pPr>
        <w:spacing w:after="116"/>
        <w:ind w:left="370" w:hanging="10"/>
      </w:pPr>
      <w:proofErr w:type="gramStart"/>
      <w:r>
        <w:rPr>
          <w:rFonts w:ascii="Times New Roman" w:eastAsia="Times New Roman" w:hAnsi="Times New Roman" w:cs="Times New Roman"/>
          <w:sz w:val="24"/>
        </w:rPr>
        <w:t>MODIFY(</w:t>
      </w:r>
      <w:proofErr w:type="spellStart"/>
      <w:proofErr w:type="gramEnd"/>
      <w:r>
        <w:rPr>
          <w:rFonts w:ascii="Times New Roman" w:eastAsia="Times New Roman" w:hAnsi="Times New Roman" w:cs="Times New Roman"/>
          <w:sz w:val="24"/>
        </w:rPr>
        <w:t>WithdrawalLimit</w:t>
      </w:r>
      <w:proofErr w:type="spellEnd"/>
      <w:r>
        <w:rPr>
          <w:rFonts w:ascii="Times New Roman" w:eastAsia="Times New Roman" w:hAnsi="Times New Roman" w:cs="Times New Roman"/>
          <w:sz w:val="24"/>
        </w:rPr>
        <w:t xml:space="preserve">, Increase, Customer) </w:t>
      </w:r>
    </w:p>
    <w:p w14:paraId="25D818A6" w14:textId="77777777" w:rsidR="00FD1312" w:rsidRDefault="00000000">
      <w:pPr>
        <w:spacing w:after="116"/>
        <w:ind w:left="370" w:hanging="10"/>
      </w:pPr>
      <w:r>
        <w:rPr>
          <w:rFonts w:ascii="Times New Roman" w:eastAsia="Times New Roman" w:hAnsi="Times New Roman" w:cs="Times New Roman"/>
          <w:sz w:val="24"/>
        </w:rPr>
        <w:t xml:space="preserve">The system identified the correct object but reversed the intended action. </w:t>
      </w:r>
    </w:p>
    <w:p w14:paraId="6E364F00" w14:textId="77777777" w:rsidR="00FD1312" w:rsidRDefault="00000000">
      <w:pPr>
        <w:numPr>
          <w:ilvl w:val="0"/>
          <w:numId w:val="6"/>
        </w:numPr>
        <w:spacing w:after="2" w:line="356" w:lineRule="auto"/>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how incorrect identification of semantic roles can lead to an incorrect banking operation. </w:t>
      </w:r>
    </w:p>
    <w:p w14:paraId="3481A3C5" w14:textId="77777777" w:rsidR="00FD1312" w:rsidRDefault="00000000">
      <w:pPr>
        <w:spacing w:after="116" w:line="357" w:lineRule="auto"/>
        <w:ind w:left="370" w:hanging="10"/>
      </w:pPr>
      <w:r>
        <w:rPr>
          <w:rFonts w:ascii="Times New Roman" w:eastAsia="Times New Roman" w:hAnsi="Times New Roman" w:cs="Times New Roman"/>
          <w:sz w:val="24"/>
        </w:rPr>
        <w:t xml:space="preserve">Incorrect semantic roles can cause serious banking errors. For example, confusing the source and destination accounts may transfer money to the wrong account. Similarly, interpreting "increase" as "decrease" may reduce the customer's withdrawal limit. Such errors can cause financial loss, security problems, and customer dissatisfaction. </w:t>
      </w:r>
    </w:p>
    <w:p w14:paraId="6C747E47" w14:textId="77777777" w:rsidR="00FD1312" w:rsidRDefault="00000000">
      <w:pPr>
        <w:numPr>
          <w:ilvl w:val="0"/>
          <w:numId w:val="6"/>
        </w:numPr>
        <w:spacing w:after="117"/>
        <w:ind w:hanging="240"/>
      </w:pPr>
      <w:r>
        <w:rPr>
          <w:rFonts w:ascii="Times New Roman" w:eastAsia="Times New Roman" w:hAnsi="Times New Roman" w:cs="Times New Roman"/>
          <w:b/>
          <w:sz w:val="24"/>
        </w:rPr>
        <w:t xml:space="preserve">Recommend a frame-based semantic analysis approach. </w:t>
      </w:r>
    </w:p>
    <w:p w14:paraId="4C1D4F18" w14:textId="77777777" w:rsidR="00FD1312" w:rsidRDefault="00000000">
      <w:pPr>
        <w:spacing w:after="116"/>
        <w:ind w:left="370" w:hanging="10"/>
      </w:pPr>
      <w:r>
        <w:rPr>
          <w:rFonts w:ascii="Times New Roman" w:eastAsia="Times New Roman" w:hAnsi="Times New Roman" w:cs="Times New Roman"/>
          <w:sz w:val="24"/>
        </w:rPr>
        <w:t xml:space="preserve">A reliable banking system should: </w:t>
      </w:r>
    </w:p>
    <w:p w14:paraId="1B703BBD"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Detect the user's intent. </w:t>
      </w:r>
    </w:p>
    <w:p w14:paraId="3BB08A57"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Identify semantic roles such as amount, source, destination, and object. </w:t>
      </w:r>
    </w:p>
    <w:p w14:paraId="7EB80CC9"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Construct a semantic frame. </w:t>
      </w:r>
    </w:p>
    <w:p w14:paraId="75CF6B69"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Resolve entities using context. </w:t>
      </w:r>
    </w:p>
    <w:p w14:paraId="315886AB"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Validate the extracted information. </w:t>
      </w:r>
    </w:p>
    <w:p w14:paraId="2C331AC6" w14:textId="77777777" w:rsidR="00FD1312" w:rsidRDefault="00000000">
      <w:pPr>
        <w:numPr>
          <w:ilvl w:val="0"/>
          <w:numId w:val="7"/>
        </w:numPr>
        <w:spacing w:after="116"/>
        <w:ind w:hanging="360"/>
      </w:pPr>
      <w:r>
        <w:rPr>
          <w:rFonts w:ascii="Times New Roman" w:eastAsia="Times New Roman" w:hAnsi="Times New Roman" w:cs="Times New Roman"/>
          <w:sz w:val="24"/>
        </w:rPr>
        <w:t xml:space="preserve">Confirm sensitive transactions with the customer. </w:t>
      </w:r>
    </w:p>
    <w:p w14:paraId="3F96F0CD" w14:textId="77777777" w:rsidR="00FD1312" w:rsidRDefault="00000000">
      <w:pPr>
        <w:spacing w:after="116"/>
        <w:ind w:left="370" w:hanging="10"/>
      </w:pPr>
      <w:r>
        <w:rPr>
          <w:rFonts w:ascii="Times New Roman" w:eastAsia="Times New Roman" w:hAnsi="Times New Roman" w:cs="Times New Roman"/>
          <w:sz w:val="24"/>
        </w:rPr>
        <w:t xml:space="preserve">This approach improves the accuracy and safety of banking conversational systems. </w:t>
      </w:r>
    </w:p>
    <w:p w14:paraId="1CA0BE45" w14:textId="77777777" w:rsidR="00FD1312" w:rsidRDefault="00000000">
      <w:pPr>
        <w:spacing w:after="117"/>
        <w:ind w:left="355" w:hanging="10"/>
      </w:pPr>
      <w:r>
        <w:rPr>
          <w:rFonts w:ascii="Times New Roman" w:eastAsia="Times New Roman" w:hAnsi="Times New Roman" w:cs="Times New Roman"/>
          <w:b/>
          <w:sz w:val="24"/>
        </w:rPr>
        <w:t>2.</w:t>
      </w:r>
      <w:r>
        <w:rPr>
          <w:rFonts w:ascii="Arial" w:eastAsia="Arial" w:hAnsi="Arial" w:cs="Arial"/>
          <w:b/>
          <w:sz w:val="24"/>
        </w:rPr>
        <w:t xml:space="preserve"> </w:t>
      </w:r>
      <w:r>
        <w:rPr>
          <w:rFonts w:ascii="Times New Roman" w:eastAsia="Times New Roman" w:hAnsi="Times New Roman" w:cs="Times New Roman"/>
          <w:b/>
          <w:sz w:val="24"/>
        </w:rPr>
        <w:t xml:space="preserve">First-Order Predicate Calculus for Smart Agriculture </w:t>
      </w:r>
    </w:p>
    <w:p w14:paraId="5DB00FB7" w14:textId="77777777" w:rsidR="00FD1312" w:rsidRDefault="00000000">
      <w:pPr>
        <w:numPr>
          <w:ilvl w:val="0"/>
          <w:numId w:val="8"/>
        </w:numPr>
        <w:spacing w:after="117"/>
        <w:ind w:hanging="240"/>
      </w:pPr>
      <w:r>
        <w:rPr>
          <w:rFonts w:ascii="Times New Roman" w:eastAsia="Times New Roman" w:hAnsi="Times New Roman" w:cs="Times New Roman"/>
          <w:b/>
          <w:sz w:val="24"/>
        </w:rPr>
        <w:t xml:space="preserve">Represent the field observations using First-Order Predicate Calculus. </w:t>
      </w:r>
    </w:p>
    <w:p w14:paraId="4657D797" w14:textId="77777777" w:rsidR="00FD1312" w:rsidRDefault="00000000">
      <w:pPr>
        <w:spacing w:after="116"/>
        <w:ind w:left="370" w:hanging="10"/>
      </w:pPr>
      <w:r>
        <w:rPr>
          <w:rFonts w:ascii="Times New Roman" w:eastAsia="Times New Roman" w:hAnsi="Times New Roman" w:cs="Times New Roman"/>
          <w:sz w:val="24"/>
        </w:rPr>
        <w:t xml:space="preserve">The observations can be represented as: </w:t>
      </w:r>
    </w:p>
    <w:p w14:paraId="32F69C37" w14:textId="77777777" w:rsidR="00FD1312" w:rsidRDefault="00000000">
      <w:pPr>
        <w:numPr>
          <w:ilvl w:val="1"/>
          <w:numId w:val="8"/>
        </w:numPr>
        <w:spacing w:after="116"/>
        <w:ind w:firstLine="360"/>
      </w:pPr>
      <w:r>
        <w:rPr>
          <w:rFonts w:ascii="Times New Roman" w:eastAsia="Times New Roman" w:hAnsi="Times New Roman" w:cs="Times New Roman"/>
          <w:b/>
          <w:sz w:val="24"/>
        </w:rPr>
        <w:t xml:space="preserve">F1: </w:t>
      </w:r>
      <w:r>
        <w:rPr>
          <w:rFonts w:ascii="Times New Roman" w:eastAsia="Times New Roman" w:hAnsi="Times New Roman" w:cs="Times New Roman"/>
          <w:sz w:val="24"/>
        </w:rPr>
        <w:t xml:space="preserve">Dry(F1), </w:t>
      </w:r>
      <w:proofErr w:type="spellStart"/>
      <w:r>
        <w:rPr>
          <w:rFonts w:ascii="Times New Roman" w:eastAsia="Times New Roman" w:hAnsi="Times New Roman" w:cs="Times New Roman"/>
          <w:sz w:val="24"/>
        </w:rPr>
        <w:t>IrrigationAvailable</w:t>
      </w:r>
      <w:proofErr w:type="spellEnd"/>
      <w:r>
        <w:rPr>
          <w:rFonts w:ascii="Times New Roman" w:eastAsia="Times New Roman" w:hAnsi="Times New Roman" w:cs="Times New Roman"/>
          <w:sz w:val="24"/>
        </w:rPr>
        <w:t xml:space="preserve">(F1), Rice(F1) </w:t>
      </w:r>
    </w:p>
    <w:p w14:paraId="39D3B416" w14:textId="77777777" w:rsidR="00FD1312" w:rsidRDefault="00000000">
      <w:pPr>
        <w:numPr>
          <w:ilvl w:val="1"/>
          <w:numId w:val="8"/>
        </w:numPr>
        <w:spacing w:after="116"/>
        <w:ind w:firstLine="360"/>
      </w:pPr>
      <w:r>
        <w:rPr>
          <w:rFonts w:ascii="Times New Roman" w:eastAsia="Times New Roman" w:hAnsi="Times New Roman" w:cs="Times New Roman"/>
          <w:b/>
          <w:sz w:val="24"/>
        </w:rPr>
        <w:lastRenderedPageBreak/>
        <w:t xml:space="preserve">F2: </w:t>
      </w:r>
      <w:r>
        <w:rPr>
          <w:rFonts w:ascii="Times New Roman" w:eastAsia="Times New Roman" w:hAnsi="Times New Roman" w:cs="Times New Roman"/>
          <w:sz w:val="24"/>
        </w:rPr>
        <w:t xml:space="preserve">Wet(F2), </w:t>
      </w:r>
      <w:proofErr w:type="spellStart"/>
      <w:r>
        <w:rPr>
          <w:rFonts w:ascii="Times New Roman" w:eastAsia="Times New Roman" w:hAnsi="Times New Roman" w:cs="Times New Roman"/>
          <w:sz w:val="24"/>
        </w:rPr>
        <w:t>IrrigationAvailable</w:t>
      </w:r>
      <w:proofErr w:type="spellEnd"/>
      <w:r>
        <w:rPr>
          <w:rFonts w:ascii="Times New Roman" w:eastAsia="Times New Roman" w:hAnsi="Times New Roman" w:cs="Times New Roman"/>
          <w:sz w:val="24"/>
        </w:rPr>
        <w:t xml:space="preserve">(F2), Wheat(F2) </w:t>
      </w:r>
    </w:p>
    <w:p w14:paraId="09B07C1F" w14:textId="77777777" w:rsidR="00FD1312" w:rsidRDefault="00000000">
      <w:pPr>
        <w:numPr>
          <w:ilvl w:val="1"/>
          <w:numId w:val="8"/>
        </w:numPr>
        <w:spacing w:after="116"/>
        <w:ind w:firstLine="360"/>
      </w:pPr>
      <w:r>
        <w:rPr>
          <w:rFonts w:ascii="Times New Roman" w:eastAsia="Times New Roman" w:hAnsi="Times New Roman" w:cs="Times New Roman"/>
          <w:b/>
          <w:sz w:val="24"/>
        </w:rPr>
        <w:t xml:space="preserve">F3: </w:t>
      </w:r>
      <w:r>
        <w:rPr>
          <w:rFonts w:ascii="Times New Roman" w:eastAsia="Times New Roman" w:hAnsi="Times New Roman" w:cs="Times New Roman"/>
          <w:sz w:val="24"/>
        </w:rPr>
        <w:t xml:space="preserve">Dry(F3), </w:t>
      </w:r>
      <w:proofErr w:type="spellStart"/>
      <w:r>
        <w:rPr>
          <w:rFonts w:ascii="Times New Roman" w:eastAsia="Times New Roman" w:hAnsi="Times New Roman" w:cs="Times New Roman"/>
          <w:sz w:val="24"/>
        </w:rPr>
        <w:t>IrrigationUnavailable</w:t>
      </w:r>
      <w:proofErr w:type="spellEnd"/>
      <w:r>
        <w:rPr>
          <w:rFonts w:ascii="Times New Roman" w:eastAsia="Times New Roman" w:hAnsi="Times New Roman" w:cs="Times New Roman"/>
          <w:sz w:val="24"/>
        </w:rPr>
        <w:t xml:space="preserve">(F3), Maize(F3) </w:t>
      </w:r>
    </w:p>
    <w:p w14:paraId="529679B7" w14:textId="77777777" w:rsidR="00FD1312" w:rsidRDefault="00000000">
      <w:pPr>
        <w:numPr>
          <w:ilvl w:val="1"/>
          <w:numId w:val="8"/>
        </w:numPr>
        <w:spacing w:after="27" w:line="356" w:lineRule="auto"/>
        <w:ind w:firstLine="360"/>
      </w:pPr>
      <w:r>
        <w:rPr>
          <w:rFonts w:ascii="Times New Roman" w:eastAsia="Times New Roman" w:hAnsi="Times New Roman" w:cs="Times New Roman"/>
          <w:b/>
          <w:sz w:val="24"/>
        </w:rPr>
        <w:t xml:space="preserve">F4: </w:t>
      </w:r>
      <w:r>
        <w:rPr>
          <w:rFonts w:ascii="Times New Roman" w:eastAsia="Times New Roman" w:hAnsi="Times New Roman" w:cs="Times New Roman"/>
          <w:sz w:val="24"/>
        </w:rPr>
        <w:t xml:space="preserve">Wet(F4), </w:t>
      </w:r>
      <w:proofErr w:type="spellStart"/>
      <w:r>
        <w:rPr>
          <w:rFonts w:ascii="Times New Roman" w:eastAsia="Times New Roman" w:hAnsi="Times New Roman" w:cs="Times New Roman"/>
          <w:sz w:val="24"/>
        </w:rPr>
        <w:t>IrrigationUnavailable</w:t>
      </w:r>
      <w:proofErr w:type="spellEnd"/>
      <w:r>
        <w:rPr>
          <w:rFonts w:ascii="Times New Roman" w:eastAsia="Times New Roman" w:hAnsi="Times New Roman" w:cs="Times New Roman"/>
          <w:sz w:val="24"/>
        </w:rPr>
        <w:t xml:space="preserve">(F4), Rice(F4) Given rules: </w:t>
      </w:r>
    </w:p>
    <w:p w14:paraId="71C8541E" w14:textId="77777777" w:rsidR="00FD1312" w:rsidRDefault="00000000">
      <w:pPr>
        <w:numPr>
          <w:ilvl w:val="1"/>
          <w:numId w:val="8"/>
        </w:numPr>
        <w:spacing w:after="116"/>
        <w:ind w:firstLine="360"/>
      </w:pPr>
      <w:r>
        <w:rPr>
          <w:rFonts w:ascii="Times New Roman" w:eastAsia="Times New Roman" w:hAnsi="Times New Roman" w:cs="Times New Roman"/>
          <w:sz w:val="24"/>
        </w:rPr>
        <w:t xml:space="preserve">Dry(x) </w:t>
      </w:r>
      <w:r>
        <w:rPr>
          <w:rFonts w:ascii="Cambria Math" w:eastAsia="Cambria Math" w:hAnsi="Cambria Math" w:cs="Cambria Math"/>
          <w:sz w:val="24"/>
        </w:rPr>
        <w:t xml:space="preserve">∧ </w:t>
      </w:r>
      <w:proofErr w:type="spellStart"/>
      <w:r>
        <w:rPr>
          <w:rFonts w:ascii="Times New Roman" w:eastAsia="Times New Roman" w:hAnsi="Times New Roman" w:cs="Times New Roman"/>
          <w:sz w:val="24"/>
        </w:rPr>
        <w:t>IrrigationAvailable</w:t>
      </w:r>
      <w:proofErr w:type="spellEnd"/>
      <w:r>
        <w:rPr>
          <w:rFonts w:ascii="Times New Roman" w:eastAsia="Times New Roman" w:hAnsi="Times New Roman" w:cs="Times New Roman"/>
          <w:sz w:val="24"/>
        </w:rPr>
        <w:t xml:space="preserve">(x) → </w:t>
      </w: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(x) </w:t>
      </w:r>
    </w:p>
    <w:p w14:paraId="2D4FFFA8" w14:textId="77777777" w:rsidR="00FD1312" w:rsidRDefault="00000000">
      <w:pPr>
        <w:numPr>
          <w:ilvl w:val="1"/>
          <w:numId w:val="8"/>
        </w:numPr>
        <w:spacing w:after="116"/>
        <w:ind w:firstLine="360"/>
      </w:pP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(x) → Irrigate(x) </w:t>
      </w:r>
    </w:p>
    <w:p w14:paraId="710F9423" w14:textId="77777777" w:rsidR="00FD1312" w:rsidRDefault="00000000">
      <w:pPr>
        <w:numPr>
          <w:ilvl w:val="1"/>
          <w:numId w:val="8"/>
        </w:numPr>
        <w:spacing w:after="116"/>
        <w:ind w:firstLine="360"/>
      </w:pPr>
      <w:r>
        <w:rPr>
          <w:rFonts w:ascii="Times New Roman" w:eastAsia="Times New Roman" w:hAnsi="Times New Roman" w:cs="Times New Roman"/>
          <w:sz w:val="24"/>
        </w:rPr>
        <w:t>Wet(x) → ¬</w:t>
      </w: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(x) </w:t>
      </w:r>
    </w:p>
    <w:p w14:paraId="7DB3072F" w14:textId="77777777" w:rsidR="00FD1312" w:rsidRDefault="00000000">
      <w:pPr>
        <w:numPr>
          <w:ilvl w:val="1"/>
          <w:numId w:val="8"/>
        </w:numPr>
        <w:spacing w:after="138"/>
        <w:ind w:firstLine="360"/>
      </w:pPr>
      <w:proofErr w:type="spellStart"/>
      <w:r>
        <w:rPr>
          <w:rFonts w:ascii="Times New Roman" w:eastAsia="Times New Roman" w:hAnsi="Times New Roman" w:cs="Times New Roman"/>
          <w:sz w:val="24"/>
        </w:rPr>
        <w:t>IrrigationUnavailable</w:t>
      </w:r>
      <w:proofErr w:type="spellEnd"/>
      <w:r>
        <w:rPr>
          <w:rFonts w:ascii="Times New Roman" w:eastAsia="Times New Roman" w:hAnsi="Times New Roman" w:cs="Times New Roman"/>
          <w:sz w:val="24"/>
        </w:rPr>
        <w:t xml:space="preserve">(x) → ¬Irrigate(x) </w:t>
      </w:r>
    </w:p>
    <w:p w14:paraId="58279BAC" w14:textId="77777777" w:rsidR="00FD1312" w:rsidRDefault="00000000">
      <w:pPr>
        <w:numPr>
          <w:ilvl w:val="1"/>
          <w:numId w:val="8"/>
        </w:numPr>
        <w:spacing w:after="116"/>
        <w:ind w:firstLine="360"/>
      </w:pPr>
      <w:r>
        <w:rPr>
          <w:rFonts w:ascii="Times New Roman" w:eastAsia="Times New Roman" w:hAnsi="Times New Roman" w:cs="Times New Roman"/>
          <w:sz w:val="24"/>
        </w:rPr>
        <w:t xml:space="preserve">Rice(x) </w:t>
      </w:r>
      <w:r>
        <w:rPr>
          <w:rFonts w:ascii="Cambria Math" w:eastAsia="Cambria Math" w:hAnsi="Cambria Math" w:cs="Cambria Math"/>
          <w:sz w:val="24"/>
        </w:rPr>
        <w:t xml:space="preserve">∧ </w:t>
      </w: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(x) → </w:t>
      </w:r>
      <w:proofErr w:type="spellStart"/>
      <w:r>
        <w:rPr>
          <w:rFonts w:ascii="Times New Roman" w:eastAsia="Times New Roman" w:hAnsi="Times New Roman" w:cs="Times New Roman"/>
          <w:sz w:val="24"/>
        </w:rPr>
        <w:t>PriorityIrrigation</w:t>
      </w:r>
      <w:proofErr w:type="spellEnd"/>
      <w:r>
        <w:rPr>
          <w:rFonts w:ascii="Times New Roman" w:eastAsia="Times New Roman" w:hAnsi="Times New Roman" w:cs="Times New Roman"/>
          <w:sz w:val="24"/>
        </w:rPr>
        <w:t xml:space="preserve">(x) </w:t>
      </w:r>
    </w:p>
    <w:p w14:paraId="028BEA3B" w14:textId="77777777" w:rsidR="00FD1312" w:rsidRDefault="00000000">
      <w:pPr>
        <w:numPr>
          <w:ilvl w:val="0"/>
          <w:numId w:val="8"/>
        </w:numPr>
        <w:spacing w:after="117"/>
        <w:ind w:hanging="240"/>
      </w:pPr>
      <w:r>
        <w:rPr>
          <w:rFonts w:ascii="Times New Roman" w:eastAsia="Times New Roman" w:hAnsi="Times New Roman" w:cs="Times New Roman"/>
          <w:b/>
          <w:sz w:val="24"/>
        </w:rPr>
        <w:t xml:space="preserve">Using the given rules, determine which fields require irrigation. </w:t>
      </w:r>
    </w:p>
    <w:p w14:paraId="4CA59D9E" w14:textId="77777777" w:rsidR="00FD1312" w:rsidRDefault="00000000">
      <w:pPr>
        <w:spacing w:after="137"/>
        <w:ind w:left="370" w:hanging="10"/>
      </w:pPr>
      <w:r>
        <w:rPr>
          <w:rFonts w:ascii="Times New Roman" w:eastAsia="Times New Roman" w:hAnsi="Times New Roman" w:cs="Times New Roman"/>
          <w:b/>
          <w:sz w:val="24"/>
        </w:rPr>
        <w:t xml:space="preserve">F1: </w:t>
      </w:r>
      <w:r>
        <w:rPr>
          <w:rFonts w:ascii="Times New Roman" w:eastAsia="Times New Roman" w:hAnsi="Times New Roman" w:cs="Times New Roman"/>
          <w:sz w:val="24"/>
        </w:rPr>
        <w:t xml:space="preserve">F1 is dry and irrigation is available. </w:t>
      </w:r>
    </w:p>
    <w:p w14:paraId="089C9B7C" w14:textId="77777777" w:rsidR="00FD1312" w:rsidRDefault="00000000">
      <w:pPr>
        <w:spacing w:after="0" w:line="362" w:lineRule="auto"/>
        <w:ind w:left="370" w:right="3703" w:hanging="10"/>
      </w:pPr>
      <w:r>
        <w:rPr>
          <w:rFonts w:ascii="Times New Roman" w:eastAsia="Times New Roman" w:hAnsi="Times New Roman" w:cs="Times New Roman"/>
          <w:sz w:val="24"/>
        </w:rPr>
        <w:t xml:space="preserve">Dry(F1) </w:t>
      </w:r>
      <w:r>
        <w:rPr>
          <w:rFonts w:ascii="Cambria Math" w:eastAsia="Cambria Math" w:hAnsi="Cambria Math" w:cs="Cambria Math"/>
          <w:sz w:val="24"/>
        </w:rPr>
        <w:t xml:space="preserve">∧ </w:t>
      </w:r>
      <w:proofErr w:type="spellStart"/>
      <w:r>
        <w:rPr>
          <w:rFonts w:ascii="Times New Roman" w:eastAsia="Times New Roman" w:hAnsi="Times New Roman" w:cs="Times New Roman"/>
          <w:sz w:val="24"/>
        </w:rPr>
        <w:t>IrrigationAvailable</w:t>
      </w:r>
      <w:proofErr w:type="spellEnd"/>
      <w:r>
        <w:rPr>
          <w:rFonts w:ascii="Times New Roman" w:eastAsia="Times New Roman" w:hAnsi="Times New Roman" w:cs="Times New Roman"/>
          <w:sz w:val="24"/>
        </w:rPr>
        <w:t xml:space="preserve">(F1) → </w:t>
      </w: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(F1) Therefore, Irrigate(F1). </w:t>
      </w:r>
    </w:p>
    <w:p w14:paraId="7B05896F" w14:textId="77777777" w:rsidR="00FD1312" w:rsidRDefault="00000000">
      <w:pPr>
        <w:spacing w:after="116"/>
        <w:ind w:left="370" w:hanging="10"/>
      </w:pPr>
      <w:r>
        <w:rPr>
          <w:rFonts w:ascii="Times New Roman" w:eastAsia="Times New Roman" w:hAnsi="Times New Roman" w:cs="Times New Roman"/>
          <w:sz w:val="24"/>
        </w:rPr>
        <w:t xml:space="preserve">Since it is rice, </w:t>
      </w:r>
      <w:proofErr w:type="spellStart"/>
      <w:r>
        <w:rPr>
          <w:rFonts w:ascii="Times New Roman" w:eastAsia="Times New Roman" w:hAnsi="Times New Roman" w:cs="Times New Roman"/>
          <w:sz w:val="24"/>
        </w:rPr>
        <w:t>PriorityIrrigation</w:t>
      </w:r>
      <w:proofErr w:type="spellEnd"/>
      <w:r>
        <w:rPr>
          <w:rFonts w:ascii="Times New Roman" w:eastAsia="Times New Roman" w:hAnsi="Times New Roman" w:cs="Times New Roman"/>
          <w:sz w:val="24"/>
        </w:rPr>
        <w:t xml:space="preserve">(F1) also follows. </w:t>
      </w:r>
    </w:p>
    <w:p w14:paraId="1E7659AB" w14:textId="77777777" w:rsidR="00FD1312" w:rsidRDefault="00000000">
      <w:pPr>
        <w:spacing w:after="116"/>
        <w:ind w:left="370" w:hanging="10"/>
      </w:pPr>
      <w:r>
        <w:rPr>
          <w:rFonts w:ascii="Times New Roman" w:eastAsia="Times New Roman" w:hAnsi="Times New Roman" w:cs="Times New Roman"/>
          <w:b/>
          <w:sz w:val="24"/>
        </w:rPr>
        <w:t xml:space="preserve">F2: </w:t>
      </w:r>
      <w:r>
        <w:rPr>
          <w:rFonts w:ascii="Times New Roman" w:eastAsia="Times New Roman" w:hAnsi="Times New Roman" w:cs="Times New Roman"/>
          <w:sz w:val="24"/>
        </w:rPr>
        <w:t xml:space="preserve">F2 is wet. </w:t>
      </w:r>
    </w:p>
    <w:p w14:paraId="3D5AAFCA" w14:textId="77777777" w:rsidR="00FD1312" w:rsidRDefault="00000000">
      <w:pPr>
        <w:spacing w:after="3" w:line="356" w:lineRule="auto"/>
        <w:ind w:left="370" w:right="6012" w:hanging="10"/>
      </w:pPr>
      <w:r>
        <w:rPr>
          <w:rFonts w:ascii="Times New Roman" w:eastAsia="Times New Roman" w:hAnsi="Times New Roman" w:cs="Times New Roman"/>
          <w:sz w:val="24"/>
        </w:rPr>
        <w:t>Wet(F2) → ¬</w:t>
      </w: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(F2) Therefore, F2 does not require irrigation. </w:t>
      </w:r>
    </w:p>
    <w:p w14:paraId="5B16BAD6" w14:textId="77777777" w:rsidR="00FD1312" w:rsidRDefault="00000000">
      <w:pPr>
        <w:spacing w:after="0" w:line="357" w:lineRule="auto"/>
        <w:ind w:left="370" w:right="4825" w:hanging="10"/>
      </w:pPr>
      <w:r>
        <w:rPr>
          <w:rFonts w:ascii="Times New Roman" w:eastAsia="Times New Roman" w:hAnsi="Times New Roman" w:cs="Times New Roman"/>
          <w:b/>
          <w:sz w:val="24"/>
        </w:rPr>
        <w:t xml:space="preserve">F3: </w:t>
      </w:r>
      <w:r>
        <w:rPr>
          <w:rFonts w:ascii="Times New Roman" w:eastAsia="Times New Roman" w:hAnsi="Times New Roman" w:cs="Times New Roman"/>
          <w:sz w:val="24"/>
        </w:rPr>
        <w:t xml:space="preserve">F3 is dry, but irrigation is unavailable. </w:t>
      </w:r>
      <w:proofErr w:type="spellStart"/>
      <w:r>
        <w:rPr>
          <w:rFonts w:ascii="Times New Roman" w:eastAsia="Times New Roman" w:hAnsi="Times New Roman" w:cs="Times New Roman"/>
          <w:sz w:val="24"/>
        </w:rPr>
        <w:t>IrrigationUnavailable</w:t>
      </w:r>
      <w:proofErr w:type="spellEnd"/>
      <w:r>
        <w:rPr>
          <w:rFonts w:ascii="Times New Roman" w:eastAsia="Times New Roman" w:hAnsi="Times New Roman" w:cs="Times New Roman"/>
          <w:sz w:val="24"/>
        </w:rPr>
        <w:t xml:space="preserve">(F3) → ¬Irrigate(F3) Therefore, F3 cannot be irrigated. </w:t>
      </w:r>
    </w:p>
    <w:p w14:paraId="120A9782" w14:textId="77777777" w:rsidR="00FD1312" w:rsidRDefault="00000000">
      <w:pPr>
        <w:spacing w:after="116"/>
        <w:ind w:left="370" w:hanging="10"/>
      </w:pPr>
      <w:r>
        <w:rPr>
          <w:rFonts w:ascii="Times New Roman" w:eastAsia="Times New Roman" w:hAnsi="Times New Roman" w:cs="Times New Roman"/>
          <w:b/>
          <w:sz w:val="24"/>
        </w:rPr>
        <w:t xml:space="preserve">F4: </w:t>
      </w:r>
      <w:r>
        <w:rPr>
          <w:rFonts w:ascii="Times New Roman" w:eastAsia="Times New Roman" w:hAnsi="Times New Roman" w:cs="Times New Roman"/>
          <w:sz w:val="24"/>
        </w:rPr>
        <w:t xml:space="preserve">F4 is wet and irrigation is unavailable. </w:t>
      </w:r>
    </w:p>
    <w:p w14:paraId="3B63220E" w14:textId="77777777" w:rsidR="00FD1312" w:rsidRDefault="00000000">
      <w:pPr>
        <w:spacing w:after="113"/>
        <w:ind w:left="360"/>
      </w:pPr>
      <w:r>
        <w:rPr>
          <w:rFonts w:ascii="Times New Roman" w:eastAsia="Times New Roman" w:hAnsi="Times New Roman" w:cs="Times New Roman"/>
          <w:sz w:val="24"/>
        </w:rPr>
        <w:t>Wet(F4) → ¬</w:t>
      </w:r>
      <w:proofErr w:type="spellStart"/>
      <w:r>
        <w:rPr>
          <w:rFonts w:ascii="Times New Roman" w:eastAsia="Times New Roman" w:hAnsi="Times New Roman" w:cs="Times New Roman"/>
          <w:sz w:val="24"/>
        </w:rPr>
        <w:t>NeedsWater</w:t>
      </w:r>
      <w:proofErr w:type="spellEnd"/>
      <w:r>
        <w:rPr>
          <w:rFonts w:ascii="Times New Roman" w:eastAsia="Times New Roman" w:hAnsi="Times New Roman" w:cs="Times New Roman"/>
          <w:sz w:val="24"/>
        </w:rPr>
        <w:t xml:space="preserve">(F4) </w:t>
      </w:r>
    </w:p>
    <w:p w14:paraId="651E4608" w14:textId="77777777" w:rsidR="00FD1312" w:rsidRDefault="00000000">
      <w:pPr>
        <w:spacing w:after="116"/>
        <w:ind w:left="370" w:hanging="10"/>
      </w:pPr>
      <w:r>
        <w:rPr>
          <w:rFonts w:ascii="Times New Roman" w:eastAsia="Times New Roman" w:hAnsi="Times New Roman" w:cs="Times New Roman"/>
          <w:sz w:val="24"/>
        </w:rPr>
        <w:t xml:space="preserve">Therefore, F4 does not require irrigation. </w:t>
      </w:r>
    </w:p>
    <w:p w14:paraId="55717DAB" w14:textId="77777777" w:rsidR="00FD1312" w:rsidRDefault="00000000">
      <w:pPr>
        <w:numPr>
          <w:ilvl w:val="0"/>
          <w:numId w:val="9"/>
        </w:numPr>
        <w:spacing w:after="117"/>
        <w:ind w:hanging="240"/>
      </w:pPr>
      <w:r>
        <w:rPr>
          <w:rFonts w:ascii="Times New Roman" w:eastAsia="Times New Roman" w:hAnsi="Times New Roman" w:cs="Times New Roman"/>
          <w:b/>
          <w:sz w:val="24"/>
        </w:rPr>
        <w:t xml:space="preserve">Determine whether F1 and F3 should be treated differently. </w:t>
      </w:r>
    </w:p>
    <w:p w14:paraId="7DEEDE03" w14:textId="77777777" w:rsidR="00FD1312" w:rsidRDefault="00000000">
      <w:pPr>
        <w:spacing w:after="116"/>
        <w:ind w:left="370" w:hanging="10"/>
      </w:pPr>
      <w:r>
        <w:rPr>
          <w:rFonts w:ascii="Times New Roman" w:eastAsia="Times New Roman" w:hAnsi="Times New Roman" w:cs="Times New Roman"/>
          <w:sz w:val="24"/>
        </w:rPr>
        <w:t xml:space="preserve">Yes. Both fields are dry, but irrigation availability is different. </w:t>
      </w:r>
    </w:p>
    <w:p w14:paraId="4FC81193" w14:textId="77777777" w:rsidR="00FD1312" w:rsidRDefault="00000000">
      <w:pPr>
        <w:numPr>
          <w:ilvl w:val="1"/>
          <w:numId w:val="9"/>
        </w:numPr>
        <w:spacing w:after="116"/>
        <w:ind w:right="1676" w:firstLine="360"/>
      </w:pPr>
      <w:r>
        <w:rPr>
          <w:rFonts w:ascii="Times New Roman" w:eastAsia="Times New Roman" w:hAnsi="Times New Roman" w:cs="Times New Roman"/>
          <w:b/>
          <w:sz w:val="24"/>
        </w:rPr>
        <w:t xml:space="preserve">F1: </w:t>
      </w:r>
      <w:r>
        <w:rPr>
          <w:rFonts w:ascii="Times New Roman" w:eastAsia="Times New Roman" w:hAnsi="Times New Roman" w:cs="Times New Roman"/>
          <w:sz w:val="24"/>
        </w:rPr>
        <w:t xml:space="preserve">Dry + irrigation available → Irrigate </w:t>
      </w:r>
    </w:p>
    <w:p w14:paraId="4957113D" w14:textId="77777777" w:rsidR="00FD1312" w:rsidRDefault="00000000">
      <w:pPr>
        <w:numPr>
          <w:ilvl w:val="1"/>
          <w:numId w:val="9"/>
        </w:numPr>
        <w:spacing w:after="14" w:line="356" w:lineRule="auto"/>
        <w:ind w:right="1676" w:firstLine="360"/>
      </w:pPr>
      <w:r>
        <w:rPr>
          <w:rFonts w:ascii="Times New Roman" w:eastAsia="Times New Roman" w:hAnsi="Times New Roman" w:cs="Times New Roman"/>
          <w:b/>
          <w:sz w:val="24"/>
        </w:rPr>
        <w:t xml:space="preserve">F3: </w:t>
      </w:r>
      <w:r>
        <w:rPr>
          <w:rFonts w:ascii="Times New Roman" w:eastAsia="Times New Roman" w:hAnsi="Times New Roman" w:cs="Times New Roman"/>
          <w:sz w:val="24"/>
        </w:rPr>
        <w:t xml:space="preserve">Dry + irrigation unavailable → Do not irrigate Therefore, the controller should irrigate F1 but not F3. </w:t>
      </w:r>
    </w:p>
    <w:p w14:paraId="2C3D2D06" w14:textId="77777777" w:rsidR="00FD1312" w:rsidRDefault="00000000">
      <w:pPr>
        <w:numPr>
          <w:ilvl w:val="0"/>
          <w:numId w:val="9"/>
        </w:numPr>
        <w:spacing w:after="117"/>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whether predicate logic alone is sufficient. </w:t>
      </w:r>
    </w:p>
    <w:p w14:paraId="41F50D2E" w14:textId="77777777" w:rsidR="00FD1312" w:rsidRDefault="00000000">
      <w:pPr>
        <w:spacing w:after="5" w:line="354" w:lineRule="auto"/>
        <w:ind w:left="370" w:hanging="10"/>
      </w:pPr>
      <w:r>
        <w:rPr>
          <w:rFonts w:ascii="Times New Roman" w:eastAsia="Times New Roman" w:hAnsi="Times New Roman" w:cs="Times New Roman"/>
          <w:sz w:val="24"/>
        </w:rPr>
        <w:t xml:space="preserve">Predicate logic is useful for clear rule-based decisions, but it is not sufficient when sensor information is incomplete or uncertain. Sensors may produce noisy or inaccurate values. </w:t>
      </w:r>
    </w:p>
    <w:p w14:paraId="71077AEB" w14:textId="77777777" w:rsidR="00FD1312" w:rsidRDefault="00000000">
      <w:pPr>
        <w:spacing w:after="5" w:line="356" w:lineRule="auto"/>
        <w:ind w:left="370" w:hanging="10"/>
      </w:pPr>
      <w:r>
        <w:rPr>
          <w:rFonts w:ascii="Times New Roman" w:eastAsia="Times New Roman" w:hAnsi="Times New Roman" w:cs="Times New Roman"/>
          <w:sz w:val="24"/>
        </w:rPr>
        <w:t xml:space="preserve">Therefore, practical agricultural systems can also use fuzzy logic, probability, machine learning, and sensor confidence values. </w:t>
      </w:r>
    </w:p>
    <w:p w14:paraId="47038813" w14:textId="77777777" w:rsidR="00FD1312" w:rsidRDefault="00000000">
      <w:pPr>
        <w:spacing w:after="16" w:line="355" w:lineRule="auto"/>
        <w:ind w:left="370" w:hanging="10"/>
      </w:pPr>
      <w:r>
        <w:rPr>
          <w:rFonts w:ascii="Times New Roman" w:eastAsia="Times New Roman" w:hAnsi="Times New Roman" w:cs="Times New Roman"/>
          <w:sz w:val="24"/>
        </w:rPr>
        <w:t xml:space="preserve">Thus, predicate logic should be combined with other techniques for reliable agricultural </w:t>
      </w:r>
      <w:proofErr w:type="spellStart"/>
      <w:r>
        <w:rPr>
          <w:rFonts w:ascii="Times New Roman" w:eastAsia="Times New Roman" w:hAnsi="Times New Roman" w:cs="Times New Roman"/>
          <w:sz w:val="24"/>
        </w:rPr>
        <w:t>decisionmaking</w:t>
      </w:r>
      <w:proofErr w:type="spellEnd"/>
      <w:r>
        <w:rPr>
          <w:rFonts w:ascii="Times New Roman" w:eastAsia="Times New Roman" w:hAnsi="Times New Roman" w:cs="Times New Roman"/>
          <w:sz w:val="24"/>
        </w:rPr>
        <w:t xml:space="preserve">. </w:t>
      </w:r>
    </w:p>
    <w:p w14:paraId="6D8820BC" w14:textId="77777777" w:rsidR="00FD1312" w:rsidRDefault="00000000">
      <w:pPr>
        <w:spacing w:after="117"/>
        <w:ind w:left="355" w:hanging="10"/>
      </w:pPr>
      <w:r>
        <w:rPr>
          <w:rFonts w:ascii="Times New Roman" w:eastAsia="Times New Roman" w:hAnsi="Times New Roman" w:cs="Times New Roman"/>
          <w:b/>
          <w:sz w:val="24"/>
        </w:rPr>
        <w:t>3.</w:t>
      </w:r>
      <w:r>
        <w:rPr>
          <w:rFonts w:ascii="Arial" w:eastAsia="Arial" w:hAnsi="Arial" w:cs="Arial"/>
          <w:b/>
          <w:sz w:val="24"/>
        </w:rPr>
        <w:t xml:space="preserve"> </w:t>
      </w:r>
      <w:r>
        <w:rPr>
          <w:rFonts w:ascii="Times New Roman" w:eastAsia="Times New Roman" w:hAnsi="Times New Roman" w:cs="Times New Roman"/>
          <w:b/>
          <w:sz w:val="24"/>
        </w:rPr>
        <w:t xml:space="preserve">Word Sense Disambiguation in a Travel Recommendation System </w:t>
      </w:r>
    </w:p>
    <w:p w14:paraId="1A5CB25A"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Determine the intended sense of the ambiguous terms. </w:t>
      </w:r>
    </w:p>
    <w:p w14:paraId="7132E974" w14:textId="77777777" w:rsidR="00FD1312" w:rsidRDefault="00000000">
      <w:pPr>
        <w:numPr>
          <w:ilvl w:val="1"/>
          <w:numId w:val="10"/>
        </w:numPr>
        <w:spacing w:after="117"/>
        <w:ind w:hanging="360"/>
      </w:pPr>
      <w:r>
        <w:rPr>
          <w:rFonts w:ascii="Times New Roman" w:eastAsia="Times New Roman" w:hAnsi="Times New Roman" w:cs="Times New Roman"/>
          <w:b/>
          <w:sz w:val="24"/>
        </w:rPr>
        <w:lastRenderedPageBreak/>
        <w:t xml:space="preserve">Amazon tour → Amazon rainforest </w:t>
      </w:r>
    </w:p>
    <w:p w14:paraId="49330146" w14:textId="77777777" w:rsidR="00FD1312" w:rsidRDefault="00000000">
      <w:pPr>
        <w:spacing w:after="116"/>
        <w:ind w:left="1090" w:hanging="10"/>
      </w:pPr>
      <w:r>
        <w:rPr>
          <w:rFonts w:ascii="Times New Roman" w:eastAsia="Times New Roman" w:hAnsi="Times New Roman" w:cs="Times New Roman"/>
          <w:sz w:val="24"/>
        </w:rPr>
        <w:t xml:space="preserve">The user viewed rainforest trekking packages. </w:t>
      </w:r>
    </w:p>
    <w:p w14:paraId="44C4B744"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booking → Wildlife tour </w:t>
      </w:r>
    </w:p>
    <w:p w14:paraId="49B78791" w14:textId="77777777" w:rsidR="00FD1312" w:rsidRDefault="00000000">
      <w:pPr>
        <w:spacing w:after="116"/>
        <w:ind w:left="1090" w:hanging="10"/>
      </w:pPr>
      <w:r>
        <w:rPr>
          <w:rFonts w:ascii="Times New Roman" w:eastAsia="Times New Roman" w:hAnsi="Times New Roman" w:cs="Times New Roman"/>
          <w:sz w:val="24"/>
        </w:rPr>
        <w:t xml:space="preserve">The user selected wildlife resort packages. </w:t>
      </w:r>
    </w:p>
    <w:p w14:paraId="20D893AE"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Java vacation → </w:t>
      </w:r>
      <w:proofErr w:type="gramStart"/>
      <w:r>
        <w:rPr>
          <w:rFonts w:ascii="Times New Roman" w:eastAsia="Times New Roman" w:hAnsi="Times New Roman" w:cs="Times New Roman"/>
          <w:b/>
          <w:sz w:val="24"/>
        </w:rPr>
        <w:t>Java island</w:t>
      </w:r>
      <w:proofErr w:type="gramEnd"/>
      <w:r>
        <w:rPr>
          <w:rFonts w:ascii="Times New Roman" w:eastAsia="Times New Roman" w:hAnsi="Times New Roman" w:cs="Times New Roman"/>
          <w:b/>
          <w:sz w:val="24"/>
        </w:rPr>
        <w:t xml:space="preserve"> </w:t>
      </w:r>
    </w:p>
    <w:p w14:paraId="2FA6310F" w14:textId="77777777" w:rsidR="00FD1312" w:rsidRDefault="00000000">
      <w:pPr>
        <w:spacing w:after="116"/>
        <w:ind w:left="1090" w:hanging="10"/>
      </w:pPr>
      <w:r>
        <w:rPr>
          <w:rFonts w:ascii="Times New Roman" w:eastAsia="Times New Roman" w:hAnsi="Times New Roman" w:cs="Times New Roman"/>
          <w:sz w:val="24"/>
        </w:rPr>
        <w:t xml:space="preserve">The user viewed hotels in Bali and Java. </w:t>
      </w:r>
    </w:p>
    <w:p w14:paraId="15B4E4CB"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Cruise package → Ship journey </w:t>
      </w:r>
    </w:p>
    <w:p w14:paraId="57B9F924" w14:textId="77777777" w:rsidR="00FD1312" w:rsidRDefault="00000000">
      <w:pPr>
        <w:spacing w:after="116"/>
        <w:ind w:left="1090" w:hanging="10"/>
      </w:pPr>
      <w:r>
        <w:rPr>
          <w:rFonts w:ascii="Times New Roman" w:eastAsia="Times New Roman" w:hAnsi="Times New Roman" w:cs="Times New Roman"/>
          <w:sz w:val="24"/>
        </w:rPr>
        <w:t xml:space="preserve">The user viewed Mediterranean ship packages. </w:t>
      </w:r>
    </w:p>
    <w:p w14:paraId="1497B92A" w14:textId="77777777" w:rsidR="00FD1312" w:rsidRDefault="00000000">
      <w:pPr>
        <w:numPr>
          <w:ilvl w:val="1"/>
          <w:numId w:val="10"/>
        </w:numPr>
        <w:spacing w:after="9" w:line="359" w:lineRule="auto"/>
        <w:ind w:hanging="360"/>
      </w:pPr>
      <w:r>
        <w:rPr>
          <w:rFonts w:ascii="Times New Roman" w:eastAsia="Times New Roman" w:hAnsi="Times New Roman" w:cs="Times New Roman"/>
          <w:b/>
          <w:sz w:val="24"/>
        </w:rPr>
        <w:t xml:space="preserve">Safari </w:t>
      </w:r>
      <w:proofErr w:type="gramStart"/>
      <w:r>
        <w:rPr>
          <w:rFonts w:ascii="Times New Roman" w:eastAsia="Times New Roman" w:hAnsi="Times New Roman" w:cs="Times New Roman"/>
          <w:b/>
          <w:sz w:val="24"/>
        </w:rPr>
        <w:t>download</w:t>
      </w:r>
      <w:proofErr w:type="gramEnd"/>
      <w:r>
        <w:rPr>
          <w:rFonts w:ascii="Times New Roman" w:eastAsia="Times New Roman" w:hAnsi="Times New Roman" w:cs="Times New Roman"/>
          <w:b/>
          <w:sz w:val="24"/>
        </w:rPr>
        <w:t xml:space="preserve"> for Windows → Web browser </w:t>
      </w:r>
      <w:r>
        <w:rPr>
          <w:rFonts w:ascii="Times New Roman" w:eastAsia="Times New Roman" w:hAnsi="Times New Roman" w:cs="Times New Roman"/>
          <w:sz w:val="24"/>
        </w:rPr>
        <w:t xml:space="preserve">The words "download" and "Windows" indicate software. </w:t>
      </w:r>
    </w:p>
    <w:p w14:paraId="1BA746FE"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Identify the lexical and contextual cues. </w:t>
      </w:r>
    </w:p>
    <w:p w14:paraId="7B5B43BB" w14:textId="77777777" w:rsidR="00FD1312" w:rsidRDefault="00000000">
      <w:pPr>
        <w:spacing w:after="116"/>
        <w:ind w:left="370" w:hanging="10"/>
      </w:pPr>
      <w:r>
        <w:rPr>
          <w:rFonts w:ascii="Times New Roman" w:eastAsia="Times New Roman" w:hAnsi="Times New Roman" w:cs="Times New Roman"/>
          <w:sz w:val="24"/>
        </w:rPr>
        <w:t xml:space="preserve">The system uses surrounding words and user behaviour. </w:t>
      </w:r>
    </w:p>
    <w:p w14:paraId="77424561"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Amazon + tour/trekking </w:t>
      </w:r>
      <w:r>
        <w:rPr>
          <w:rFonts w:ascii="Times New Roman" w:eastAsia="Times New Roman" w:hAnsi="Times New Roman" w:cs="Times New Roman"/>
          <w:sz w:val="24"/>
        </w:rPr>
        <w:t xml:space="preserve">→ Rainforest </w:t>
      </w:r>
    </w:p>
    <w:p w14:paraId="446CA288"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 booking/wildlife </w:t>
      </w:r>
      <w:r>
        <w:rPr>
          <w:rFonts w:ascii="Times New Roman" w:eastAsia="Times New Roman" w:hAnsi="Times New Roman" w:cs="Times New Roman"/>
          <w:sz w:val="24"/>
        </w:rPr>
        <w:t xml:space="preserve">→ Wildlife tour </w:t>
      </w:r>
    </w:p>
    <w:p w14:paraId="16A424D5"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Java + vacation/hotels/Bali </w:t>
      </w: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Java island</w:t>
      </w:r>
      <w:proofErr w:type="gramEnd"/>
      <w:r>
        <w:rPr>
          <w:rFonts w:ascii="Times New Roman" w:eastAsia="Times New Roman" w:hAnsi="Times New Roman" w:cs="Times New Roman"/>
          <w:sz w:val="24"/>
        </w:rPr>
        <w:t xml:space="preserve"> </w:t>
      </w:r>
    </w:p>
    <w:p w14:paraId="3225C8A9"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Cruise + Mediterranean/ship </w:t>
      </w:r>
      <w:r>
        <w:rPr>
          <w:rFonts w:ascii="Times New Roman" w:eastAsia="Times New Roman" w:hAnsi="Times New Roman" w:cs="Times New Roman"/>
          <w:sz w:val="24"/>
        </w:rPr>
        <w:t xml:space="preserve">→ Ship journey </w:t>
      </w:r>
    </w:p>
    <w:p w14:paraId="6E8FC798"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 download/Windows </w:t>
      </w:r>
      <w:r>
        <w:rPr>
          <w:rFonts w:ascii="Times New Roman" w:eastAsia="Times New Roman" w:hAnsi="Times New Roman" w:cs="Times New Roman"/>
          <w:sz w:val="24"/>
        </w:rPr>
        <w:t xml:space="preserve">→ Web browser </w:t>
      </w:r>
    </w:p>
    <w:p w14:paraId="1CE90802" w14:textId="77777777" w:rsidR="00FD1312" w:rsidRDefault="00000000">
      <w:pPr>
        <w:spacing w:after="116"/>
        <w:ind w:left="370" w:hanging="10"/>
      </w:pPr>
      <w:r>
        <w:rPr>
          <w:rFonts w:ascii="Times New Roman" w:eastAsia="Times New Roman" w:hAnsi="Times New Roman" w:cs="Times New Roman"/>
          <w:sz w:val="24"/>
        </w:rPr>
        <w:t xml:space="preserve">User history and clicked pages also provide useful contextual information. </w:t>
      </w:r>
    </w:p>
    <w:p w14:paraId="32E4FCE2" w14:textId="77777777" w:rsidR="00FD1312" w:rsidRDefault="00000000">
      <w:pPr>
        <w:numPr>
          <w:ilvl w:val="0"/>
          <w:numId w:val="10"/>
        </w:numPr>
        <w:spacing w:after="117"/>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why the same word may require different interpretations. </w:t>
      </w:r>
    </w:p>
    <w:p w14:paraId="15C640DF" w14:textId="77777777" w:rsidR="00FD1312" w:rsidRDefault="00000000">
      <w:pPr>
        <w:spacing w:after="116"/>
        <w:ind w:left="370" w:hanging="10"/>
      </w:pPr>
      <w:r>
        <w:rPr>
          <w:rFonts w:ascii="Times New Roman" w:eastAsia="Times New Roman" w:hAnsi="Times New Roman" w:cs="Times New Roman"/>
          <w:sz w:val="24"/>
        </w:rPr>
        <w:t xml:space="preserve">The meaning of a word depends on the user's context and intention. </w:t>
      </w:r>
    </w:p>
    <w:p w14:paraId="71B36B86" w14:textId="77777777" w:rsidR="00FD1312" w:rsidRDefault="00000000">
      <w:pPr>
        <w:spacing w:after="116"/>
        <w:ind w:left="370" w:hanging="10"/>
      </w:pPr>
      <w:r>
        <w:rPr>
          <w:rFonts w:ascii="Times New Roman" w:eastAsia="Times New Roman" w:hAnsi="Times New Roman" w:cs="Times New Roman"/>
          <w:sz w:val="24"/>
        </w:rPr>
        <w:t xml:space="preserve">For example: </w:t>
      </w:r>
    </w:p>
    <w:p w14:paraId="0B30DC95"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booking" </w:t>
      </w:r>
      <w:r>
        <w:rPr>
          <w:rFonts w:ascii="Times New Roman" w:eastAsia="Times New Roman" w:hAnsi="Times New Roman" w:cs="Times New Roman"/>
          <w:sz w:val="24"/>
        </w:rPr>
        <w:t xml:space="preserve">→ Wildlife safari </w:t>
      </w:r>
    </w:p>
    <w:p w14:paraId="6C8AFEFE" w14:textId="77777777" w:rsidR="00FD1312" w:rsidRDefault="00000000">
      <w:pPr>
        <w:numPr>
          <w:ilvl w:val="1"/>
          <w:numId w:val="10"/>
        </w:numPr>
        <w:spacing w:after="117"/>
        <w:ind w:hanging="360"/>
      </w:pPr>
      <w:r>
        <w:rPr>
          <w:rFonts w:ascii="Times New Roman" w:eastAsia="Times New Roman" w:hAnsi="Times New Roman" w:cs="Times New Roman"/>
          <w:b/>
          <w:sz w:val="24"/>
        </w:rPr>
        <w:t xml:space="preserve">"Safari download for Windows" </w:t>
      </w:r>
      <w:r>
        <w:rPr>
          <w:rFonts w:ascii="Times New Roman" w:eastAsia="Times New Roman" w:hAnsi="Times New Roman" w:cs="Times New Roman"/>
          <w:sz w:val="24"/>
        </w:rPr>
        <w:t xml:space="preserve">→ Web browser </w:t>
      </w:r>
    </w:p>
    <w:p w14:paraId="2B653F53" w14:textId="77777777" w:rsidR="00FD1312" w:rsidRDefault="00000000">
      <w:pPr>
        <w:spacing w:after="15" w:line="356" w:lineRule="auto"/>
        <w:ind w:left="370" w:hanging="10"/>
      </w:pPr>
      <w:r>
        <w:rPr>
          <w:rFonts w:ascii="Times New Roman" w:eastAsia="Times New Roman" w:hAnsi="Times New Roman" w:cs="Times New Roman"/>
          <w:sz w:val="24"/>
        </w:rPr>
        <w:t xml:space="preserve">Therefore, WSD must consider the query, surrounding words, user history, and user behaviour rather than relying only on the word itself. </w:t>
      </w:r>
    </w:p>
    <w:p w14:paraId="663B201A" w14:textId="77777777" w:rsidR="00FD1312" w:rsidRDefault="00000000">
      <w:pPr>
        <w:numPr>
          <w:ilvl w:val="0"/>
          <w:numId w:val="10"/>
        </w:numPr>
        <w:spacing w:after="117"/>
        <w:ind w:hanging="240"/>
      </w:pPr>
      <w:r>
        <w:rPr>
          <w:rFonts w:ascii="Times New Roman" w:eastAsia="Times New Roman" w:hAnsi="Times New Roman" w:cs="Times New Roman"/>
          <w:b/>
          <w:sz w:val="24"/>
        </w:rPr>
        <w:t xml:space="preserve">Design an industrial-scale WSD strategy. </w:t>
      </w:r>
    </w:p>
    <w:p w14:paraId="054B7431" w14:textId="77777777" w:rsidR="00FD1312" w:rsidRDefault="00000000">
      <w:pPr>
        <w:spacing w:after="116"/>
        <w:ind w:left="370" w:hanging="10"/>
      </w:pPr>
      <w:r>
        <w:rPr>
          <w:rFonts w:ascii="Times New Roman" w:eastAsia="Times New Roman" w:hAnsi="Times New Roman" w:cs="Times New Roman"/>
          <w:sz w:val="24"/>
        </w:rPr>
        <w:t xml:space="preserve">A travel recommendation system can use: </w:t>
      </w:r>
    </w:p>
    <w:p w14:paraId="3AB5411C"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Query preprocessing to identify ambiguous words. </w:t>
      </w:r>
    </w:p>
    <w:p w14:paraId="568FA9AF"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Context analysis to examine surrounding words. </w:t>
      </w:r>
    </w:p>
    <w:p w14:paraId="606D8899"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User history such as searches and bookings. </w:t>
      </w:r>
    </w:p>
    <w:p w14:paraId="651E303E"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Embeddings to understand semantic meaning. </w:t>
      </w:r>
    </w:p>
    <w:p w14:paraId="522DB27C"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Click behaviour as user feedback. </w:t>
      </w:r>
    </w:p>
    <w:p w14:paraId="3E251178"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Sense scoring to select the most likely meaning. </w:t>
      </w:r>
    </w:p>
    <w:p w14:paraId="2F1BFAF1" w14:textId="77777777" w:rsidR="00FD1312" w:rsidRDefault="00000000">
      <w:pPr>
        <w:numPr>
          <w:ilvl w:val="0"/>
          <w:numId w:val="11"/>
        </w:numPr>
        <w:spacing w:after="116"/>
        <w:ind w:hanging="360"/>
      </w:pPr>
      <w:r>
        <w:rPr>
          <w:rFonts w:ascii="Times New Roman" w:eastAsia="Times New Roman" w:hAnsi="Times New Roman" w:cs="Times New Roman"/>
          <w:sz w:val="24"/>
        </w:rPr>
        <w:t xml:space="preserve">Continuous learning from user interactions. </w:t>
      </w:r>
    </w:p>
    <w:p w14:paraId="5F76BAED" w14:textId="77777777" w:rsidR="00FD1312" w:rsidRDefault="00000000">
      <w:pPr>
        <w:spacing w:after="116"/>
        <w:ind w:left="370" w:hanging="10"/>
      </w:pPr>
      <w:r>
        <w:rPr>
          <w:rFonts w:ascii="Times New Roman" w:eastAsia="Times New Roman" w:hAnsi="Times New Roman" w:cs="Times New Roman"/>
          <w:sz w:val="24"/>
        </w:rPr>
        <w:t xml:space="preserve">For example: </w:t>
      </w:r>
    </w:p>
    <w:p w14:paraId="68EE0BF5" w14:textId="77777777" w:rsidR="00FD1312" w:rsidRDefault="00000000">
      <w:pPr>
        <w:spacing w:after="2" w:line="356" w:lineRule="auto"/>
        <w:ind w:left="370" w:right="5638" w:hanging="10"/>
      </w:pPr>
      <w:r>
        <w:rPr>
          <w:rFonts w:ascii="Times New Roman" w:eastAsia="Times New Roman" w:hAnsi="Times New Roman" w:cs="Times New Roman"/>
          <w:sz w:val="24"/>
        </w:rPr>
        <w:lastRenderedPageBreak/>
        <w:t xml:space="preserve">Java + vacation + hotels → </w:t>
      </w:r>
      <w:proofErr w:type="gramStart"/>
      <w:r>
        <w:rPr>
          <w:rFonts w:ascii="Times New Roman" w:eastAsia="Times New Roman" w:hAnsi="Times New Roman" w:cs="Times New Roman"/>
          <w:sz w:val="24"/>
        </w:rPr>
        <w:t>Java island</w:t>
      </w:r>
      <w:proofErr w:type="gramEnd"/>
      <w:r>
        <w:rPr>
          <w:rFonts w:ascii="Times New Roman" w:eastAsia="Times New Roman" w:hAnsi="Times New Roman" w:cs="Times New Roman"/>
          <w:sz w:val="24"/>
        </w:rPr>
        <w:t xml:space="preserve"> while: </w:t>
      </w:r>
    </w:p>
    <w:p w14:paraId="0F4DAB7F" w14:textId="77777777" w:rsidR="00FD1312" w:rsidRDefault="00000000">
      <w:pPr>
        <w:spacing w:after="2" w:line="356" w:lineRule="auto"/>
        <w:ind w:left="370" w:right="3523" w:hanging="10"/>
      </w:pPr>
      <w:r>
        <w:rPr>
          <w:rFonts w:ascii="Times New Roman" w:eastAsia="Times New Roman" w:hAnsi="Times New Roman" w:cs="Times New Roman"/>
          <w:sz w:val="24"/>
        </w:rPr>
        <w:t xml:space="preserve">Java + programming + tutorial → Java programming language This improves the accuracy of travel recommendations. </w:t>
      </w:r>
    </w:p>
    <w:p w14:paraId="31B8D36C" w14:textId="77777777" w:rsidR="00FD1312" w:rsidRDefault="00000000">
      <w:pPr>
        <w:spacing w:after="117"/>
        <w:ind w:left="355" w:hanging="10"/>
      </w:pPr>
      <w:r>
        <w:rPr>
          <w:rFonts w:ascii="Times New Roman" w:eastAsia="Times New Roman" w:hAnsi="Times New Roman" w:cs="Times New Roman"/>
          <w:b/>
          <w:sz w:val="24"/>
        </w:rPr>
        <w:t xml:space="preserve">4. Syntax-Driven Semantic Analysis in Legal Document Processing </w:t>
      </w:r>
    </w:p>
    <w:p w14:paraId="1A939720" w14:textId="77777777" w:rsidR="00FD1312" w:rsidRDefault="00000000">
      <w:pPr>
        <w:numPr>
          <w:ilvl w:val="0"/>
          <w:numId w:val="12"/>
        </w:numPr>
        <w:spacing w:after="117"/>
        <w:ind w:hanging="240"/>
      </w:pPr>
      <w:proofErr w:type="spellStart"/>
      <w:r>
        <w:rPr>
          <w:rFonts w:ascii="Times New Roman" w:eastAsia="Times New Roman" w:hAnsi="Times New Roman" w:cs="Times New Roman"/>
          <w:b/>
          <w:sz w:val="24"/>
        </w:rPr>
        <w:t>Analyze</w:t>
      </w:r>
      <w:proofErr w:type="spellEnd"/>
      <w:r>
        <w:rPr>
          <w:rFonts w:ascii="Times New Roman" w:eastAsia="Times New Roman" w:hAnsi="Times New Roman" w:cs="Times New Roman"/>
          <w:b/>
          <w:sz w:val="24"/>
        </w:rPr>
        <w:t xml:space="preserve"> how syntactic structure influences semantic-role assignment. </w:t>
      </w:r>
    </w:p>
    <w:p w14:paraId="2B1965A4" w14:textId="77777777" w:rsidR="00FD1312" w:rsidRDefault="00000000">
      <w:pPr>
        <w:spacing w:after="0" w:line="358" w:lineRule="auto"/>
        <w:ind w:left="370" w:hanging="10"/>
      </w:pPr>
      <w:r>
        <w:rPr>
          <w:rFonts w:ascii="Times New Roman" w:eastAsia="Times New Roman" w:hAnsi="Times New Roman" w:cs="Times New Roman"/>
          <w:sz w:val="24"/>
        </w:rPr>
        <w:t xml:space="preserve">Syntactic structure helps identify the semantic roles of entities. However, the grammatical subject is not always the semantic agent. </w:t>
      </w:r>
    </w:p>
    <w:p w14:paraId="085D1534" w14:textId="77777777" w:rsidR="00FD1312" w:rsidRDefault="00000000">
      <w:pPr>
        <w:spacing w:after="117"/>
        <w:ind w:left="355" w:hanging="10"/>
      </w:pPr>
      <w:r>
        <w:rPr>
          <w:rFonts w:ascii="Times New Roman" w:eastAsia="Times New Roman" w:hAnsi="Times New Roman" w:cs="Times New Roman"/>
          <w:b/>
          <w:sz w:val="24"/>
        </w:rPr>
        <w:t xml:space="preserve">"The supplier delivered the equipment to the buyer." </w:t>
      </w:r>
    </w:p>
    <w:p w14:paraId="76033072"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Supplier = Agent </w:t>
      </w:r>
    </w:p>
    <w:p w14:paraId="73668D55"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Equipment = Object/Theme </w:t>
      </w:r>
    </w:p>
    <w:p w14:paraId="4048E2E6"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Buyer = Recipient </w:t>
      </w:r>
    </w:p>
    <w:p w14:paraId="4735767C" w14:textId="77777777" w:rsidR="00FD1312" w:rsidRDefault="00000000">
      <w:pPr>
        <w:spacing w:after="117"/>
        <w:ind w:left="355" w:hanging="10"/>
      </w:pPr>
      <w:r>
        <w:rPr>
          <w:rFonts w:ascii="Times New Roman" w:eastAsia="Times New Roman" w:hAnsi="Times New Roman" w:cs="Times New Roman"/>
          <w:b/>
          <w:sz w:val="24"/>
        </w:rPr>
        <w:t xml:space="preserve">"The contract was terminated by the company." </w:t>
      </w:r>
    </w:p>
    <w:p w14:paraId="690F4039"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Contract = Patient/Theme </w:t>
      </w:r>
    </w:p>
    <w:p w14:paraId="091FA7FF"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Company = Agent </w:t>
      </w:r>
    </w:p>
    <w:p w14:paraId="1E7C9A96" w14:textId="77777777" w:rsidR="00FD1312" w:rsidRDefault="00000000">
      <w:pPr>
        <w:spacing w:after="116"/>
        <w:ind w:left="370" w:hanging="10"/>
      </w:pPr>
      <w:r>
        <w:rPr>
          <w:rFonts w:ascii="Times New Roman" w:eastAsia="Times New Roman" w:hAnsi="Times New Roman" w:cs="Times New Roman"/>
          <w:sz w:val="24"/>
        </w:rPr>
        <w:t xml:space="preserve">Therefore, active and passive constructions must be </w:t>
      </w:r>
      <w:proofErr w:type="spellStart"/>
      <w:r>
        <w:rPr>
          <w:rFonts w:ascii="Times New Roman" w:eastAsia="Times New Roman" w:hAnsi="Times New Roman" w:cs="Times New Roman"/>
          <w:sz w:val="24"/>
        </w:rPr>
        <w:t>analyzed</w:t>
      </w:r>
      <w:proofErr w:type="spellEnd"/>
      <w:r>
        <w:rPr>
          <w:rFonts w:ascii="Times New Roman" w:eastAsia="Times New Roman" w:hAnsi="Times New Roman" w:cs="Times New Roman"/>
          <w:sz w:val="24"/>
        </w:rPr>
        <w:t xml:space="preserve"> differently. </w:t>
      </w:r>
    </w:p>
    <w:p w14:paraId="2D4321C5" w14:textId="77777777" w:rsidR="00FD1312" w:rsidRDefault="00000000">
      <w:pPr>
        <w:numPr>
          <w:ilvl w:val="0"/>
          <w:numId w:val="12"/>
        </w:numPr>
        <w:spacing w:after="117"/>
        <w:ind w:hanging="240"/>
      </w:pPr>
      <w:r>
        <w:rPr>
          <w:rFonts w:ascii="Times New Roman" w:eastAsia="Times New Roman" w:hAnsi="Times New Roman" w:cs="Times New Roman"/>
          <w:b/>
          <w:sz w:val="24"/>
        </w:rPr>
        <w:t xml:space="preserve">Identify the incorrect semantic-role assignments. </w:t>
      </w:r>
    </w:p>
    <w:p w14:paraId="03733BAA" w14:textId="77777777" w:rsidR="00FD1312" w:rsidRDefault="00000000">
      <w:pPr>
        <w:spacing w:after="0" w:line="358" w:lineRule="auto"/>
        <w:ind w:left="355" w:right="2864" w:hanging="10"/>
      </w:pPr>
      <w:r>
        <w:rPr>
          <w:rFonts w:ascii="Times New Roman" w:eastAsia="Times New Roman" w:hAnsi="Times New Roman" w:cs="Times New Roman"/>
          <w:b/>
          <w:sz w:val="24"/>
        </w:rPr>
        <w:t xml:space="preserve">Sentence: "The buyer received the equipment from the supplier." </w:t>
      </w:r>
      <w:r>
        <w:rPr>
          <w:rFonts w:ascii="Times New Roman" w:eastAsia="Times New Roman" w:hAnsi="Times New Roman" w:cs="Times New Roman"/>
          <w:sz w:val="24"/>
        </w:rPr>
        <w:t xml:space="preserve">The system says: </w:t>
      </w:r>
    </w:p>
    <w:p w14:paraId="76C4ABF7"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Buyer = Agent </w:t>
      </w:r>
    </w:p>
    <w:p w14:paraId="7206204F" w14:textId="77777777" w:rsidR="00FD1312" w:rsidRDefault="00000000">
      <w:pPr>
        <w:numPr>
          <w:ilvl w:val="1"/>
          <w:numId w:val="12"/>
        </w:numPr>
        <w:spacing w:after="0" w:line="357" w:lineRule="auto"/>
        <w:ind w:firstLine="360"/>
      </w:pPr>
      <w:r>
        <w:rPr>
          <w:rFonts w:ascii="Times New Roman" w:eastAsia="Times New Roman" w:hAnsi="Times New Roman" w:cs="Times New Roman"/>
          <w:sz w:val="24"/>
        </w:rPr>
        <w:t xml:space="preserve">Supplier = Recipient This is incorrect. </w:t>
      </w:r>
    </w:p>
    <w:p w14:paraId="70126105" w14:textId="77777777" w:rsidR="00FD1312" w:rsidRDefault="00000000">
      <w:pPr>
        <w:spacing w:after="116"/>
        <w:ind w:left="370" w:hanging="10"/>
      </w:pPr>
      <w:r>
        <w:rPr>
          <w:rFonts w:ascii="Times New Roman" w:eastAsia="Times New Roman" w:hAnsi="Times New Roman" w:cs="Times New Roman"/>
          <w:sz w:val="24"/>
        </w:rPr>
        <w:t xml:space="preserve">Correct roles: </w:t>
      </w:r>
    </w:p>
    <w:p w14:paraId="0C20F36E"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Buyer = Recipient </w:t>
      </w:r>
    </w:p>
    <w:p w14:paraId="67278B1D"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Equipment = Object/Theme </w:t>
      </w:r>
    </w:p>
    <w:p w14:paraId="7310D4AA"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Supplier = Source </w:t>
      </w:r>
    </w:p>
    <w:p w14:paraId="67BB64A2" w14:textId="77777777" w:rsidR="00FD1312" w:rsidRDefault="00000000">
      <w:pPr>
        <w:spacing w:after="4" w:line="356" w:lineRule="auto"/>
        <w:ind w:left="355" w:right="3574" w:hanging="10"/>
      </w:pPr>
      <w:r>
        <w:rPr>
          <w:rFonts w:ascii="Times New Roman" w:eastAsia="Times New Roman" w:hAnsi="Times New Roman" w:cs="Times New Roman"/>
          <w:b/>
          <w:sz w:val="24"/>
        </w:rPr>
        <w:t xml:space="preserve">Sentence: "The contract was terminated by the company." </w:t>
      </w:r>
      <w:r>
        <w:rPr>
          <w:rFonts w:ascii="Times New Roman" w:eastAsia="Times New Roman" w:hAnsi="Times New Roman" w:cs="Times New Roman"/>
          <w:sz w:val="24"/>
        </w:rPr>
        <w:t xml:space="preserve">The system says: </w:t>
      </w:r>
    </w:p>
    <w:p w14:paraId="1B1083D4"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Contract = Agent </w:t>
      </w:r>
    </w:p>
    <w:p w14:paraId="639E21D9"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Company = Object </w:t>
      </w:r>
    </w:p>
    <w:p w14:paraId="448566C3" w14:textId="77777777" w:rsidR="00FD1312" w:rsidRDefault="00000000">
      <w:pPr>
        <w:spacing w:after="116"/>
        <w:ind w:left="370" w:hanging="10"/>
      </w:pPr>
      <w:r>
        <w:rPr>
          <w:rFonts w:ascii="Times New Roman" w:eastAsia="Times New Roman" w:hAnsi="Times New Roman" w:cs="Times New Roman"/>
          <w:sz w:val="24"/>
        </w:rPr>
        <w:t xml:space="preserve">This is incorrect. </w:t>
      </w:r>
    </w:p>
    <w:p w14:paraId="4CC41404" w14:textId="77777777" w:rsidR="00FD1312" w:rsidRDefault="00000000">
      <w:pPr>
        <w:spacing w:after="116"/>
        <w:ind w:left="370" w:hanging="10"/>
      </w:pPr>
      <w:r>
        <w:rPr>
          <w:rFonts w:ascii="Times New Roman" w:eastAsia="Times New Roman" w:hAnsi="Times New Roman" w:cs="Times New Roman"/>
          <w:sz w:val="24"/>
        </w:rPr>
        <w:t xml:space="preserve">Correct roles: </w:t>
      </w:r>
    </w:p>
    <w:p w14:paraId="1940BABE"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Contract = Patient/Theme </w:t>
      </w:r>
    </w:p>
    <w:p w14:paraId="6348C3F8" w14:textId="77777777" w:rsidR="00FD1312" w:rsidRDefault="00000000">
      <w:pPr>
        <w:numPr>
          <w:ilvl w:val="1"/>
          <w:numId w:val="12"/>
        </w:numPr>
        <w:spacing w:after="116"/>
        <w:ind w:firstLine="360"/>
      </w:pPr>
      <w:r>
        <w:rPr>
          <w:rFonts w:ascii="Times New Roman" w:eastAsia="Times New Roman" w:hAnsi="Times New Roman" w:cs="Times New Roman"/>
          <w:sz w:val="24"/>
        </w:rPr>
        <w:t xml:space="preserve">Company = Agent </w:t>
      </w:r>
    </w:p>
    <w:p w14:paraId="7992DCBA" w14:textId="77777777" w:rsidR="00FD1312" w:rsidRDefault="00000000">
      <w:pPr>
        <w:numPr>
          <w:ilvl w:val="0"/>
          <w:numId w:val="12"/>
        </w:numPr>
        <w:spacing w:after="2" w:line="356" w:lineRule="auto"/>
        <w:ind w:hanging="240"/>
      </w:pPr>
      <w:r>
        <w:rPr>
          <w:rFonts w:ascii="Times New Roman" w:eastAsia="Times New Roman" w:hAnsi="Times New Roman" w:cs="Times New Roman"/>
          <w:b/>
          <w:sz w:val="24"/>
        </w:rPr>
        <w:t xml:space="preserve">Explain how confusing grammatical subject with semantic agent can affect legal information extraction. </w:t>
      </w:r>
    </w:p>
    <w:p w14:paraId="122AD165" w14:textId="77777777" w:rsidR="00FD1312" w:rsidRDefault="00000000">
      <w:pPr>
        <w:spacing w:after="116"/>
        <w:ind w:left="370" w:hanging="10"/>
      </w:pPr>
      <w:r>
        <w:rPr>
          <w:rFonts w:ascii="Times New Roman" w:eastAsia="Times New Roman" w:hAnsi="Times New Roman" w:cs="Times New Roman"/>
          <w:sz w:val="24"/>
        </w:rPr>
        <w:t xml:space="preserve">A grammatical subject is not always the person performing the action. </w:t>
      </w:r>
    </w:p>
    <w:p w14:paraId="0FAFD30E" w14:textId="77777777" w:rsidR="00FD1312" w:rsidRDefault="00000000">
      <w:pPr>
        <w:spacing w:after="116"/>
        <w:ind w:left="370" w:hanging="10"/>
      </w:pPr>
      <w:r>
        <w:rPr>
          <w:rFonts w:ascii="Times New Roman" w:eastAsia="Times New Roman" w:hAnsi="Times New Roman" w:cs="Times New Roman"/>
          <w:sz w:val="24"/>
        </w:rPr>
        <w:lastRenderedPageBreak/>
        <w:t xml:space="preserve">In: </w:t>
      </w:r>
    </w:p>
    <w:p w14:paraId="67407EE0" w14:textId="77777777" w:rsidR="00FD1312" w:rsidRDefault="00000000">
      <w:pPr>
        <w:spacing w:after="4" w:line="357" w:lineRule="auto"/>
        <w:ind w:left="355" w:right="4290" w:hanging="10"/>
      </w:pPr>
      <w:r>
        <w:rPr>
          <w:rFonts w:ascii="Times New Roman" w:eastAsia="Times New Roman" w:hAnsi="Times New Roman" w:cs="Times New Roman"/>
          <w:b/>
          <w:sz w:val="24"/>
        </w:rPr>
        <w:t xml:space="preserve">"The contract was terminated by the company." </w:t>
      </w:r>
      <w:r>
        <w:rPr>
          <w:rFonts w:ascii="Times New Roman" w:eastAsia="Times New Roman" w:hAnsi="Times New Roman" w:cs="Times New Roman"/>
          <w:sz w:val="24"/>
        </w:rPr>
        <w:t xml:space="preserve">the subject is </w:t>
      </w:r>
      <w:r>
        <w:rPr>
          <w:rFonts w:ascii="Times New Roman" w:eastAsia="Times New Roman" w:hAnsi="Times New Roman" w:cs="Times New Roman"/>
          <w:b/>
          <w:sz w:val="24"/>
        </w:rPr>
        <w:t>contract</w:t>
      </w:r>
      <w:r>
        <w:rPr>
          <w:rFonts w:ascii="Times New Roman" w:eastAsia="Times New Roman" w:hAnsi="Times New Roman" w:cs="Times New Roman"/>
          <w:sz w:val="24"/>
        </w:rPr>
        <w:t xml:space="preserve">, but the semantic agent is </w:t>
      </w:r>
      <w:r>
        <w:rPr>
          <w:rFonts w:ascii="Times New Roman" w:eastAsia="Times New Roman" w:hAnsi="Times New Roman" w:cs="Times New Roman"/>
          <w:b/>
          <w:sz w:val="24"/>
        </w:rPr>
        <w:t>company</w:t>
      </w:r>
      <w:r>
        <w:rPr>
          <w:rFonts w:ascii="Times New Roman" w:eastAsia="Times New Roman" w:hAnsi="Times New Roman" w:cs="Times New Roman"/>
          <w:sz w:val="24"/>
        </w:rPr>
        <w:t xml:space="preserve">. </w:t>
      </w:r>
    </w:p>
    <w:p w14:paraId="30503975" w14:textId="77777777" w:rsidR="00FD1312" w:rsidRDefault="00000000">
      <w:pPr>
        <w:spacing w:after="12" w:line="356" w:lineRule="auto"/>
        <w:ind w:left="370" w:hanging="10"/>
      </w:pPr>
      <w:r>
        <w:rPr>
          <w:rFonts w:ascii="Times New Roman" w:eastAsia="Times New Roman" w:hAnsi="Times New Roman" w:cs="Times New Roman"/>
          <w:sz w:val="24"/>
        </w:rPr>
        <w:t xml:space="preserve">If the system confuses these roles, it may assign responsibility to the wrong entity. This can affect legal summaries, contract analysis, liability identification, and information extraction. </w:t>
      </w:r>
    </w:p>
    <w:p w14:paraId="10B90E6E" w14:textId="77777777" w:rsidR="00FD1312" w:rsidRDefault="00000000">
      <w:pPr>
        <w:spacing w:after="117"/>
        <w:ind w:left="355" w:hanging="10"/>
      </w:pPr>
      <w:r>
        <w:rPr>
          <w:rFonts w:ascii="Times New Roman" w:eastAsia="Times New Roman" w:hAnsi="Times New Roman" w:cs="Times New Roman"/>
          <w:b/>
          <w:sz w:val="24"/>
        </w:rPr>
        <w:t>4.</w:t>
      </w:r>
      <w:r>
        <w:rPr>
          <w:rFonts w:ascii="Arial" w:eastAsia="Arial" w:hAnsi="Arial" w:cs="Arial"/>
          <w:b/>
          <w:sz w:val="24"/>
        </w:rPr>
        <w:t xml:space="preserve"> </w:t>
      </w:r>
      <w:r>
        <w:rPr>
          <w:rFonts w:ascii="Times New Roman" w:eastAsia="Times New Roman" w:hAnsi="Times New Roman" w:cs="Times New Roman"/>
          <w:b/>
          <w:sz w:val="24"/>
        </w:rPr>
        <w:t xml:space="preserve">Recommend a syntax-driven semantic analysis architecture. </w:t>
      </w:r>
    </w:p>
    <w:p w14:paraId="266B4C08" w14:textId="77777777" w:rsidR="00FD1312" w:rsidRDefault="00000000">
      <w:pPr>
        <w:spacing w:after="116"/>
        <w:ind w:left="370" w:hanging="10"/>
      </w:pPr>
      <w:r>
        <w:rPr>
          <w:rFonts w:ascii="Times New Roman" w:eastAsia="Times New Roman" w:hAnsi="Times New Roman" w:cs="Times New Roman"/>
          <w:sz w:val="24"/>
        </w:rPr>
        <w:t xml:space="preserve">A suitable architecture is: </w:t>
      </w:r>
    </w:p>
    <w:p w14:paraId="7D509FFA" w14:textId="77777777" w:rsidR="00FD1312" w:rsidRDefault="00000000">
      <w:pPr>
        <w:spacing w:after="0" w:line="357" w:lineRule="auto"/>
        <w:ind w:left="360"/>
      </w:pPr>
      <w:r>
        <w:rPr>
          <w:rFonts w:ascii="Times New Roman" w:eastAsia="Times New Roman" w:hAnsi="Times New Roman" w:cs="Times New Roman"/>
          <w:b/>
          <w:sz w:val="24"/>
        </w:rPr>
        <w:t xml:space="preserve">Legal Text → Preprocessing → NER → Dependency Parsing → Voice Detection → Semantic Role </w:t>
      </w:r>
      <w:proofErr w:type="spellStart"/>
      <w:r>
        <w:rPr>
          <w:rFonts w:ascii="Times New Roman" w:eastAsia="Times New Roman" w:hAnsi="Times New Roman" w:cs="Times New Roman"/>
          <w:b/>
          <w:sz w:val="24"/>
        </w:rPr>
        <w:t>Labeling</w:t>
      </w:r>
      <w:proofErr w:type="spellEnd"/>
      <w:r>
        <w:rPr>
          <w:rFonts w:ascii="Times New Roman" w:eastAsia="Times New Roman" w:hAnsi="Times New Roman" w:cs="Times New Roman"/>
          <w:b/>
          <w:sz w:val="24"/>
        </w:rPr>
        <w:t xml:space="preserve"> → Prepositional Phrase Analysis → Coreference Resolution → Legal Validation </w:t>
      </w:r>
      <w:r>
        <w:rPr>
          <w:rFonts w:ascii="Times New Roman" w:eastAsia="Times New Roman" w:hAnsi="Times New Roman" w:cs="Times New Roman"/>
          <w:sz w:val="24"/>
        </w:rPr>
        <w:t xml:space="preserve">Important considerations are: </w:t>
      </w:r>
    </w:p>
    <w:p w14:paraId="19162831" w14:textId="77777777" w:rsidR="00FD1312" w:rsidRDefault="00000000">
      <w:pPr>
        <w:numPr>
          <w:ilvl w:val="0"/>
          <w:numId w:val="13"/>
        </w:numPr>
        <w:spacing w:after="116"/>
        <w:ind w:hanging="360"/>
      </w:pPr>
      <w:r>
        <w:rPr>
          <w:rFonts w:ascii="Times New Roman" w:eastAsia="Times New Roman" w:hAnsi="Times New Roman" w:cs="Times New Roman"/>
          <w:sz w:val="24"/>
        </w:rPr>
        <w:t xml:space="preserve">Active voice: Subject often acts as Agent. </w:t>
      </w:r>
    </w:p>
    <w:p w14:paraId="0210A8B6" w14:textId="77777777" w:rsidR="00FD1312" w:rsidRDefault="00000000">
      <w:pPr>
        <w:numPr>
          <w:ilvl w:val="0"/>
          <w:numId w:val="13"/>
        </w:numPr>
        <w:spacing w:after="116"/>
        <w:ind w:hanging="360"/>
      </w:pPr>
      <w:r>
        <w:rPr>
          <w:rFonts w:ascii="Times New Roman" w:eastAsia="Times New Roman" w:hAnsi="Times New Roman" w:cs="Times New Roman"/>
          <w:sz w:val="24"/>
        </w:rPr>
        <w:t xml:space="preserve">Passive voice: Agent may occur after </w:t>
      </w:r>
      <w:r>
        <w:rPr>
          <w:rFonts w:ascii="Times New Roman" w:eastAsia="Times New Roman" w:hAnsi="Times New Roman" w:cs="Times New Roman"/>
          <w:b/>
          <w:sz w:val="24"/>
        </w:rPr>
        <w:t>"by"</w:t>
      </w:r>
      <w:r>
        <w:rPr>
          <w:rFonts w:ascii="Times New Roman" w:eastAsia="Times New Roman" w:hAnsi="Times New Roman" w:cs="Times New Roman"/>
          <w:sz w:val="24"/>
        </w:rPr>
        <w:t xml:space="preserve">. </w:t>
      </w:r>
    </w:p>
    <w:p w14:paraId="5424F77A" w14:textId="77777777" w:rsidR="00FD1312" w:rsidRDefault="00000000">
      <w:pPr>
        <w:numPr>
          <w:ilvl w:val="0"/>
          <w:numId w:val="13"/>
        </w:numPr>
        <w:spacing w:after="116"/>
        <w:ind w:hanging="360"/>
      </w:pPr>
      <w:r>
        <w:rPr>
          <w:rFonts w:ascii="Times New Roman" w:eastAsia="Times New Roman" w:hAnsi="Times New Roman" w:cs="Times New Roman"/>
          <w:b/>
          <w:sz w:val="24"/>
        </w:rPr>
        <w:t xml:space="preserve">"to" </w:t>
      </w:r>
      <w:r>
        <w:rPr>
          <w:rFonts w:ascii="Times New Roman" w:eastAsia="Times New Roman" w:hAnsi="Times New Roman" w:cs="Times New Roman"/>
          <w:sz w:val="24"/>
        </w:rPr>
        <w:t xml:space="preserve">can indicate a Recipient. </w:t>
      </w:r>
    </w:p>
    <w:p w14:paraId="2936E75B" w14:textId="77777777" w:rsidR="00FD1312" w:rsidRDefault="00000000">
      <w:pPr>
        <w:numPr>
          <w:ilvl w:val="0"/>
          <w:numId w:val="13"/>
        </w:numPr>
        <w:spacing w:after="116"/>
        <w:ind w:hanging="360"/>
      </w:pPr>
      <w:r>
        <w:rPr>
          <w:rFonts w:ascii="Times New Roman" w:eastAsia="Times New Roman" w:hAnsi="Times New Roman" w:cs="Times New Roman"/>
          <w:b/>
          <w:sz w:val="24"/>
        </w:rPr>
        <w:t xml:space="preserve">"from" </w:t>
      </w:r>
      <w:r>
        <w:rPr>
          <w:rFonts w:ascii="Times New Roman" w:eastAsia="Times New Roman" w:hAnsi="Times New Roman" w:cs="Times New Roman"/>
          <w:sz w:val="24"/>
        </w:rPr>
        <w:t xml:space="preserve">can indicate a Source. </w:t>
      </w:r>
    </w:p>
    <w:p w14:paraId="3A5644FB" w14:textId="77777777" w:rsidR="00FD1312" w:rsidRDefault="00000000">
      <w:pPr>
        <w:numPr>
          <w:ilvl w:val="0"/>
          <w:numId w:val="13"/>
        </w:numPr>
        <w:spacing w:after="116"/>
        <w:ind w:hanging="360"/>
      </w:pPr>
      <w:r>
        <w:rPr>
          <w:rFonts w:ascii="Times New Roman" w:eastAsia="Times New Roman" w:hAnsi="Times New Roman" w:cs="Times New Roman"/>
          <w:sz w:val="24"/>
        </w:rPr>
        <w:t xml:space="preserve">Coreference resolution helps connect entities across sentences. </w:t>
      </w:r>
    </w:p>
    <w:p w14:paraId="1AA1307F" w14:textId="77777777" w:rsidR="00FD1312" w:rsidRDefault="00000000">
      <w:pPr>
        <w:spacing w:after="116"/>
        <w:ind w:left="370" w:hanging="10"/>
      </w:pPr>
      <w:r>
        <w:rPr>
          <w:rFonts w:ascii="Times New Roman" w:eastAsia="Times New Roman" w:hAnsi="Times New Roman" w:cs="Times New Roman"/>
          <w:sz w:val="24"/>
        </w:rPr>
        <w:t xml:space="preserve">This architecture improves semantic-role identification in complex legal documents. </w:t>
      </w:r>
    </w:p>
    <w:p w14:paraId="34CE2D69" w14:textId="77777777" w:rsidR="00FD1312" w:rsidRDefault="00000000">
      <w:pPr>
        <w:spacing w:after="33"/>
        <w:ind w:right="7588"/>
        <w:jc w:val="right"/>
      </w:pPr>
      <w:r>
        <w:rPr>
          <w:rFonts w:ascii="Arial" w:eastAsia="Arial" w:hAnsi="Arial" w:cs="Arial"/>
          <w:b/>
          <w:color w:val="1F4E79"/>
        </w:rPr>
        <w:t>Rubrics for Calculation</w:t>
      </w:r>
      <w:r>
        <w:rPr>
          <w:rFonts w:ascii="Arial" w:eastAsia="Arial" w:hAnsi="Arial" w:cs="Arial"/>
          <w:b/>
        </w:rPr>
        <w:t xml:space="preserve"> </w:t>
      </w:r>
    </w:p>
    <w:p w14:paraId="64B0F49A" w14:textId="77777777" w:rsidR="00FD1312" w:rsidRDefault="00000000">
      <w:pPr>
        <w:spacing w:after="0"/>
      </w:pPr>
      <w:r>
        <w:rPr>
          <w:rFonts w:ascii="Arial" w:eastAsia="Arial" w:hAnsi="Arial" w:cs="Arial"/>
          <w:b/>
          <w:sz w:val="20"/>
        </w:rPr>
        <w:t xml:space="preserve"> </w:t>
      </w:r>
    </w:p>
    <w:tbl>
      <w:tblPr>
        <w:tblStyle w:val="TableGrid"/>
        <w:tblW w:w="9777" w:type="dxa"/>
        <w:tblInd w:w="384" w:type="dxa"/>
        <w:tblCellMar>
          <w:top w:w="47" w:type="dxa"/>
          <w:left w:w="5" w:type="dxa"/>
        </w:tblCellMar>
        <w:tblLook w:val="04A0" w:firstRow="1" w:lastRow="0" w:firstColumn="1" w:lastColumn="0" w:noHBand="0" w:noVBand="1"/>
      </w:tblPr>
      <w:tblGrid>
        <w:gridCol w:w="1519"/>
        <w:gridCol w:w="1102"/>
        <w:gridCol w:w="2271"/>
        <w:gridCol w:w="1714"/>
        <w:gridCol w:w="1784"/>
        <w:gridCol w:w="1387"/>
      </w:tblGrid>
      <w:tr w:rsidR="00FD1312" w14:paraId="0DCE152F" w14:textId="77777777">
        <w:trPr>
          <w:trHeight w:val="475"/>
        </w:trPr>
        <w:tc>
          <w:tcPr>
            <w:tcW w:w="1520" w:type="dxa"/>
            <w:tcBorders>
              <w:top w:val="single" w:sz="6" w:space="0" w:color="000000"/>
              <w:left w:val="single" w:sz="6" w:space="0" w:color="000000"/>
              <w:bottom w:val="single" w:sz="6" w:space="0" w:color="000000"/>
              <w:right w:val="single" w:sz="6" w:space="0" w:color="000000"/>
            </w:tcBorders>
            <w:vAlign w:val="center"/>
          </w:tcPr>
          <w:p w14:paraId="73A4A184" w14:textId="77777777" w:rsidR="00FD1312" w:rsidRDefault="00000000">
            <w:pPr>
              <w:ind w:left="1"/>
              <w:jc w:val="center"/>
            </w:pPr>
            <w:r>
              <w:rPr>
                <w:rFonts w:ascii="Arial" w:eastAsia="Arial" w:hAnsi="Arial" w:cs="Arial"/>
                <w:b/>
                <w:sz w:val="20"/>
              </w:rPr>
              <w:t xml:space="preserve">Criteria </w:t>
            </w:r>
          </w:p>
        </w:tc>
        <w:tc>
          <w:tcPr>
            <w:tcW w:w="1102" w:type="dxa"/>
            <w:tcBorders>
              <w:top w:val="single" w:sz="6" w:space="0" w:color="000000"/>
              <w:left w:val="single" w:sz="6" w:space="0" w:color="000000"/>
              <w:bottom w:val="single" w:sz="6" w:space="0" w:color="000000"/>
              <w:right w:val="single" w:sz="6" w:space="0" w:color="000000"/>
            </w:tcBorders>
            <w:vAlign w:val="center"/>
          </w:tcPr>
          <w:p w14:paraId="0DD54289" w14:textId="77777777" w:rsidR="00FD1312" w:rsidRDefault="00000000">
            <w:pPr>
              <w:ind w:left="53"/>
              <w:jc w:val="both"/>
            </w:pPr>
            <w:r>
              <w:rPr>
                <w:rFonts w:ascii="Arial" w:eastAsia="Arial" w:hAnsi="Arial" w:cs="Arial"/>
                <w:b/>
                <w:sz w:val="20"/>
              </w:rPr>
              <w:t xml:space="preserve">Weightage </w:t>
            </w:r>
          </w:p>
        </w:tc>
        <w:tc>
          <w:tcPr>
            <w:tcW w:w="2271" w:type="dxa"/>
            <w:tcBorders>
              <w:top w:val="single" w:sz="6" w:space="0" w:color="000000"/>
              <w:left w:val="single" w:sz="6" w:space="0" w:color="000000"/>
              <w:bottom w:val="single" w:sz="6" w:space="0" w:color="000000"/>
              <w:right w:val="single" w:sz="6" w:space="0" w:color="000000"/>
            </w:tcBorders>
            <w:vAlign w:val="center"/>
          </w:tcPr>
          <w:p w14:paraId="496645BB" w14:textId="77777777" w:rsidR="00FD1312" w:rsidRDefault="00000000">
            <w:pPr>
              <w:ind w:right="25"/>
              <w:jc w:val="center"/>
            </w:pPr>
            <w:r>
              <w:rPr>
                <w:rFonts w:ascii="Arial" w:eastAsia="Arial" w:hAnsi="Arial" w:cs="Arial"/>
                <w:b/>
                <w:sz w:val="20"/>
              </w:rPr>
              <w:t xml:space="preserve">Level 4 (Exemplary) </w:t>
            </w:r>
          </w:p>
        </w:tc>
        <w:tc>
          <w:tcPr>
            <w:tcW w:w="1714" w:type="dxa"/>
            <w:tcBorders>
              <w:top w:val="single" w:sz="6" w:space="0" w:color="000000"/>
              <w:left w:val="single" w:sz="6" w:space="0" w:color="000000"/>
              <w:bottom w:val="single" w:sz="6" w:space="0" w:color="000000"/>
              <w:right w:val="single" w:sz="6" w:space="0" w:color="000000"/>
            </w:tcBorders>
          </w:tcPr>
          <w:p w14:paraId="738DE71B" w14:textId="77777777" w:rsidR="00FD1312" w:rsidRDefault="00000000">
            <w:pPr>
              <w:ind w:left="4"/>
              <w:jc w:val="center"/>
            </w:pPr>
            <w:r>
              <w:rPr>
                <w:rFonts w:ascii="Arial" w:eastAsia="Arial" w:hAnsi="Arial" w:cs="Arial"/>
                <w:b/>
                <w:sz w:val="20"/>
              </w:rPr>
              <w:t xml:space="preserve">Level 3 (Proficient) </w:t>
            </w:r>
          </w:p>
        </w:tc>
        <w:tc>
          <w:tcPr>
            <w:tcW w:w="1784" w:type="dxa"/>
            <w:tcBorders>
              <w:top w:val="single" w:sz="6" w:space="0" w:color="000000"/>
              <w:left w:val="single" w:sz="6" w:space="0" w:color="000000"/>
              <w:bottom w:val="single" w:sz="6" w:space="0" w:color="000000"/>
              <w:right w:val="single" w:sz="6" w:space="0" w:color="000000"/>
            </w:tcBorders>
          </w:tcPr>
          <w:p w14:paraId="25E7DE49" w14:textId="77777777" w:rsidR="00FD1312" w:rsidRDefault="00000000">
            <w:pPr>
              <w:ind w:left="286" w:firstLine="269"/>
            </w:pPr>
            <w:r>
              <w:rPr>
                <w:rFonts w:ascii="Arial" w:eastAsia="Arial" w:hAnsi="Arial" w:cs="Arial"/>
                <w:b/>
                <w:sz w:val="20"/>
              </w:rPr>
              <w:t xml:space="preserve">Level 2 (Developing) </w:t>
            </w:r>
          </w:p>
        </w:tc>
        <w:tc>
          <w:tcPr>
            <w:tcW w:w="1387" w:type="dxa"/>
            <w:tcBorders>
              <w:top w:val="single" w:sz="6" w:space="0" w:color="000000"/>
              <w:left w:val="single" w:sz="6" w:space="0" w:color="000000"/>
              <w:bottom w:val="single" w:sz="6" w:space="0" w:color="000000"/>
              <w:right w:val="single" w:sz="6" w:space="0" w:color="000000"/>
            </w:tcBorders>
          </w:tcPr>
          <w:p w14:paraId="4B476A84" w14:textId="77777777" w:rsidR="00FD1312" w:rsidRDefault="00000000">
            <w:pPr>
              <w:ind w:left="137" w:firstLine="216"/>
            </w:pPr>
            <w:r>
              <w:rPr>
                <w:rFonts w:ascii="Arial" w:eastAsia="Arial" w:hAnsi="Arial" w:cs="Arial"/>
                <w:b/>
                <w:sz w:val="20"/>
              </w:rPr>
              <w:t xml:space="preserve">Level 1 (Beginning) </w:t>
            </w:r>
          </w:p>
        </w:tc>
      </w:tr>
      <w:tr w:rsidR="00FD1312" w14:paraId="15929618" w14:textId="77777777">
        <w:trPr>
          <w:trHeight w:val="934"/>
        </w:trPr>
        <w:tc>
          <w:tcPr>
            <w:tcW w:w="1520" w:type="dxa"/>
            <w:tcBorders>
              <w:top w:val="single" w:sz="6" w:space="0" w:color="000000"/>
              <w:left w:val="single" w:sz="6" w:space="0" w:color="000000"/>
              <w:bottom w:val="single" w:sz="6" w:space="0" w:color="000000"/>
              <w:right w:val="single" w:sz="6" w:space="0" w:color="000000"/>
            </w:tcBorders>
            <w:vAlign w:val="center"/>
          </w:tcPr>
          <w:p w14:paraId="360F6DA3" w14:textId="77777777" w:rsidR="00FD1312" w:rsidRDefault="00000000">
            <w:pPr>
              <w:ind w:left="440" w:hanging="329"/>
            </w:pPr>
            <w:r>
              <w:rPr>
                <w:rFonts w:ascii="Arial" w:eastAsia="Arial" w:hAnsi="Arial" w:cs="Arial"/>
                <w:sz w:val="20"/>
              </w:rPr>
              <w:t xml:space="preserve">Understanding of Data </w:t>
            </w:r>
          </w:p>
        </w:tc>
        <w:tc>
          <w:tcPr>
            <w:tcW w:w="1102" w:type="dxa"/>
            <w:tcBorders>
              <w:top w:val="single" w:sz="6" w:space="0" w:color="000000"/>
              <w:left w:val="single" w:sz="6" w:space="0" w:color="000000"/>
              <w:bottom w:val="single" w:sz="6" w:space="0" w:color="000000"/>
              <w:right w:val="single" w:sz="6" w:space="0" w:color="000000"/>
            </w:tcBorders>
          </w:tcPr>
          <w:p w14:paraId="08EDDD96" w14:textId="77777777" w:rsidR="00FD1312" w:rsidRDefault="00000000">
            <w:r>
              <w:rPr>
                <w:rFonts w:ascii="Arial" w:eastAsia="Arial" w:hAnsi="Arial" w:cs="Arial"/>
                <w:b/>
                <w:sz w:val="20"/>
              </w:rPr>
              <w:t xml:space="preserve"> </w:t>
            </w:r>
          </w:p>
          <w:p w14:paraId="285A6F07" w14:textId="77777777" w:rsidR="00FD1312" w:rsidRDefault="00000000">
            <w:pPr>
              <w:ind w:left="2"/>
              <w:jc w:val="center"/>
            </w:pPr>
            <w:r>
              <w:rPr>
                <w:rFonts w:ascii="Arial" w:eastAsia="Arial" w:hAnsi="Arial" w:cs="Arial"/>
                <w:sz w:val="20"/>
              </w:rPr>
              <w:t xml:space="preserve">25% </w:t>
            </w:r>
          </w:p>
        </w:tc>
        <w:tc>
          <w:tcPr>
            <w:tcW w:w="2271" w:type="dxa"/>
            <w:tcBorders>
              <w:top w:val="single" w:sz="6" w:space="0" w:color="000000"/>
              <w:left w:val="single" w:sz="6" w:space="0" w:color="000000"/>
              <w:bottom w:val="single" w:sz="6" w:space="0" w:color="000000"/>
              <w:right w:val="single" w:sz="6" w:space="0" w:color="000000"/>
            </w:tcBorders>
            <w:vAlign w:val="center"/>
          </w:tcPr>
          <w:p w14:paraId="3062277A" w14:textId="77777777" w:rsidR="00FD1312" w:rsidRDefault="00000000">
            <w:pPr>
              <w:ind w:left="192" w:right="105" w:hanging="79"/>
              <w:jc w:val="both"/>
            </w:pPr>
            <w:r>
              <w:rPr>
                <w:rFonts w:ascii="Arial" w:eastAsia="Arial" w:hAnsi="Arial" w:cs="Arial"/>
                <w:sz w:val="20"/>
              </w:rPr>
              <w:t xml:space="preserve">Accurately interprets all data patterns, trends, and relationships </w:t>
            </w:r>
          </w:p>
        </w:tc>
        <w:tc>
          <w:tcPr>
            <w:tcW w:w="1714" w:type="dxa"/>
            <w:tcBorders>
              <w:top w:val="single" w:sz="6" w:space="0" w:color="000000"/>
              <w:left w:val="single" w:sz="6" w:space="0" w:color="000000"/>
              <w:bottom w:val="single" w:sz="6" w:space="0" w:color="000000"/>
              <w:right w:val="single" w:sz="6" w:space="0" w:color="000000"/>
            </w:tcBorders>
            <w:vAlign w:val="center"/>
          </w:tcPr>
          <w:p w14:paraId="4091352F" w14:textId="77777777" w:rsidR="00FD1312" w:rsidRDefault="00000000">
            <w:pPr>
              <w:ind w:left="276" w:right="214" w:hanging="55"/>
              <w:jc w:val="both"/>
            </w:pPr>
            <w:r>
              <w:rPr>
                <w:rFonts w:ascii="Arial" w:eastAsia="Arial" w:hAnsi="Arial" w:cs="Arial"/>
                <w:sz w:val="20"/>
              </w:rPr>
              <w:t xml:space="preserve">Interprets data correctly with minor gaps </w:t>
            </w:r>
          </w:p>
        </w:tc>
        <w:tc>
          <w:tcPr>
            <w:tcW w:w="1784" w:type="dxa"/>
            <w:tcBorders>
              <w:top w:val="single" w:sz="6" w:space="0" w:color="000000"/>
              <w:left w:val="single" w:sz="6" w:space="0" w:color="000000"/>
              <w:bottom w:val="single" w:sz="6" w:space="0" w:color="000000"/>
              <w:right w:val="single" w:sz="6" w:space="0" w:color="000000"/>
            </w:tcBorders>
            <w:vAlign w:val="center"/>
          </w:tcPr>
          <w:p w14:paraId="1DB218F4" w14:textId="77777777" w:rsidR="00FD1312" w:rsidRDefault="00000000">
            <w:pPr>
              <w:ind w:firstLine="30"/>
              <w:jc w:val="center"/>
            </w:pPr>
            <w:r>
              <w:rPr>
                <w:rFonts w:ascii="Arial" w:eastAsia="Arial" w:hAnsi="Arial" w:cs="Arial"/>
                <w:sz w:val="20"/>
              </w:rPr>
              <w:t xml:space="preserve">Partial understanding; misses key trends </w:t>
            </w:r>
          </w:p>
        </w:tc>
        <w:tc>
          <w:tcPr>
            <w:tcW w:w="1387" w:type="dxa"/>
            <w:tcBorders>
              <w:top w:val="single" w:sz="6" w:space="0" w:color="000000"/>
              <w:left w:val="single" w:sz="6" w:space="0" w:color="000000"/>
              <w:bottom w:val="single" w:sz="6" w:space="0" w:color="000000"/>
              <w:right w:val="single" w:sz="6" w:space="0" w:color="000000"/>
            </w:tcBorders>
          </w:tcPr>
          <w:p w14:paraId="54740A0D" w14:textId="77777777" w:rsidR="00FD1312" w:rsidRDefault="00000000">
            <w:pPr>
              <w:spacing w:line="241" w:lineRule="auto"/>
              <w:ind w:left="46"/>
              <w:jc w:val="center"/>
            </w:pPr>
            <w:r>
              <w:rPr>
                <w:rFonts w:ascii="Arial" w:eastAsia="Arial" w:hAnsi="Arial" w:cs="Arial"/>
                <w:sz w:val="20"/>
              </w:rPr>
              <w:t xml:space="preserve">Misinterprets or fails to </w:t>
            </w:r>
          </w:p>
          <w:p w14:paraId="02B28485" w14:textId="77777777" w:rsidR="00FD1312" w:rsidRDefault="00000000">
            <w:pPr>
              <w:ind w:left="13"/>
              <w:jc w:val="center"/>
            </w:pPr>
            <w:r>
              <w:rPr>
                <w:rFonts w:ascii="Arial" w:eastAsia="Arial" w:hAnsi="Arial" w:cs="Arial"/>
                <w:sz w:val="20"/>
              </w:rPr>
              <w:t xml:space="preserve">understand data </w:t>
            </w:r>
          </w:p>
        </w:tc>
      </w:tr>
      <w:tr w:rsidR="00FD1312" w14:paraId="3A10746A" w14:textId="77777777">
        <w:trPr>
          <w:trHeight w:val="936"/>
        </w:trPr>
        <w:tc>
          <w:tcPr>
            <w:tcW w:w="1520" w:type="dxa"/>
            <w:tcBorders>
              <w:top w:val="single" w:sz="6" w:space="0" w:color="000000"/>
              <w:left w:val="single" w:sz="6" w:space="0" w:color="000000"/>
              <w:bottom w:val="single" w:sz="6" w:space="0" w:color="000000"/>
              <w:right w:val="single" w:sz="6" w:space="0" w:color="000000"/>
            </w:tcBorders>
          </w:tcPr>
          <w:p w14:paraId="3394DDE7" w14:textId="77777777" w:rsidR="00FD1312" w:rsidRDefault="00000000">
            <w:pPr>
              <w:ind w:left="2"/>
            </w:pPr>
            <w:r>
              <w:rPr>
                <w:rFonts w:ascii="Arial" w:eastAsia="Arial" w:hAnsi="Arial" w:cs="Arial"/>
                <w:b/>
                <w:sz w:val="20"/>
              </w:rPr>
              <w:t xml:space="preserve"> </w:t>
            </w:r>
          </w:p>
          <w:p w14:paraId="7111C6D3" w14:textId="77777777" w:rsidR="00FD1312" w:rsidRDefault="00000000">
            <w:pPr>
              <w:ind w:left="2"/>
              <w:jc w:val="center"/>
            </w:pPr>
            <w:r>
              <w:rPr>
                <w:rFonts w:ascii="Arial" w:eastAsia="Arial" w:hAnsi="Arial" w:cs="Arial"/>
                <w:sz w:val="20"/>
              </w:rPr>
              <w:t xml:space="preserve">Analysis </w:t>
            </w:r>
          </w:p>
        </w:tc>
        <w:tc>
          <w:tcPr>
            <w:tcW w:w="1102" w:type="dxa"/>
            <w:tcBorders>
              <w:top w:val="single" w:sz="6" w:space="0" w:color="000000"/>
              <w:left w:val="single" w:sz="6" w:space="0" w:color="000000"/>
              <w:bottom w:val="single" w:sz="6" w:space="0" w:color="000000"/>
              <w:right w:val="single" w:sz="6" w:space="0" w:color="000000"/>
            </w:tcBorders>
          </w:tcPr>
          <w:p w14:paraId="520579AC" w14:textId="77777777" w:rsidR="00FD1312" w:rsidRDefault="00000000">
            <w:r>
              <w:rPr>
                <w:rFonts w:ascii="Arial" w:eastAsia="Arial" w:hAnsi="Arial" w:cs="Arial"/>
                <w:b/>
                <w:sz w:val="20"/>
              </w:rPr>
              <w:t xml:space="preserve"> </w:t>
            </w:r>
          </w:p>
          <w:p w14:paraId="3719A06A" w14:textId="77777777" w:rsidR="00FD1312" w:rsidRDefault="00000000">
            <w:pPr>
              <w:ind w:left="2"/>
              <w:jc w:val="center"/>
            </w:pPr>
            <w:r>
              <w:rPr>
                <w:rFonts w:ascii="Arial" w:eastAsia="Arial" w:hAnsi="Arial" w:cs="Arial"/>
                <w:sz w:val="20"/>
              </w:rPr>
              <w:t xml:space="preserve">25% </w:t>
            </w:r>
          </w:p>
        </w:tc>
        <w:tc>
          <w:tcPr>
            <w:tcW w:w="2271" w:type="dxa"/>
            <w:tcBorders>
              <w:top w:val="single" w:sz="6" w:space="0" w:color="000000"/>
              <w:left w:val="single" w:sz="6" w:space="0" w:color="000000"/>
              <w:bottom w:val="single" w:sz="6" w:space="0" w:color="000000"/>
              <w:right w:val="single" w:sz="6" w:space="0" w:color="000000"/>
            </w:tcBorders>
          </w:tcPr>
          <w:p w14:paraId="6D2BCFAE" w14:textId="77777777" w:rsidR="00FD1312" w:rsidRDefault="00000000">
            <w:pPr>
              <w:ind w:left="341" w:right="117" w:hanging="218"/>
              <w:jc w:val="both"/>
            </w:pPr>
            <w:r>
              <w:rPr>
                <w:rFonts w:ascii="Arial" w:eastAsia="Arial" w:hAnsi="Arial" w:cs="Arial"/>
                <w:sz w:val="20"/>
              </w:rPr>
              <w:t xml:space="preserve">Provides deep analysis with strong logical reasoning and justification </w:t>
            </w:r>
          </w:p>
        </w:tc>
        <w:tc>
          <w:tcPr>
            <w:tcW w:w="1714" w:type="dxa"/>
            <w:tcBorders>
              <w:top w:val="single" w:sz="6" w:space="0" w:color="000000"/>
              <w:left w:val="single" w:sz="6" w:space="0" w:color="000000"/>
              <w:bottom w:val="single" w:sz="6" w:space="0" w:color="000000"/>
              <w:right w:val="single" w:sz="6" w:space="0" w:color="000000"/>
            </w:tcBorders>
          </w:tcPr>
          <w:p w14:paraId="44CB49DC" w14:textId="77777777" w:rsidR="00FD1312" w:rsidRDefault="00000000">
            <w:pPr>
              <w:spacing w:line="241" w:lineRule="auto"/>
              <w:jc w:val="center"/>
            </w:pPr>
            <w:r>
              <w:rPr>
                <w:rFonts w:ascii="Arial" w:eastAsia="Arial" w:hAnsi="Arial" w:cs="Arial"/>
                <w:sz w:val="20"/>
              </w:rPr>
              <w:t xml:space="preserve">Provides reasonable </w:t>
            </w:r>
          </w:p>
          <w:p w14:paraId="45DD5C4E" w14:textId="77777777" w:rsidR="00FD1312" w:rsidRDefault="00000000">
            <w:pPr>
              <w:ind w:left="101" w:firstLine="192"/>
              <w:jc w:val="both"/>
            </w:pPr>
            <w:r>
              <w:rPr>
                <w:rFonts w:ascii="Arial" w:eastAsia="Arial" w:hAnsi="Arial" w:cs="Arial"/>
                <w:sz w:val="20"/>
              </w:rPr>
              <w:t xml:space="preserve">analysis with some justification </w:t>
            </w:r>
          </w:p>
        </w:tc>
        <w:tc>
          <w:tcPr>
            <w:tcW w:w="1784" w:type="dxa"/>
            <w:tcBorders>
              <w:top w:val="single" w:sz="6" w:space="0" w:color="000000"/>
              <w:left w:val="single" w:sz="6" w:space="0" w:color="000000"/>
              <w:bottom w:val="single" w:sz="6" w:space="0" w:color="000000"/>
              <w:right w:val="single" w:sz="6" w:space="0" w:color="000000"/>
            </w:tcBorders>
            <w:vAlign w:val="center"/>
          </w:tcPr>
          <w:p w14:paraId="582AFEF1" w14:textId="77777777" w:rsidR="00FD1312" w:rsidRDefault="00000000">
            <w:pPr>
              <w:ind w:left="192" w:hanging="142"/>
              <w:jc w:val="both"/>
            </w:pPr>
            <w:r>
              <w:rPr>
                <w:rFonts w:ascii="Arial" w:eastAsia="Arial" w:hAnsi="Arial" w:cs="Arial"/>
                <w:sz w:val="20"/>
              </w:rPr>
              <w:t xml:space="preserve">Basic analysis with weak reasoning </w:t>
            </w:r>
          </w:p>
        </w:tc>
        <w:tc>
          <w:tcPr>
            <w:tcW w:w="1387" w:type="dxa"/>
            <w:tcBorders>
              <w:top w:val="single" w:sz="6" w:space="0" w:color="000000"/>
              <w:left w:val="single" w:sz="6" w:space="0" w:color="000000"/>
              <w:bottom w:val="single" w:sz="6" w:space="0" w:color="000000"/>
              <w:right w:val="single" w:sz="6" w:space="0" w:color="000000"/>
            </w:tcBorders>
            <w:vAlign w:val="center"/>
          </w:tcPr>
          <w:p w14:paraId="04833EE4" w14:textId="77777777" w:rsidR="00FD1312" w:rsidRDefault="00000000">
            <w:pPr>
              <w:ind w:left="24" w:hanging="24"/>
              <w:jc w:val="center"/>
            </w:pPr>
            <w:r>
              <w:rPr>
                <w:rFonts w:ascii="Arial" w:eastAsia="Arial" w:hAnsi="Arial" w:cs="Arial"/>
                <w:sz w:val="20"/>
              </w:rPr>
              <w:t xml:space="preserve">No meaningful analysis provided </w:t>
            </w:r>
          </w:p>
        </w:tc>
      </w:tr>
      <w:tr w:rsidR="00FD1312" w14:paraId="735992AF" w14:textId="77777777">
        <w:trPr>
          <w:trHeight w:val="934"/>
        </w:trPr>
        <w:tc>
          <w:tcPr>
            <w:tcW w:w="1520" w:type="dxa"/>
            <w:tcBorders>
              <w:top w:val="single" w:sz="6" w:space="0" w:color="000000"/>
              <w:left w:val="single" w:sz="6" w:space="0" w:color="000000"/>
              <w:bottom w:val="single" w:sz="6" w:space="0" w:color="000000"/>
              <w:right w:val="single" w:sz="6" w:space="0" w:color="000000"/>
            </w:tcBorders>
          </w:tcPr>
          <w:p w14:paraId="244EDA34" w14:textId="77777777" w:rsidR="00FD1312" w:rsidRDefault="00000000">
            <w:pPr>
              <w:ind w:left="2"/>
            </w:pPr>
            <w:r>
              <w:rPr>
                <w:rFonts w:ascii="Arial" w:eastAsia="Arial" w:hAnsi="Arial" w:cs="Arial"/>
                <w:b/>
                <w:sz w:val="20"/>
              </w:rPr>
              <w:t xml:space="preserve"> </w:t>
            </w:r>
          </w:p>
          <w:p w14:paraId="0015D29D" w14:textId="77777777" w:rsidR="00FD1312" w:rsidRDefault="00000000">
            <w:pPr>
              <w:jc w:val="center"/>
            </w:pPr>
            <w:r>
              <w:rPr>
                <w:rFonts w:ascii="Arial" w:eastAsia="Arial" w:hAnsi="Arial" w:cs="Arial"/>
                <w:sz w:val="20"/>
              </w:rPr>
              <w:t xml:space="preserve">Application of Concepts </w:t>
            </w:r>
          </w:p>
        </w:tc>
        <w:tc>
          <w:tcPr>
            <w:tcW w:w="1102" w:type="dxa"/>
            <w:tcBorders>
              <w:top w:val="single" w:sz="6" w:space="0" w:color="000000"/>
              <w:left w:val="single" w:sz="6" w:space="0" w:color="000000"/>
              <w:bottom w:val="single" w:sz="6" w:space="0" w:color="000000"/>
              <w:right w:val="single" w:sz="6" w:space="0" w:color="000000"/>
            </w:tcBorders>
          </w:tcPr>
          <w:p w14:paraId="603D7CB7" w14:textId="77777777" w:rsidR="00FD1312" w:rsidRDefault="00000000">
            <w:r>
              <w:rPr>
                <w:rFonts w:ascii="Arial" w:eastAsia="Arial" w:hAnsi="Arial" w:cs="Arial"/>
                <w:b/>
                <w:sz w:val="20"/>
              </w:rPr>
              <w:t xml:space="preserve"> </w:t>
            </w:r>
          </w:p>
          <w:p w14:paraId="31E674B7" w14:textId="77777777" w:rsidR="00FD1312" w:rsidRDefault="00000000">
            <w:pPr>
              <w:ind w:left="2"/>
              <w:jc w:val="center"/>
            </w:pPr>
            <w:r>
              <w:rPr>
                <w:rFonts w:ascii="Arial" w:eastAsia="Arial" w:hAnsi="Arial" w:cs="Arial"/>
                <w:sz w:val="20"/>
              </w:rPr>
              <w:t xml:space="preserve">20% </w:t>
            </w:r>
          </w:p>
        </w:tc>
        <w:tc>
          <w:tcPr>
            <w:tcW w:w="2271" w:type="dxa"/>
            <w:tcBorders>
              <w:top w:val="single" w:sz="6" w:space="0" w:color="000000"/>
              <w:left w:val="single" w:sz="6" w:space="0" w:color="000000"/>
              <w:bottom w:val="single" w:sz="6" w:space="0" w:color="000000"/>
              <w:right w:val="single" w:sz="6" w:space="0" w:color="000000"/>
            </w:tcBorders>
          </w:tcPr>
          <w:p w14:paraId="711857BC" w14:textId="77777777" w:rsidR="00FD1312" w:rsidRDefault="00000000">
            <w:pPr>
              <w:ind w:left="121" w:right="118" w:firstLine="218"/>
              <w:jc w:val="both"/>
            </w:pPr>
            <w:r>
              <w:rPr>
                <w:rFonts w:ascii="Arial" w:eastAsia="Arial" w:hAnsi="Arial" w:cs="Arial"/>
                <w:sz w:val="20"/>
              </w:rPr>
              <w:t xml:space="preserve">Effectively applies relevant concepts/tools to interpret data accurately </w:t>
            </w:r>
          </w:p>
        </w:tc>
        <w:tc>
          <w:tcPr>
            <w:tcW w:w="1714" w:type="dxa"/>
            <w:tcBorders>
              <w:top w:val="single" w:sz="6" w:space="0" w:color="000000"/>
              <w:left w:val="single" w:sz="6" w:space="0" w:color="000000"/>
              <w:bottom w:val="single" w:sz="6" w:space="0" w:color="000000"/>
              <w:right w:val="single" w:sz="6" w:space="0" w:color="000000"/>
            </w:tcBorders>
          </w:tcPr>
          <w:p w14:paraId="4DEABD89" w14:textId="77777777" w:rsidR="00FD1312" w:rsidRDefault="00000000">
            <w:pPr>
              <w:ind w:left="2"/>
            </w:pPr>
            <w:r>
              <w:rPr>
                <w:rFonts w:ascii="Arial" w:eastAsia="Arial" w:hAnsi="Arial" w:cs="Arial"/>
                <w:b/>
                <w:sz w:val="20"/>
              </w:rPr>
              <w:t xml:space="preserve"> </w:t>
            </w:r>
          </w:p>
          <w:p w14:paraId="4175FC86" w14:textId="77777777" w:rsidR="00FD1312" w:rsidRDefault="00000000">
            <w:pPr>
              <w:ind w:left="116" w:hanging="10"/>
              <w:jc w:val="both"/>
            </w:pPr>
            <w:r>
              <w:rPr>
                <w:rFonts w:ascii="Arial" w:eastAsia="Arial" w:hAnsi="Arial" w:cs="Arial"/>
                <w:sz w:val="20"/>
              </w:rPr>
              <w:t xml:space="preserve">Applies concepts with minor errors </w:t>
            </w:r>
          </w:p>
        </w:tc>
        <w:tc>
          <w:tcPr>
            <w:tcW w:w="1784" w:type="dxa"/>
            <w:tcBorders>
              <w:top w:val="single" w:sz="6" w:space="0" w:color="000000"/>
              <w:left w:val="single" w:sz="6" w:space="0" w:color="000000"/>
              <w:bottom w:val="single" w:sz="6" w:space="0" w:color="000000"/>
              <w:right w:val="single" w:sz="6" w:space="0" w:color="000000"/>
            </w:tcBorders>
            <w:vAlign w:val="center"/>
          </w:tcPr>
          <w:p w14:paraId="66656CA8" w14:textId="77777777" w:rsidR="00FD1312" w:rsidRDefault="00000000">
            <w:pPr>
              <w:ind w:left="84" w:right="22"/>
              <w:jc w:val="center"/>
            </w:pPr>
            <w:r>
              <w:rPr>
                <w:rFonts w:ascii="Arial" w:eastAsia="Arial" w:hAnsi="Arial" w:cs="Arial"/>
                <w:sz w:val="20"/>
              </w:rPr>
              <w:t xml:space="preserve">Limited application; requires guidance </w:t>
            </w:r>
          </w:p>
        </w:tc>
        <w:tc>
          <w:tcPr>
            <w:tcW w:w="1387" w:type="dxa"/>
            <w:tcBorders>
              <w:top w:val="single" w:sz="6" w:space="0" w:color="000000"/>
              <w:left w:val="single" w:sz="6" w:space="0" w:color="000000"/>
              <w:bottom w:val="single" w:sz="6" w:space="0" w:color="000000"/>
              <w:right w:val="single" w:sz="6" w:space="0" w:color="000000"/>
            </w:tcBorders>
          </w:tcPr>
          <w:p w14:paraId="5C0649EA" w14:textId="77777777" w:rsidR="00FD1312" w:rsidRDefault="00000000">
            <w:pPr>
              <w:spacing w:line="241" w:lineRule="auto"/>
              <w:ind w:left="33"/>
              <w:jc w:val="center"/>
            </w:pPr>
            <w:r>
              <w:rPr>
                <w:rFonts w:ascii="Arial" w:eastAsia="Arial" w:hAnsi="Arial" w:cs="Arial"/>
                <w:sz w:val="20"/>
              </w:rPr>
              <w:t xml:space="preserve">Unable to apply </w:t>
            </w:r>
          </w:p>
          <w:p w14:paraId="784E6A86" w14:textId="77777777" w:rsidR="00FD1312" w:rsidRDefault="00000000">
            <w:pPr>
              <w:ind w:left="3"/>
              <w:jc w:val="center"/>
            </w:pPr>
            <w:r>
              <w:rPr>
                <w:rFonts w:ascii="Arial" w:eastAsia="Arial" w:hAnsi="Arial" w:cs="Arial"/>
                <w:sz w:val="20"/>
              </w:rPr>
              <w:t xml:space="preserve">concepts to data </w:t>
            </w:r>
          </w:p>
        </w:tc>
      </w:tr>
      <w:tr w:rsidR="00FD1312" w14:paraId="551580F5" w14:textId="77777777">
        <w:trPr>
          <w:trHeight w:val="706"/>
        </w:trPr>
        <w:tc>
          <w:tcPr>
            <w:tcW w:w="1520" w:type="dxa"/>
            <w:tcBorders>
              <w:top w:val="single" w:sz="6" w:space="0" w:color="000000"/>
              <w:left w:val="single" w:sz="6" w:space="0" w:color="000000"/>
              <w:bottom w:val="single" w:sz="6" w:space="0" w:color="000000"/>
              <w:right w:val="single" w:sz="6" w:space="0" w:color="000000"/>
            </w:tcBorders>
            <w:vAlign w:val="center"/>
          </w:tcPr>
          <w:p w14:paraId="4E5D3517" w14:textId="77777777" w:rsidR="00FD1312" w:rsidRDefault="00000000">
            <w:pPr>
              <w:ind w:left="3"/>
              <w:jc w:val="center"/>
            </w:pPr>
            <w:r>
              <w:rPr>
                <w:rFonts w:ascii="Arial" w:eastAsia="Arial" w:hAnsi="Arial" w:cs="Arial"/>
                <w:sz w:val="20"/>
              </w:rPr>
              <w:t xml:space="preserve">Conclusion </w:t>
            </w:r>
          </w:p>
        </w:tc>
        <w:tc>
          <w:tcPr>
            <w:tcW w:w="1102" w:type="dxa"/>
            <w:tcBorders>
              <w:top w:val="single" w:sz="6" w:space="0" w:color="000000"/>
              <w:left w:val="single" w:sz="6" w:space="0" w:color="000000"/>
              <w:bottom w:val="single" w:sz="6" w:space="0" w:color="000000"/>
              <w:right w:val="single" w:sz="6" w:space="0" w:color="000000"/>
            </w:tcBorders>
            <w:vAlign w:val="center"/>
          </w:tcPr>
          <w:p w14:paraId="68CA9463" w14:textId="77777777" w:rsidR="00FD1312" w:rsidRDefault="00000000">
            <w:pPr>
              <w:ind w:left="2"/>
              <w:jc w:val="center"/>
            </w:pPr>
            <w:r>
              <w:rPr>
                <w:rFonts w:ascii="Arial" w:eastAsia="Arial" w:hAnsi="Arial" w:cs="Arial"/>
                <w:sz w:val="20"/>
              </w:rPr>
              <w:t xml:space="preserve">20% </w:t>
            </w:r>
          </w:p>
        </w:tc>
        <w:tc>
          <w:tcPr>
            <w:tcW w:w="2271" w:type="dxa"/>
            <w:tcBorders>
              <w:top w:val="single" w:sz="6" w:space="0" w:color="000000"/>
              <w:left w:val="single" w:sz="6" w:space="0" w:color="000000"/>
              <w:bottom w:val="single" w:sz="6" w:space="0" w:color="000000"/>
              <w:right w:val="single" w:sz="6" w:space="0" w:color="000000"/>
            </w:tcBorders>
          </w:tcPr>
          <w:p w14:paraId="3EAB7C6C" w14:textId="77777777" w:rsidR="00FD1312" w:rsidRDefault="00000000">
            <w:pPr>
              <w:ind w:left="53" w:right="47" w:firstLine="12"/>
              <w:jc w:val="both"/>
            </w:pPr>
            <w:r>
              <w:rPr>
                <w:rFonts w:ascii="Arial" w:eastAsia="Arial" w:hAnsi="Arial" w:cs="Arial"/>
                <w:sz w:val="20"/>
              </w:rPr>
              <w:t xml:space="preserve">Draws clear, meaningful conclusions with strong insights and implications </w:t>
            </w:r>
          </w:p>
        </w:tc>
        <w:tc>
          <w:tcPr>
            <w:tcW w:w="1714" w:type="dxa"/>
            <w:tcBorders>
              <w:top w:val="single" w:sz="6" w:space="0" w:color="000000"/>
              <w:left w:val="single" w:sz="6" w:space="0" w:color="000000"/>
              <w:bottom w:val="single" w:sz="6" w:space="0" w:color="000000"/>
              <w:right w:val="single" w:sz="6" w:space="0" w:color="000000"/>
            </w:tcBorders>
          </w:tcPr>
          <w:p w14:paraId="53D108A2" w14:textId="77777777" w:rsidR="00FD1312" w:rsidRDefault="00000000">
            <w:pPr>
              <w:ind w:left="74" w:right="74" w:firstLine="163"/>
              <w:jc w:val="both"/>
            </w:pPr>
            <w:r>
              <w:rPr>
                <w:rFonts w:ascii="Arial" w:eastAsia="Arial" w:hAnsi="Arial" w:cs="Arial"/>
                <w:sz w:val="20"/>
              </w:rPr>
              <w:t xml:space="preserve">Provides valid conclusions with moderate insights </w:t>
            </w:r>
          </w:p>
        </w:tc>
        <w:tc>
          <w:tcPr>
            <w:tcW w:w="1784" w:type="dxa"/>
            <w:tcBorders>
              <w:top w:val="single" w:sz="6" w:space="0" w:color="000000"/>
              <w:left w:val="single" w:sz="6" w:space="0" w:color="000000"/>
              <w:bottom w:val="single" w:sz="6" w:space="0" w:color="000000"/>
              <w:right w:val="single" w:sz="6" w:space="0" w:color="000000"/>
            </w:tcBorders>
            <w:vAlign w:val="center"/>
          </w:tcPr>
          <w:p w14:paraId="1545210C" w14:textId="77777777" w:rsidR="00FD1312" w:rsidRDefault="00000000">
            <w:pPr>
              <w:ind w:left="242" w:hanging="67"/>
              <w:jc w:val="both"/>
            </w:pPr>
            <w:r>
              <w:rPr>
                <w:rFonts w:ascii="Arial" w:eastAsia="Arial" w:hAnsi="Arial" w:cs="Arial"/>
                <w:sz w:val="20"/>
              </w:rPr>
              <w:t xml:space="preserve">Conclusions are vague or weak </w:t>
            </w:r>
          </w:p>
        </w:tc>
        <w:tc>
          <w:tcPr>
            <w:tcW w:w="1387" w:type="dxa"/>
            <w:tcBorders>
              <w:top w:val="single" w:sz="6" w:space="0" w:color="000000"/>
              <w:left w:val="single" w:sz="6" w:space="0" w:color="000000"/>
              <w:bottom w:val="single" w:sz="6" w:space="0" w:color="000000"/>
              <w:right w:val="single" w:sz="6" w:space="0" w:color="000000"/>
            </w:tcBorders>
          </w:tcPr>
          <w:p w14:paraId="181175F2" w14:textId="77777777" w:rsidR="00FD1312" w:rsidRDefault="00000000">
            <w:pPr>
              <w:spacing w:line="241" w:lineRule="auto"/>
              <w:ind w:left="6"/>
              <w:jc w:val="center"/>
            </w:pPr>
            <w:r>
              <w:rPr>
                <w:rFonts w:ascii="Arial" w:eastAsia="Arial" w:hAnsi="Arial" w:cs="Arial"/>
                <w:sz w:val="20"/>
              </w:rPr>
              <w:t xml:space="preserve">No clear or valid </w:t>
            </w:r>
          </w:p>
          <w:p w14:paraId="70E67B4F" w14:textId="77777777" w:rsidR="00FD1312" w:rsidRDefault="00000000">
            <w:pPr>
              <w:ind w:left="3"/>
              <w:jc w:val="center"/>
            </w:pPr>
            <w:r>
              <w:rPr>
                <w:rFonts w:ascii="Arial" w:eastAsia="Arial" w:hAnsi="Arial" w:cs="Arial"/>
                <w:sz w:val="20"/>
              </w:rPr>
              <w:t xml:space="preserve">conclusions </w:t>
            </w:r>
          </w:p>
        </w:tc>
      </w:tr>
      <w:tr w:rsidR="00FD1312" w14:paraId="66DAC4CD" w14:textId="77777777">
        <w:trPr>
          <w:trHeight w:val="936"/>
        </w:trPr>
        <w:tc>
          <w:tcPr>
            <w:tcW w:w="1520" w:type="dxa"/>
            <w:tcBorders>
              <w:top w:val="single" w:sz="6" w:space="0" w:color="000000"/>
              <w:left w:val="single" w:sz="6" w:space="0" w:color="000000"/>
              <w:bottom w:val="single" w:sz="6" w:space="0" w:color="000000"/>
              <w:right w:val="single" w:sz="6" w:space="0" w:color="000000"/>
            </w:tcBorders>
          </w:tcPr>
          <w:p w14:paraId="35010934" w14:textId="77777777" w:rsidR="00FD1312" w:rsidRDefault="00000000">
            <w:pPr>
              <w:ind w:left="2"/>
            </w:pPr>
            <w:r>
              <w:rPr>
                <w:rFonts w:ascii="Arial" w:eastAsia="Arial" w:hAnsi="Arial" w:cs="Arial"/>
                <w:b/>
                <w:sz w:val="20"/>
              </w:rPr>
              <w:t xml:space="preserve"> </w:t>
            </w:r>
          </w:p>
          <w:p w14:paraId="03CACD56" w14:textId="77777777" w:rsidR="00FD1312" w:rsidRDefault="00000000">
            <w:pPr>
              <w:ind w:left="2"/>
              <w:jc w:val="center"/>
            </w:pPr>
            <w:r>
              <w:rPr>
                <w:rFonts w:ascii="Arial" w:eastAsia="Arial" w:hAnsi="Arial" w:cs="Arial"/>
                <w:sz w:val="20"/>
              </w:rPr>
              <w:t xml:space="preserve">Clarity </w:t>
            </w:r>
          </w:p>
        </w:tc>
        <w:tc>
          <w:tcPr>
            <w:tcW w:w="1102" w:type="dxa"/>
            <w:tcBorders>
              <w:top w:val="single" w:sz="6" w:space="0" w:color="000000"/>
              <w:left w:val="single" w:sz="6" w:space="0" w:color="000000"/>
              <w:bottom w:val="single" w:sz="6" w:space="0" w:color="000000"/>
              <w:right w:val="single" w:sz="6" w:space="0" w:color="000000"/>
            </w:tcBorders>
          </w:tcPr>
          <w:p w14:paraId="16340D9F" w14:textId="77777777" w:rsidR="00FD1312" w:rsidRDefault="00000000">
            <w:r>
              <w:rPr>
                <w:rFonts w:ascii="Arial" w:eastAsia="Arial" w:hAnsi="Arial" w:cs="Arial"/>
                <w:b/>
                <w:sz w:val="20"/>
              </w:rPr>
              <w:t xml:space="preserve"> </w:t>
            </w:r>
          </w:p>
          <w:p w14:paraId="65FB5B22" w14:textId="77777777" w:rsidR="00FD1312" w:rsidRDefault="00000000">
            <w:pPr>
              <w:ind w:left="2"/>
              <w:jc w:val="center"/>
            </w:pPr>
            <w:r>
              <w:rPr>
                <w:rFonts w:ascii="Arial" w:eastAsia="Arial" w:hAnsi="Arial" w:cs="Arial"/>
                <w:sz w:val="20"/>
              </w:rPr>
              <w:t xml:space="preserve">10% </w:t>
            </w:r>
          </w:p>
        </w:tc>
        <w:tc>
          <w:tcPr>
            <w:tcW w:w="2271" w:type="dxa"/>
            <w:tcBorders>
              <w:top w:val="single" w:sz="6" w:space="0" w:color="000000"/>
              <w:left w:val="single" w:sz="6" w:space="0" w:color="000000"/>
              <w:bottom w:val="single" w:sz="6" w:space="0" w:color="000000"/>
              <w:right w:val="single" w:sz="6" w:space="0" w:color="000000"/>
            </w:tcBorders>
          </w:tcPr>
          <w:p w14:paraId="76E42767" w14:textId="77777777" w:rsidR="00FD1312" w:rsidRDefault="00000000">
            <w:pPr>
              <w:spacing w:line="241" w:lineRule="auto"/>
              <w:ind w:left="265" w:hanging="125"/>
              <w:jc w:val="both"/>
            </w:pPr>
            <w:r>
              <w:rPr>
                <w:rFonts w:ascii="Arial" w:eastAsia="Arial" w:hAnsi="Arial" w:cs="Arial"/>
                <w:sz w:val="20"/>
              </w:rPr>
              <w:t xml:space="preserve">Presents interpretation clearly using proper </w:t>
            </w:r>
          </w:p>
          <w:p w14:paraId="29C88485" w14:textId="77777777" w:rsidR="00FD1312" w:rsidRDefault="00000000">
            <w:pPr>
              <w:jc w:val="center"/>
            </w:pPr>
            <w:r>
              <w:rPr>
                <w:rFonts w:ascii="Arial" w:eastAsia="Arial" w:hAnsi="Arial" w:cs="Arial"/>
                <w:sz w:val="20"/>
              </w:rPr>
              <w:t xml:space="preserve">structure, visuals, and terminology </w:t>
            </w:r>
          </w:p>
        </w:tc>
        <w:tc>
          <w:tcPr>
            <w:tcW w:w="1714" w:type="dxa"/>
            <w:tcBorders>
              <w:top w:val="single" w:sz="6" w:space="0" w:color="000000"/>
              <w:left w:val="single" w:sz="6" w:space="0" w:color="000000"/>
              <w:bottom w:val="single" w:sz="6" w:space="0" w:color="000000"/>
              <w:right w:val="single" w:sz="6" w:space="0" w:color="000000"/>
            </w:tcBorders>
            <w:vAlign w:val="center"/>
          </w:tcPr>
          <w:p w14:paraId="0C909D97" w14:textId="77777777" w:rsidR="00FD1312" w:rsidRDefault="00000000">
            <w:pPr>
              <w:ind w:left="94" w:firstLine="94"/>
              <w:jc w:val="both"/>
            </w:pPr>
            <w:r>
              <w:rPr>
                <w:rFonts w:ascii="Arial" w:eastAsia="Arial" w:hAnsi="Arial" w:cs="Arial"/>
                <w:sz w:val="20"/>
              </w:rPr>
              <w:t xml:space="preserve">Generally clear with minor issues </w:t>
            </w:r>
          </w:p>
        </w:tc>
        <w:tc>
          <w:tcPr>
            <w:tcW w:w="1784" w:type="dxa"/>
            <w:tcBorders>
              <w:top w:val="single" w:sz="6" w:space="0" w:color="000000"/>
              <w:left w:val="single" w:sz="6" w:space="0" w:color="000000"/>
              <w:bottom w:val="single" w:sz="6" w:space="0" w:color="000000"/>
              <w:right w:val="single" w:sz="6" w:space="0" w:color="000000"/>
            </w:tcBorders>
            <w:vAlign w:val="center"/>
          </w:tcPr>
          <w:p w14:paraId="22FA50F8" w14:textId="77777777" w:rsidR="00FD1312" w:rsidRDefault="00000000">
            <w:pPr>
              <w:ind w:left="187" w:firstLine="36"/>
              <w:jc w:val="both"/>
            </w:pPr>
            <w:r>
              <w:rPr>
                <w:rFonts w:ascii="Arial" w:eastAsia="Arial" w:hAnsi="Arial" w:cs="Arial"/>
                <w:sz w:val="20"/>
              </w:rPr>
              <w:t xml:space="preserve">Lacks clarity or proper structure </w:t>
            </w:r>
          </w:p>
        </w:tc>
        <w:tc>
          <w:tcPr>
            <w:tcW w:w="1387" w:type="dxa"/>
            <w:tcBorders>
              <w:top w:val="single" w:sz="6" w:space="0" w:color="000000"/>
              <w:left w:val="single" w:sz="6" w:space="0" w:color="000000"/>
              <w:bottom w:val="single" w:sz="6" w:space="0" w:color="000000"/>
              <w:right w:val="single" w:sz="6" w:space="0" w:color="000000"/>
            </w:tcBorders>
          </w:tcPr>
          <w:p w14:paraId="78010CE3" w14:textId="77777777" w:rsidR="00FD1312" w:rsidRDefault="00000000">
            <w:pPr>
              <w:spacing w:line="241" w:lineRule="auto"/>
              <w:jc w:val="center"/>
            </w:pPr>
            <w:r>
              <w:rPr>
                <w:rFonts w:ascii="Arial" w:eastAsia="Arial" w:hAnsi="Arial" w:cs="Arial"/>
                <w:sz w:val="20"/>
              </w:rPr>
              <w:t xml:space="preserve">Poor presentation </w:t>
            </w:r>
          </w:p>
          <w:p w14:paraId="5B5855A7" w14:textId="77777777" w:rsidR="00FD1312" w:rsidRDefault="00000000">
            <w:pPr>
              <w:jc w:val="center"/>
            </w:pPr>
            <w:r>
              <w:rPr>
                <w:rFonts w:ascii="Arial" w:eastAsia="Arial" w:hAnsi="Arial" w:cs="Arial"/>
                <w:sz w:val="20"/>
              </w:rPr>
              <w:t xml:space="preserve">and difficult to understand </w:t>
            </w:r>
          </w:p>
        </w:tc>
      </w:tr>
    </w:tbl>
    <w:p w14:paraId="71BCE435" w14:textId="77777777" w:rsidR="00FD1312" w:rsidRDefault="00000000">
      <w:pPr>
        <w:spacing w:after="129"/>
      </w:pPr>
      <w:r>
        <w:rPr>
          <w:rFonts w:ascii="Arial" w:eastAsia="Arial" w:hAnsi="Arial" w:cs="Arial"/>
          <w:b/>
          <w:sz w:val="20"/>
        </w:rPr>
        <w:t xml:space="preserve"> </w:t>
      </w:r>
    </w:p>
    <w:p w14:paraId="768BA921" w14:textId="77777777" w:rsidR="00FD1312" w:rsidRDefault="00000000">
      <w:pPr>
        <w:spacing w:after="0"/>
      </w:pPr>
      <w:r>
        <w:rPr>
          <w:rFonts w:ascii="Arial" w:eastAsia="Arial" w:hAnsi="Arial" w:cs="Arial"/>
          <w:b/>
          <w:sz w:val="20"/>
        </w:rPr>
        <w:t xml:space="preserve"> </w:t>
      </w:r>
    </w:p>
    <w:tbl>
      <w:tblPr>
        <w:tblStyle w:val="TableGrid"/>
        <w:tblW w:w="9844" w:type="dxa"/>
        <w:tblInd w:w="374" w:type="dxa"/>
        <w:tblCellMar>
          <w:top w:w="50" w:type="dxa"/>
          <w:left w:w="113" w:type="dxa"/>
          <w:right w:w="37" w:type="dxa"/>
        </w:tblCellMar>
        <w:tblLook w:val="04A0" w:firstRow="1" w:lastRow="0" w:firstColumn="1" w:lastColumn="0" w:noHBand="0" w:noVBand="1"/>
      </w:tblPr>
      <w:tblGrid>
        <w:gridCol w:w="987"/>
        <w:gridCol w:w="1769"/>
        <w:gridCol w:w="1598"/>
        <w:gridCol w:w="1016"/>
        <w:gridCol w:w="1142"/>
        <w:gridCol w:w="1282"/>
        <w:gridCol w:w="1299"/>
        <w:gridCol w:w="751"/>
      </w:tblGrid>
      <w:tr w:rsidR="00FD1312" w14:paraId="49E5D061" w14:textId="77777777">
        <w:trPr>
          <w:trHeight w:val="1092"/>
        </w:trPr>
        <w:tc>
          <w:tcPr>
            <w:tcW w:w="987" w:type="dxa"/>
            <w:tcBorders>
              <w:top w:val="single" w:sz="4" w:space="0" w:color="000000"/>
              <w:left w:val="single" w:sz="4" w:space="0" w:color="000000"/>
              <w:bottom w:val="single" w:sz="4" w:space="0" w:color="000000"/>
              <w:right w:val="single" w:sz="4" w:space="0" w:color="000000"/>
            </w:tcBorders>
          </w:tcPr>
          <w:p w14:paraId="66E45C22" w14:textId="77777777" w:rsidR="00FD1312" w:rsidRDefault="00000000">
            <w:r>
              <w:rPr>
                <w:rFonts w:ascii="Arial" w:eastAsia="Arial" w:hAnsi="Arial" w:cs="Arial"/>
                <w:b/>
                <w:color w:val="1F4E79"/>
              </w:rPr>
              <w:lastRenderedPageBreak/>
              <w:t xml:space="preserve">Q. No. / </w:t>
            </w:r>
          </w:p>
          <w:p w14:paraId="61AF7C03" w14:textId="77777777" w:rsidR="00FD1312" w:rsidRDefault="00000000">
            <w:r>
              <w:rPr>
                <w:rFonts w:ascii="Arial" w:eastAsia="Arial" w:hAnsi="Arial" w:cs="Arial"/>
                <w:b/>
                <w:color w:val="1F4E79"/>
              </w:rPr>
              <w:t xml:space="preserve">Criteria </w:t>
            </w:r>
          </w:p>
          <w:p w14:paraId="24355C01" w14:textId="77777777" w:rsidR="00FD1312" w:rsidRDefault="00000000">
            <w:r>
              <w:rPr>
                <w:rFonts w:ascii="Arial" w:eastAsia="Arial" w:hAnsi="Arial" w:cs="Arial"/>
                <w:b/>
                <w:color w:val="1F4E79"/>
              </w:rPr>
              <w:t>Level</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2E174ED5" w14:textId="77777777" w:rsidR="00FD1312" w:rsidRDefault="00000000">
            <w:pPr>
              <w:ind w:left="403" w:hanging="403"/>
            </w:pPr>
            <w:r>
              <w:rPr>
                <w:rFonts w:ascii="Arial" w:eastAsia="Arial" w:hAnsi="Arial" w:cs="Arial"/>
                <w:b/>
                <w:color w:val="1F4E79"/>
              </w:rPr>
              <w:t>Understanding of Data</w:t>
            </w:r>
            <w:r>
              <w:rPr>
                <w:rFonts w:ascii="Arial" w:eastAsia="Arial" w:hAnsi="Arial" w:cs="Arial"/>
                <w:b/>
              </w:rPr>
              <w:t xml:space="preserve"> </w:t>
            </w:r>
          </w:p>
        </w:tc>
        <w:tc>
          <w:tcPr>
            <w:tcW w:w="1598" w:type="dxa"/>
            <w:tcBorders>
              <w:top w:val="single" w:sz="4" w:space="0" w:color="000000"/>
              <w:left w:val="single" w:sz="4" w:space="0" w:color="000000"/>
              <w:bottom w:val="single" w:sz="4" w:space="0" w:color="000000"/>
              <w:right w:val="single" w:sz="4" w:space="0" w:color="000000"/>
            </w:tcBorders>
          </w:tcPr>
          <w:p w14:paraId="4F380B42" w14:textId="77777777" w:rsidR="00FD1312" w:rsidRDefault="00000000">
            <w:pPr>
              <w:ind w:right="81"/>
              <w:jc w:val="center"/>
            </w:pPr>
            <w:r>
              <w:rPr>
                <w:rFonts w:ascii="Arial" w:eastAsia="Arial" w:hAnsi="Arial" w:cs="Arial"/>
                <w:b/>
                <w:color w:val="1F4E79"/>
              </w:rPr>
              <w:t>Analysis</w:t>
            </w:r>
            <w:r>
              <w:rPr>
                <w:rFonts w:ascii="Arial" w:eastAsia="Arial" w:hAnsi="Arial" w:cs="Arial"/>
                <w:b/>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3414C090" w14:textId="77777777" w:rsidR="00FD1312" w:rsidRDefault="00000000">
            <w:pPr>
              <w:spacing w:after="3" w:line="238" w:lineRule="auto"/>
              <w:jc w:val="center"/>
            </w:pPr>
            <w:r>
              <w:rPr>
                <w:rFonts w:ascii="Arial" w:eastAsia="Arial" w:hAnsi="Arial" w:cs="Arial"/>
                <w:b/>
                <w:color w:val="1F4E79"/>
              </w:rPr>
              <w:t xml:space="preserve">Applica </w:t>
            </w:r>
            <w:proofErr w:type="spellStart"/>
            <w:r>
              <w:rPr>
                <w:rFonts w:ascii="Arial" w:eastAsia="Arial" w:hAnsi="Arial" w:cs="Arial"/>
                <w:b/>
                <w:color w:val="1F4E79"/>
              </w:rPr>
              <w:t>tion</w:t>
            </w:r>
            <w:proofErr w:type="spellEnd"/>
            <w:r>
              <w:rPr>
                <w:rFonts w:ascii="Arial" w:eastAsia="Arial" w:hAnsi="Arial" w:cs="Arial"/>
                <w:b/>
                <w:color w:val="1F4E79"/>
              </w:rPr>
              <w:t xml:space="preserve"> of </w:t>
            </w:r>
          </w:p>
          <w:p w14:paraId="1B2C2922" w14:textId="77777777" w:rsidR="00FD1312" w:rsidRDefault="00000000">
            <w:pPr>
              <w:jc w:val="center"/>
            </w:pPr>
            <w:r>
              <w:rPr>
                <w:rFonts w:ascii="Arial" w:eastAsia="Arial" w:hAnsi="Arial" w:cs="Arial"/>
                <w:b/>
                <w:color w:val="1F4E79"/>
              </w:rPr>
              <w:t>Conce pts</w:t>
            </w:r>
            <w:r>
              <w:rPr>
                <w:rFonts w:ascii="Arial" w:eastAsia="Arial" w:hAnsi="Arial" w:cs="Arial"/>
                <w:b/>
              </w:rPr>
              <w:t xml:space="preserve"> </w:t>
            </w:r>
          </w:p>
        </w:tc>
        <w:tc>
          <w:tcPr>
            <w:tcW w:w="1142" w:type="dxa"/>
            <w:tcBorders>
              <w:top w:val="single" w:sz="4" w:space="0" w:color="000000"/>
              <w:left w:val="single" w:sz="4" w:space="0" w:color="000000"/>
              <w:bottom w:val="single" w:sz="4" w:space="0" w:color="000000"/>
              <w:right w:val="single" w:sz="4" w:space="0" w:color="000000"/>
            </w:tcBorders>
          </w:tcPr>
          <w:p w14:paraId="0832C882" w14:textId="77777777" w:rsidR="00FD1312" w:rsidRDefault="00000000">
            <w:pPr>
              <w:jc w:val="center"/>
            </w:pPr>
            <w:proofErr w:type="spellStart"/>
            <w:r>
              <w:rPr>
                <w:rFonts w:ascii="Arial" w:eastAsia="Arial" w:hAnsi="Arial" w:cs="Arial"/>
                <w:b/>
                <w:color w:val="1F4E79"/>
              </w:rPr>
              <w:t>Conclus</w:t>
            </w:r>
            <w:proofErr w:type="spellEnd"/>
            <w:r>
              <w:rPr>
                <w:rFonts w:ascii="Arial" w:eastAsia="Arial" w:hAnsi="Arial" w:cs="Arial"/>
                <w:b/>
                <w:color w:val="1F4E79"/>
              </w:rPr>
              <w:t xml:space="preserve"> ion</w:t>
            </w:r>
            <w:r>
              <w:rPr>
                <w:rFonts w:ascii="Arial" w:eastAsia="Arial" w:hAnsi="Arial" w:cs="Arial"/>
                <w:b/>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1F42DDD3" w14:textId="77777777" w:rsidR="00FD1312" w:rsidRDefault="00000000">
            <w:pPr>
              <w:ind w:right="73"/>
              <w:jc w:val="center"/>
            </w:pPr>
            <w:r>
              <w:rPr>
                <w:rFonts w:ascii="Arial" w:eastAsia="Arial" w:hAnsi="Arial" w:cs="Arial"/>
                <w:b/>
                <w:color w:val="1F4E79"/>
              </w:rPr>
              <w:t>Clarity</w:t>
            </w:r>
            <w:r>
              <w:rPr>
                <w:rFonts w:ascii="Arial" w:eastAsia="Arial" w:hAnsi="Arial" w:cs="Arial"/>
                <w:b/>
              </w:rPr>
              <w:t xml:space="preserve"> </w:t>
            </w:r>
          </w:p>
        </w:tc>
        <w:tc>
          <w:tcPr>
            <w:tcW w:w="1299" w:type="dxa"/>
            <w:tcBorders>
              <w:top w:val="single" w:sz="4" w:space="0" w:color="000000"/>
              <w:left w:val="single" w:sz="4" w:space="0" w:color="000000"/>
              <w:bottom w:val="single" w:sz="4" w:space="0" w:color="000000"/>
              <w:right w:val="single" w:sz="4" w:space="0" w:color="000000"/>
            </w:tcBorders>
          </w:tcPr>
          <w:p w14:paraId="63449CC6" w14:textId="77777777" w:rsidR="00FD1312" w:rsidRDefault="00000000">
            <w:pPr>
              <w:ind w:left="3"/>
            </w:pPr>
            <w:r>
              <w:rPr>
                <w:rFonts w:ascii="Arial" w:eastAsia="Arial" w:hAnsi="Arial" w:cs="Arial"/>
                <w:b/>
                <w:color w:val="1F4E79"/>
              </w:rPr>
              <w:t>Sub. Total</w:t>
            </w:r>
            <w:r>
              <w:rPr>
                <w:rFonts w:ascii="Arial" w:eastAsia="Arial" w:hAnsi="Arial" w:cs="Arial"/>
                <w:b/>
              </w:rPr>
              <w:t xml:space="preserve"> </w:t>
            </w:r>
          </w:p>
        </w:tc>
        <w:tc>
          <w:tcPr>
            <w:tcW w:w="751" w:type="dxa"/>
            <w:tcBorders>
              <w:top w:val="single" w:sz="4" w:space="0" w:color="000000"/>
              <w:left w:val="single" w:sz="4" w:space="0" w:color="000000"/>
              <w:bottom w:val="single" w:sz="4" w:space="0" w:color="000000"/>
              <w:right w:val="single" w:sz="4" w:space="0" w:color="000000"/>
            </w:tcBorders>
          </w:tcPr>
          <w:p w14:paraId="5A3F4FD0" w14:textId="77777777" w:rsidR="00FD1312" w:rsidRDefault="00000000">
            <w:r>
              <w:rPr>
                <w:rFonts w:ascii="Arial" w:eastAsia="Arial" w:hAnsi="Arial" w:cs="Arial"/>
                <w:b/>
                <w:color w:val="1F4E79"/>
              </w:rPr>
              <w:t>Total</w:t>
            </w:r>
            <w:r>
              <w:rPr>
                <w:rFonts w:ascii="Arial" w:eastAsia="Arial" w:hAnsi="Arial" w:cs="Arial"/>
                <w:b/>
              </w:rPr>
              <w:t xml:space="preserve"> </w:t>
            </w:r>
            <w:r>
              <w:rPr>
                <w:rFonts w:ascii="Arial" w:eastAsia="Arial" w:hAnsi="Arial" w:cs="Arial"/>
                <w:b/>
                <w:color w:val="1F4E79"/>
              </w:rPr>
              <w:t>%</w:t>
            </w:r>
            <w:r>
              <w:rPr>
                <w:rFonts w:ascii="Arial" w:eastAsia="Arial" w:hAnsi="Arial" w:cs="Arial"/>
                <w:b/>
              </w:rPr>
              <w:t xml:space="preserve"> </w:t>
            </w:r>
          </w:p>
        </w:tc>
      </w:tr>
      <w:tr w:rsidR="00FD1312" w14:paraId="127988FE" w14:textId="77777777">
        <w:trPr>
          <w:trHeight w:val="410"/>
        </w:trPr>
        <w:tc>
          <w:tcPr>
            <w:tcW w:w="987" w:type="dxa"/>
            <w:tcBorders>
              <w:top w:val="single" w:sz="4" w:space="0" w:color="000000"/>
              <w:left w:val="single" w:sz="4" w:space="0" w:color="000000"/>
              <w:bottom w:val="single" w:sz="4" w:space="0" w:color="000000"/>
              <w:right w:val="single" w:sz="4" w:space="0" w:color="000000"/>
            </w:tcBorders>
          </w:tcPr>
          <w:p w14:paraId="1077EFB5" w14:textId="77777777" w:rsidR="00FD1312" w:rsidRDefault="00000000">
            <w:r>
              <w:rPr>
                <w:rFonts w:ascii="Arial" w:eastAsia="Arial" w:hAnsi="Arial" w:cs="Arial"/>
                <w:b/>
                <w:color w:val="1F4E79"/>
              </w:rPr>
              <w:t>1</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6433BDC1" w14:textId="45B60FB4" w:rsidR="00FD1312" w:rsidRDefault="002F5E22">
            <w:r>
              <w:t>3</w:t>
            </w:r>
          </w:p>
        </w:tc>
        <w:tc>
          <w:tcPr>
            <w:tcW w:w="1598" w:type="dxa"/>
            <w:tcBorders>
              <w:top w:val="single" w:sz="4" w:space="0" w:color="000000"/>
              <w:left w:val="single" w:sz="4" w:space="0" w:color="000000"/>
              <w:bottom w:val="single" w:sz="4" w:space="0" w:color="000000"/>
              <w:right w:val="single" w:sz="4" w:space="0" w:color="000000"/>
            </w:tcBorders>
          </w:tcPr>
          <w:p w14:paraId="30038E80" w14:textId="7485410F" w:rsidR="00FD1312" w:rsidRDefault="002F5E22">
            <w:r>
              <w:rPr>
                <w:rFonts w:ascii="Arial" w:eastAsia="Arial" w:hAnsi="Arial" w:cs="Arial"/>
                <w:b/>
              </w:rPr>
              <w:t>3</w:t>
            </w:r>
            <w:r w:rsidR="00000000">
              <w:rPr>
                <w:rFonts w:ascii="Arial" w:eastAsia="Arial" w:hAnsi="Arial" w:cs="Arial"/>
                <w:b/>
              </w:rPr>
              <w:t xml:space="preserve"> </w:t>
            </w:r>
          </w:p>
        </w:tc>
        <w:tc>
          <w:tcPr>
            <w:tcW w:w="1016" w:type="dxa"/>
            <w:tcBorders>
              <w:top w:val="single" w:sz="4" w:space="0" w:color="000000"/>
              <w:left w:val="single" w:sz="4" w:space="0" w:color="000000"/>
              <w:bottom w:val="single" w:sz="4" w:space="0" w:color="000000"/>
              <w:right w:val="single" w:sz="4" w:space="0" w:color="000000"/>
            </w:tcBorders>
          </w:tcPr>
          <w:p w14:paraId="137E81DF" w14:textId="371DC008" w:rsidR="00FD1312" w:rsidRDefault="002F5E22">
            <w:r>
              <w:t>3</w:t>
            </w:r>
          </w:p>
        </w:tc>
        <w:tc>
          <w:tcPr>
            <w:tcW w:w="1142" w:type="dxa"/>
            <w:tcBorders>
              <w:top w:val="single" w:sz="4" w:space="0" w:color="000000"/>
              <w:left w:val="single" w:sz="4" w:space="0" w:color="000000"/>
              <w:bottom w:val="single" w:sz="4" w:space="0" w:color="000000"/>
              <w:right w:val="single" w:sz="4" w:space="0" w:color="000000"/>
            </w:tcBorders>
          </w:tcPr>
          <w:p w14:paraId="7748F26B" w14:textId="0B5CB5D2" w:rsidR="00FD1312" w:rsidRDefault="002F5E22">
            <w:r>
              <w:rPr>
                <w:rFonts w:ascii="Arial" w:eastAsia="Arial" w:hAnsi="Arial" w:cs="Arial"/>
                <w:b/>
              </w:rPr>
              <w:t>3</w:t>
            </w:r>
            <w:r w:rsidR="00000000">
              <w:rPr>
                <w:rFonts w:ascii="Arial" w:eastAsia="Arial" w:hAnsi="Arial" w:cs="Arial"/>
                <w:b/>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4488EBBB" w14:textId="7EB7F4A1" w:rsidR="00FD1312" w:rsidRDefault="002F5E22">
            <w:r>
              <w:t>4</w:t>
            </w:r>
          </w:p>
        </w:tc>
        <w:tc>
          <w:tcPr>
            <w:tcW w:w="1299" w:type="dxa"/>
            <w:tcBorders>
              <w:top w:val="single" w:sz="4" w:space="0" w:color="000000"/>
              <w:left w:val="single" w:sz="4" w:space="0" w:color="000000"/>
              <w:bottom w:val="single" w:sz="4" w:space="0" w:color="000000"/>
              <w:right w:val="single" w:sz="4" w:space="0" w:color="000000"/>
            </w:tcBorders>
          </w:tcPr>
          <w:p w14:paraId="53C83E52" w14:textId="5327955C" w:rsidR="00FD1312" w:rsidRDefault="002F5E22" w:rsidP="00ED0648">
            <w:r>
              <w:t>16</w:t>
            </w:r>
          </w:p>
        </w:tc>
        <w:tc>
          <w:tcPr>
            <w:tcW w:w="751" w:type="dxa"/>
            <w:vMerge w:val="restart"/>
            <w:tcBorders>
              <w:top w:val="single" w:sz="4" w:space="0" w:color="000000"/>
              <w:left w:val="single" w:sz="4" w:space="0" w:color="000000"/>
              <w:bottom w:val="single" w:sz="4" w:space="0" w:color="000000"/>
              <w:right w:val="single" w:sz="4" w:space="0" w:color="000000"/>
            </w:tcBorders>
          </w:tcPr>
          <w:p w14:paraId="440BC461" w14:textId="643AFAD8" w:rsidR="00FD1312" w:rsidRDefault="002F5E22">
            <w:r>
              <w:t>76</w:t>
            </w:r>
          </w:p>
        </w:tc>
      </w:tr>
      <w:tr w:rsidR="002F5E22" w14:paraId="50A2D011"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5B894440" w14:textId="77777777" w:rsidR="002F5E22" w:rsidRDefault="002F5E22" w:rsidP="002F5E22">
            <w:r>
              <w:rPr>
                <w:rFonts w:ascii="Arial" w:eastAsia="Arial" w:hAnsi="Arial" w:cs="Arial"/>
                <w:b/>
                <w:color w:val="1F4E79"/>
              </w:rPr>
              <w:t>2</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3C0C2C22" w14:textId="117DC2CD" w:rsidR="002F5E22" w:rsidRDefault="002F5E22" w:rsidP="002F5E22">
            <w:r>
              <w:t>3</w:t>
            </w:r>
          </w:p>
        </w:tc>
        <w:tc>
          <w:tcPr>
            <w:tcW w:w="1598" w:type="dxa"/>
            <w:tcBorders>
              <w:top w:val="single" w:sz="4" w:space="0" w:color="000000"/>
              <w:left w:val="single" w:sz="4" w:space="0" w:color="000000"/>
              <w:bottom w:val="single" w:sz="4" w:space="0" w:color="000000"/>
              <w:right w:val="single" w:sz="4" w:space="0" w:color="000000"/>
            </w:tcBorders>
          </w:tcPr>
          <w:p w14:paraId="3A05E8DF" w14:textId="3FB35739" w:rsidR="002F5E22" w:rsidRDefault="002F5E22" w:rsidP="002F5E22">
            <w:r>
              <w:rPr>
                <w:rFonts w:ascii="Arial" w:eastAsia="Arial" w:hAnsi="Arial" w:cs="Arial"/>
                <w:b/>
              </w:rPr>
              <w:t xml:space="preserve">3 </w:t>
            </w:r>
          </w:p>
        </w:tc>
        <w:tc>
          <w:tcPr>
            <w:tcW w:w="1016" w:type="dxa"/>
            <w:tcBorders>
              <w:top w:val="single" w:sz="4" w:space="0" w:color="000000"/>
              <w:left w:val="single" w:sz="4" w:space="0" w:color="000000"/>
              <w:bottom w:val="single" w:sz="4" w:space="0" w:color="000000"/>
              <w:right w:val="single" w:sz="4" w:space="0" w:color="000000"/>
            </w:tcBorders>
          </w:tcPr>
          <w:p w14:paraId="0FC388A8" w14:textId="72733369" w:rsidR="002F5E22" w:rsidRDefault="002F5E22" w:rsidP="002F5E22">
            <w:r>
              <w:t>3</w:t>
            </w:r>
          </w:p>
        </w:tc>
        <w:tc>
          <w:tcPr>
            <w:tcW w:w="1142" w:type="dxa"/>
            <w:tcBorders>
              <w:top w:val="single" w:sz="4" w:space="0" w:color="000000"/>
              <w:left w:val="single" w:sz="4" w:space="0" w:color="000000"/>
              <w:bottom w:val="single" w:sz="4" w:space="0" w:color="000000"/>
              <w:right w:val="single" w:sz="4" w:space="0" w:color="000000"/>
            </w:tcBorders>
          </w:tcPr>
          <w:p w14:paraId="5B5E601C" w14:textId="2A033354" w:rsidR="002F5E22" w:rsidRDefault="002F5E22" w:rsidP="002F5E22">
            <w:r>
              <w:rPr>
                <w:rFonts w:ascii="Arial" w:eastAsia="Arial" w:hAnsi="Arial" w:cs="Arial"/>
                <w:b/>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4E99EC29" w14:textId="57D4E6CB" w:rsidR="002F5E22" w:rsidRDefault="002F5E22" w:rsidP="002F5E22">
            <w:r>
              <w:t>4</w:t>
            </w:r>
          </w:p>
        </w:tc>
        <w:tc>
          <w:tcPr>
            <w:tcW w:w="1299" w:type="dxa"/>
            <w:tcBorders>
              <w:top w:val="single" w:sz="4" w:space="0" w:color="000000"/>
              <w:left w:val="single" w:sz="4" w:space="0" w:color="000000"/>
              <w:bottom w:val="single" w:sz="4" w:space="0" w:color="000000"/>
              <w:right w:val="single" w:sz="4" w:space="0" w:color="000000"/>
            </w:tcBorders>
          </w:tcPr>
          <w:p w14:paraId="0205C082" w14:textId="1DA6EC50" w:rsidR="002F5E22" w:rsidRDefault="002F5E22" w:rsidP="002F5E22">
            <w:r>
              <w:t>16</w:t>
            </w:r>
          </w:p>
        </w:tc>
        <w:tc>
          <w:tcPr>
            <w:tcW w:w="0" w:type="auto"/>
            <w:vMerge/>
            <w:tcBorders>
              <w:top w:val="nil"/>
              <w:left w:val="single" w:sz="4" w:space="0" w:color="000000"/>
              <w:bottom w:val="nil"/>
              <w:right w:val="single" w:sz="4" w:space="0" w:color="000000"/>
            </w:tcBorders>
          </w:tcPr>
          <w:p w14:paraId="31B6E603" w14:textId="77777777" w:rsidR="002F5E22" w:rsidRDefault="002F5E22" w:rsidP="002F5E22"/>
        </w:tc>
      </w:tr>
      <w:tr w:rsidR="002F5E22" w14:paraId="510FD3B3"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1114F7E4" w14:textId="77777777" w:rsidR="002F5E22" w:rsidRDefault="002F5E22" w:rsidP="002F5E22">
            <w:r>
              <w:rPr>
                <w:rFonts w:ascii="Arial" w:eastAsia="Arial" w:hAnsi="Arial" w:cs="Arial"/>
                <w:b/>
                <w:color w:val="1F4E79"/>
              </w:rPr>
              <w:t>3</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6C76A5E4" w14:textId="39B4EB91" w:rsidR="002F5E22" w:rsidRDefault="002F5E22" w:rsidP="002F5E22">
            <w:r>
              <w:t>3</w:t>
            </w:r>
          </w:p>
        </w:tc>
        <w:tc>
          <w:tcPr>
            <w:tcW w:w="1598" w:type="dxa"/>
            <w:tcBorders>
              <w:top w:val="single" w:sz="4" w:space="0" w:color="000000"/>
              <w:left w:val="single" w:sz="4" w:space="0" w:color="000000"/>
              <w:bottom w:val="single" w:sz="4" w:space="0" w:color="000000"/>
              <w:right w:val="single" w:sz="4" w:space="0" w:color="000000"/>
            </w:tcBorders>
          </w:tcPr>
          <w:p w14:paraId="1EC70149" w14:textId="4DBE05ED" w:rsidR="002F5E22" w:rsidRDefault="002F5E22" w:rsidP="002F5E22">
            <w:r>
              <w:rPr>
                <w:rFonts w:ascii="Arial" w:eastAsia="Arial" w:hAnsi="Arial" w:cs="Arial"/>
                <w:b/>
              </w:rPr>
              <w:t xml:space="preserve">3 </w:t>
            </w:r>
          </w:p>
        </w:tc>
        <w:tc>
          <w:tcPr>
            <w:tcW w:w="1016" w:type="dxa"/>
            <w:tcBorders>
              <w:top w:val="single" w:sz="4" w:space="0" w:color="000000"/>
              <w:left w:val="single" w:sz="4" w:space="0" w:color="000000"/>
              <w:bottom w:val="single" w:sz="4" w:space="0" w:color="000000"/>
              <w:right w:val="single" w:sz="4" w:space="0" w:color="000000"/>
            </w:tcBorders>
          </w:tcPr>
          <w:p w14:paraId="5388FEE5" w14:textId="0DF63E13" w:rsidR="002F5E22" w:rsidRDefault="002F5E22" w:rsidP="002F5E22">
            <w:r>
              <w:t>3</w:t>
            </w:r>
          </w:p>
        </w:tc>
        <w:tc>
          <w:tcPr>
            <w:tcW w:w="1142" w:type="dxa"/>
            <w:tcBorders>
              <w:top w:val="single" w:sz="4" w:space="0" w:color="000000"/>
              <w:left w:val="single" w:sz="4" w:space="0" w:color="000000"/>
              <w:bottom w:val="single" w:sz="4" w:space="0" w:color="000000"/>
              <w:right w:val="single" w:sz="4" w:space="0" w:color="000000"/>
            </w:tcBorders>
          </w:tcPr>
          <w:p w14:paraId="49A78BEE" w14:textId="4566253A" w:rsidR="002F5E22" w:rsidRDefault="002F5E22" w:rsidP="002F5E22">
            <w:r>
              <w:rPr>
                <w:rFonts w:ascii="Arial" w:eastAsia="Arial" w:hAnsi="Arial" w:cs="Arial"/>
                <w:b/>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3BB00327" w14:textId="7AAEEF3E" w:rsidR="002F5E22" w:rsidRDefault="002F5E22" w:rsidP="002F5E22">
            <w:r>
              <w:t>4</w:t>
            </w:r>
          </w:p>
        </w:tc>
        <w:tc>
          <w:tcPr>
            <w:tcW w:w="1299" w:type="dxa"/>
            <w:tcBorders>
              <w:top w:val="single" w:sz="4" w:space="0" w:color="000000"/>
              <w:left w:val="single" w:sz="4" w:space="0" w:color="000000"/>
              <w:bottom w:val="single" w:sz="4" w:space="0" w:color="000000"/>
              <w:right w:val="single" w:sz="4" w:space="0" w:color="000000"/>
            </w:tcBorders>
          </w:tcPr>
          <w:p w14:paraId="6A75B2E7" w14:textId="0C8E745F" w:rsidR="002F5E22" w:rsidRDefault="002F5E22" w:rsidP="002F5E22">
            <w:r>
              <w:t>16</w:t>
            </w:r>
          </w:p>
        </w:tc>
        <w:tc>
          <w:tcPr>
            <w:tcW w:w="0" w:type="auto"/>
            <w:vMerge/>
            <w:tcBorders>
              <w:top w:val="nil"/>
              <w:left w:val="single" w:sz="4" w:space="0" w:color="000000"/>
              <w:bottom w:val="nil"/>
              <w:right w:val="single" w:sz="4" w:space="0" w:color="000000"/>
            </w:tcBorders>
          </w:tcPr>
          <w:p w14:paraId="405D298D" w14:textId="77777777" w:rsidR="002F5E22" w:rsidRDefault="002F5E22" w:rsidP="002F5E22"/>
        </w:tc>
      </w:tr>
      <w:tr w:rsidR="002F5E22" w14:paraId="5339C23F" w14:textId="77777777">
        <w:trPr>
          <w:trHeight w:val="413"/>
        </w:trPr>
        <w:tc>
          <w:tcPr>
            <w:tcW w:w="987" w:type="dxa"/>
            <w:tcBorders>
              <w:top w:val="single" w:sz="4" w:space="0" w:color="000000"/>
              <w:left w:val="single" w:sz="4" w:space="0" w:color="000000"/>
              <w:bottom w:val="single" w:sz="4" w:space="0" w:color="000000"/>
              <w:right w:val="single" w:sz="4" w:space="0" w:color="000000"/>
            </w:tcBorders>
          </w:tcPr>
          <w:p w14:paraId="67394CD2" w14:textId="77777777" w:rsidR="002F5E22" w:rsidRDefault="002F5E22" w:rsidP="002F5E22">
            <w:r>
              <w:rPr>
                <w:rFonts w:ascii="Arial" w:eastAsia="Arial" w:hAnsi="Arial" w:cs="Arial"/>
                <w:b/>
                <w:color w:val="1F4E79"/>
              </w:rPr>
              <w:t>4</w:t>
            </w:r>
            <w:r>
              <w:rPr>
                <w:rFonts w:ascii="Arial" w:eastAsia="Arial" w:hAnsi="Arial" w:cs="Arial"/>
                <w:b/>
              </w:rPr>
              <w:t xml:space="preserve"> </w:t>
            </w:r>
          </w:p>
        </w:tc>
        <w:tc>
          <w:tcPr>
            <w:tcW w:w="1769" w:type="dxa"/>
            <w:tcBorders>
              <w:top w:val="single" w:sz="4" w:space="0" w:color="000000"/>
              <w:left w:val="single" w:sz="4" w:space="0" w:color="000000"/>
              <w:bottom w:val="single" w:sz="4" w:space="0" w:color="000000"/>
              <w:right w:val="single" w:sz="4" w:space="0" w:color="000000"/>
            </w:tcBorders>
          </w:tcPr>
          <w:p w14:paraId="1C45097B" w14:textId="50131CC1" w:rsidR="002F5E22" w:rsidRDefault="002F5E22" w:rsidP="002F5E22">
            <w:r>
              <w:t>3</w:t>
            </w:r>
          </w:p>
        </w:tc>
        <w:tc>
          <w:tcPr>
            <w:tcW w:w="1598" w:type="dxa"/>
            <w:tcBorders>
              <w:top w:val="single" w:sz="4" w:space="0" w:color="000000"/>
              <w:left w:val="single" w:sz="4" w:space="0" w:color="000000"/>
              <w:bottom w:val="single" w:sz="4" w:space="0" w:color="000000"/>
              <w:right w:val="single" w:sz="4" w:space="0" w:color="000000"/>
            </w:tcBorders>
          </w:tcPr>
          <w:p w14:paraId="1F896A75" w14:textId="0B826CBB" w:rsidR="002F5E22" w:rsidRDefault="002F5E22" w:rsidP="002F5E22">
            <w:r>
              <w:rPr>
                <w:rFonts w:ascii="Arial" w:eastAsia="Arial" w:hAnsi="Arial" w:cs="Arial"/>
                <w:b/>
              </w:rPr>
              <w:t xml:space="preserve">3 </w:t>
            </w:r>
          </w:p>
        </w:tc>
        <w:tc>
          <w:tcPr>
            <w:tcW w:w="1016" w:type="dxa"/>
            <w:tcBorders>
              <w:top w:val="single" w:sz="4" w:space="0" w:color="000000"/>
              <w:left w:val="single" w:sz="4" w:space="0" w:color="000000"/>
              <w:bottom w:val="single" w:sz="4" w:space="0" w:color="000000"/>
              <w:right w:val="single" w:sz="4" w:space="0" w:color="000000"/>
            </w:tcBorders>
          </w:tcPr>
          <w:p w14:paraId="75C5DBE0" w14:textId="2591EF44" w:rsidR="002F5E22" w:rsidRDefault="002F5E22" w:rsidP="002F5E22">
            <w:r>
              <w:t>3</w:t>
            </w:r>
          </w:p>
        </w:tc>
        <w:tc>
          <w:tcPr>
            <w:tcW w:w="1142" w:type="dxa"/>
            <w:tcBorders>
              <w:top w:val="single" w:sz="4" w:space="0" w:color="000000"/>
              <w:left w:val="single" w:sz="4" w:space="0" w:color="000000"/>
              <w:bottom w:val="single" w:sz="4" w:space="0" w:color="000000"/>
              <w:right w:val="single" w:sz="4" w:space="0" w:color="000000"/>
            </w:tcBorders>
          </w:tcPr>
          <w:p w14:paraId="42910441" w14:textId="6B65D647" w:rsidR="002F5E22" w:rsidRDefault="002F5E22" w:rsidP="002F5E22">
            <w:r>
              <w:rPr>
                <w:rFonts w:ascii="Arial" w:eastAsia="Arial" w:hAnsi="Arial" w:cs="Arial"/>
                <w:b/>
              </w:rPr>
              <w:t xml:space="preserve">3 </w:t>
            </w:r>
          </w:p>
        </w:tc>
        <w:tc>
          <w:tcPr>
            <w:tcW w:w="1282" w:type="dxa"/>
            <w:tcBorders>
              <w:top w:val="single" w:sz="4" w:space="0" w:color="000000"/>
              <w:left w:val="single" w:sz="4" w:space="0" w:color="000000"/>
              <w:bottom w:val="single" w:sz="4" w:space="0" w:color="000000"/>
              <w:right w:val="single" w:sz="4" w:space="0" w:color="000000"/>
            </w:tcBorders>
          </w:tcPr>
          <w:p w14:paraId="505D1066" w14:textId="2055EC51" w:rsidR="002F5E22" w:rsidRDefault="002F5E22" w:rsidP="002F5E22">
            <w:r>
              <w:t>4</w:t>
            </w:r>
          </w:p>
        </w:tc>
        <w:tc>
          <w:tcPr>
            <w:tcW w:w="1299" w:type="dxa"/>
            <w:tcBorders>
              <w:top w:val="single" w:sz="4" w:space="0" w:color="000000"/>
              <w:left w:val="single" w:sz="4" w:space="0" w:color="000000"/>
              <w:bottom w:val="single" w:sz="4" w:space="0" w:color="000000"/>
              <w:right w:val="single" w:sz="4" w:space="0" w:color="000000"/>
            </w:tcBorders>
          </w:tcPr>
          <w:p w14:paraId="1D4AEA48" w14:textId="1B5794A1" w:rsidR="002F5E22" w:rsidRDefault="002F5E22" w:rsidP="002F5E22">
            <w:pPr>
              <w:ind w:left="3"/>
            </w:pPr>
            <w:r>
              <w:t>16</w:t>
            </w:r>
          </w:p>
        </w:tc>
        <w:tc>
          <w:tcPr>
            <w:tcW w:w="0" w:type="auto"/>
            <w:vMerge/>
            <w:tcBorders>
              <w:top w:val="nil"/>
              <w:left w:val="single" w:sz="4" w:space="0" w:color="000000"/>
              <w:bottom w:val="single" w:sz="4" w:space="0" w:color="000000"/>
              <w:right w:val="single" w:sz="4" w:space="0" w:color="000000"/>
            </w:tcBorders>
          </w:tcPr>
          <w:p w14:paraId="5E0A7BBC" w14:textId="77777777" w:rsidR="002F5E22" w:rsidRDefault="002F5E22" w:rsidP="002F5E22"/>
        </w:tc>
      </w:tr>
    </w:tbl>
    <w:p w14:paraId="69DDDAC1" w14:textId="77777777" w:rsidR="00FD1312" w:rsidRDefault="00000000">
      <w:pPr>
        <w:spacing w:after="134"/>
      </w:pPr>
      <w:r>
        <w:rPr>
          <w:rFonts w:ascii="Arial" w:eastAsia="Arial" w:hAnsi="Arial" w:cs="Arial"/>
          <w:b/>
          <w:sz w:val="20"/>
        </w:rPr>
        <w:t xml:space="preserve"> </w:t>
      </w:r>
    </w:p>
    <w:p w14:paraId="7F1DFF38" w14:textId="77777777" w:rsidR="00FD1312" w:rsidRDefault="00000000">
      <w:pPr>
        <w:spacing w:after="0"/>
      </w:pPr>
      <w:r>
        <w:rPr>
          <w:rFonts w:ascii="Arial" w:eastAsia="Arial" w:hAnsi="Arial" w:cs="Arial"/>
          <w:b/>
          <w:sz w:val="20"/>
        </w:rPr>
        <w:t xml:space="preserve"> </w:t>
      </w:r>
    </w:p>
    <w:tbl>
      <w:tblPr>
        <w:tblStyle w:val="TableGrid"/>
        <w:tblW w:w="10082" w:type="dxa"/>
        <w:tblInd w:w="376" w:type="dxa"/>
        <w:tblCellMar>
          <w:top w:w="49" w:type="dxa"/>
          <w:left w:w="5" w:type="dxa"/>
          <w:right w:w="115" w:type="dxa"/>
        </w:tblCellMar>
        <w:tblLook w:val="04A0" w:firstRow="1" w:lastRow="0" w:firstColumn="1" w:lastColumn="0" w:noHBand="0" w:noVBand="1"/>
      </w:tblPr>
      <w:tblGrid>
        <w:gridCol w:w="3363"/>
        <w:gridCol w:w="3360"/>
        <w:gridCol w:w="3359"/>
      </w:tblGrid>
      <w:tr w:rsidR="00FD1312" w14:paraId="4046ED96" w14:textId="77777777">
        <w:trPr>
          <w:trHeight w:val="353"/>
        </w:trPr>
        <w:tc>
          <w:tcPr>
            <w:tcW w:w="3362" w:type="dxa"/>
            <w:tcBorders>
              <w:top w:val="single" w:sz="4" w:space="0" w:color="9DC3E6"/>
              <w:left w:val="single" w:sz="4" w:space="0" w:color="9DC3E6"/>
              <w:bottom w:val="single" w:sz="4" w:space="0" w:color="9DC3E6"/>
              <w:right w:val="single" w:sz="4" w:space="0" w:color="9DC3E6"/>
            </w:tcBorders>
            <w:shd w:val="clear" w:color="auto" w:fill="D5E3EF"/>
          </w:tcPr>
          <w:p w14:paraId="3CD4F0C5" w14:textId="77777777" w:rsidR="00FD1312" w:rsidRDefault="00000000">
            <w:pPr>
              <w:ind w:left="119"/>
            </w:pPr>
            <w:r>
              <w:rPr>
                <w:rFonts w:ascii="Arial" w:eastAsia="Arial" w:hAnsi="Arial" w:cs="Arial"/>
                <w:b/>
                <w:color w:val="1F4E79"/>
                <w:sz w:val="18"/>
              </w:rPr>
              <w:t>Faculty In-charge</w:t>
            </w:r>
            <w:r>
              <w:rPr>
                <w:rFonts w:ascii="Arial" w:eastAsia="Arial" w:hAnsi="Arial" w:cs="Arial"/>
                <w:b/>
                <w:sz w:val="18"/>
              </w:rPr>
              <w:t xml:space="preserve"> </w:t>
            </w:r>
          </w:p>
        </w:tc>
        <w:tc>
          <w:tcPr>
            <w:tcW w:w="3360" w:type="dxa"/>
            <w:tcBorders>
              <w:top w:val="single" w:sz="4" w:space="0" w:color="9DC3E6"/>
              <w:left w:val="single" w:sz="4" w:space="0" w:color="9DC3E6"/>
              <w:bottom w:val="single" w:sz="4" w:space="0" w:color="9DC3E6"/>
              <w:right w:val="single" w:sz="4" w:space="0" w:color="9DC3E6"/>
            </w:tcBorders>
            <w:shd w:val="clear" w:color="auto" w:fill="D5E3EF"/>
          </w:tcPr>
          <w:p w14:paraId="50257EEC" w14:textId="77777777" w:rsidR="00FD1312" w:rsidRDefault="00000000">
            <w:pPr>
              <w:ind w:left="120"/>
            </w:pPr>
            <w:r>
              <w:rPr>
                <w:rFonts w:ascii="Arial" w:eastAsia="Arial" w:hAnsi="Arial" w:cs="Arial"/>
                <w:b/>
                <w:color w:val="1F4E79"/>
                <w:sz w:val="18"/>
              </w:rPr>
              <w:t>Course Coordinator</w:t>
            </w:r>
            <w:r>
              <w:rPr>
                <w:rFonts w:ascii="Arial" w:eastAsia="Arial" w:hAnsi="Arial" w:cs="Arial"/>
                <w:b/>
                <w:sz w:val="18"/>
              </w:rPr>
              <w:t xml:space="preserve"> </w:t>
            </w:r>
          </w:p>
        </w:tc>
        <w:tc>
          <w:tcPr>
            <w:tcW w:w="3359" w:type="dxa"/>
            <w:tcBorders>
              <w:top w:val="single" w:sz="4" w:space="0" w:color="9DC3E6"/>
              <w:left w:val="single" w:sz="4" w:space="0" w:color="9DC3E6"/>
              <w:bottom w:val="single" w:sz="4" w:space="0" w:color="9DC3E6"/>
              <w:right w:val="single" w:sz="4" w:space="0" w:color="9DC3E6"/>
            </w:tcBorders>
            <w:shd w:val="clear" w:color="auto" w:fill="D5E3EF"/>
          </w:tcPr>
          <w:p w14:paraId="4982F6E8" w14:textId="77777777" w:rsidR="00FD1312" w:rsidRDefault="00000000">
            <w:pPr>
              <w:ind w:left="120"/>
            </w:pPr>
            <w:r>
              <w:rPr>
                <w:rFonts w:ascii="Arial" w:eastAsia="Arial" w:hAnsi="Arial" w:cs="Arial"/>
                <w:b/>
                <w:color w:val="1F4E79"/>
                <w:sz w:val="18"/>
              </w:rPr>
              <w:t>Program Director</w:t>
            </w:r>
            <w:r>
              <w:rPr>
                <w:rFonts w:ascii="Arial" w:eastAsia="Arial" w:hAnsi="Arial" w:cs="Arial"/>
                <w:b/>
                <w:sz w:val="18"/>
              </w:rPr>
              <w:t xml:space="preserve"> </w:t>
            </w:r>
          </w:p>
        </w:tc>
      </w:tr>
      <w:tr w:rsidR="00FD1312" w14:paraId="1F38474B" w14:textId="77777777">
        <w:trPr>
          <w:trHeight w:val="383"/>
        </w:trPr>
        <w:tc>
          <w:tcPr>
            <w:tcW w:w="3362" w:type="dxa"/>
            <w:tcBorders>
              <w:top w:val="single" w:sz="4" w:space="0" w:color="9DC3E6"/>
              <w:left w:val="single" w:sz="4" w:space="0" w:color="9DC3E6"/>
              <w:bottom w:val="single" w:sz="4" w:space="0" w:color="9DC3E6"/>
              <w:right w:val="single" w:sz="4" w:space="0" w:color="9DC3E6"/>
            </w:tcBorders>
          </w:tcPr>
          <w:p w14:paraId="7C155C05" w14:textId="77777777" w:rsidR="00FD1312" w:rsidRDefault="00000000">
            <w:pPr>
              <w:ind w:left="119"/>
            </w:pPr>
            <w:proofErr w:type="spellStart"/>
            <w:r>
              <w:rPr>
                <w:rFonts w:ascii="Arial" w:eastAsia="Arial" w:hAnsi="Arial" w:cs="Arial"/>
                <w:sz w:val="20"/>
              </w:rPr>
              <w:t>Dr.</w:t>
            </w:r>
            <w:proofErr w:type="gramStart"/>
            <w:r>
              <w:rPr>
                <w:rFonts w:ascii="Arial" w:eastAsia="Arial" w:hAnsi="Arial" w:cs="Arial"/>
                <w:sz w:val="20"/>
              </w:rPr>
              <w:t>T.Kumaragurubaran</w:t>
            </w:r>
            <w:proofErr w:type="spellEnd"/>
            <w:proofErr w:type="gramEnd"/>
            <w:r>
              <w:rPr>
                <w:rFonts w:ascii="Arial" w:eastAsia="Arial" w:hAnsi="Arial" w:cs="Arial"/>
                <w:sz w:val="20"/>
              </w:rPr>
              <w:t xml:space="preserve"> </w:t>
            </w:r>
          </w:p>
        </w:tc>
        <w:tc>
          <w:tcPr>
            <w:tcW w:w="3360" w:type="dxa"/>
            <w:tcBorders>
              <w:top w:val="single" w:sz="4" w:space="0" w:color="9DC3E6"/>
              <w:left w:val="single" w:sz="4" w:space="0" w:color="9DC3E6"/>
              <w:bottom w:val="single" w:sz="4" w:space="0" w:color="9DC3E6"/>
              <w:right w:val="single" w:sz="4" w:space="0" w:color="9DC3E6"/>
            </w:tcBorders>
          </w:tcPr>
          <w:p w14:paraId="5A78256C" w14:textId="77777777" w:rsidR="00FD1312" w:rsidRDefault="00000000">
            <w:r>
              <w:rPr>
                <w:rFonts w:ascii="Times New Roman" w:eastAsia="Times New Roman" w:hAnsi="Times New Roman" w:cs="Times New Roman"/>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4E4098F1" w14:textId="77777777" w:rsidR="00FD1312" w:rsidRDefault="00000000">
            <w:r>
              <w:rPr>
                <w:rFonts w:ascii="Times New Roman" w:eastAsia="Times New Roman" w:hAnsi="Times New Roman" w:cs="Times New Roman"/>
                <w:sz w:val="18"/>
              </w:rPr>
              <w:t xml:space="preserve"> </w:t>
            </w:r>
          </w:p>
        </w:tc>
      </w:tr>
      <w:tr w:rsidR="00FD1312" w14:paraId="79309A0B" w14:textId="77777777">
        <w:trPr>
          <w:trHeight w:val="358"/>
        </w:trPr>
        <w:tc>
          <w:tcPr>
            <w:tcW w:w="3362" w:type="dxa"/>
            <w:tcBorders>
              <w:top w:val="single" w:sz="4" w:space="0" w:color="9DC3E6"/>
              <w:left w:val="single" w:sz="4" w:space="0" w:color="9DC3E6"/>
              <w:bottom w:val="single" w:sz="4" w:space="0" w:color="9DC3E6"/>
              <w:right w:val="single" w:sz="4" w:space="0" w:color="9DC3E6"/>
            </w:tcBorders>
          </w:tcPr>
          <w:p w14:paraId="4D13D7BF" w14:textId="77777777" w:rsidR="00FD1312" w:rsidRDefault="00000000">
            <w:pPr>
              <w:tabs>
                <w:tab w:val="center" w:pos="1703"/>
                <w:tab w:val="center" w:pos="2911"/>
              </w:tabs>
            </w:pPr>
            <w:r>
              <w:tab/>
            </w:r>
            <w:r>
              <w:rPr>
                <w:rFonts w:ascii="Arial" w:eastAsia="Arial" w:hAnsi="Arial" w:cs="Arial"/>
                <w:sz w:val="18"/>
              </w:rPr>
              <w:t xml:space="preserve">Signature:  </w:t>
            </w:r>
            <w:r>
              <w:rPr>
                <w:noProof/>
              </w:rPr>
              <mc:AlternateContent>
                <mc:Choice Requires="wpg">
                  <w:drawing>
                    <wp:inline distT="0" distB="0" distL="0" distR="0" wp14:anchorId="64C48162" wp14:editId="61A48888">
                      <wp:extent cx="980237" cy="7620"/>
                      <wp:effectExtent l="0" t="0" r="0" b="0"/>
                      <wp:docPr id="31591" name="Group 31591"/>
                      <wp:cNvGraphicFramePr/>
                      <a:graphic xmlns:a="http://schemas.openxmlformats.org/drawingml/2006/main">
                        <a:graphicData uri="http://schemas.microsoft.com/office/word/2010/wordprocessingGroup">
                          <wpg:wgp>
                            <wpg:cNvGrpSpPr/>
                            <wpg:grpSpPr>
                              <a:xfrm>
                                <a:off x="0" y="0"/>
                                <a:ext cx="980237" cy="7620"/>
                                <a:chOff x="0" y="0"/>
                                <a:chExt cx="980237" cy="7620"/>
                              </a:xfrm>
                            </wpg:grpSpPr>
                            <wps:wsp>
                              <wps:cNvPr id="33379" name="Shape 33379"/>
                              <wps:cNvSpPr/>
                              <wps:spPr>
                                <a:xfrm>
                                  <a:off x="0" y="0"/>
                                  <a:ext cx="980237" cy="9144"/>
                                </a:xfrm>
                                <a:custGeom>
                                  <a:avLst/>
                                  <a:gdLst/>
                                  <a:ahLst/>
                                  <a:cxnLst/>
                                  <a:rect l="0" t="0" r="0" b="0"/>
                                  <a:pathLst>
                                    <a:path w="980237" h="9144">
                                      <a:moveTo>
                                        <a:pt x="0" y="0"/>
                                      </a:moveTo>
                                      <a:lnTo>
                                        <a:pt x="980237" y="0"/>
                                      </a:lnTo>
                                      <a:lnTo>
                                        <a:pt x="98023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591" style="width:77.184pt;height:0.600037pt;mso-position-horizontal-relative:char;mso-position-vertical-relative:line" coordsize="9802,76">
                      <v:shape id="Shape 33380" style="position:absolute;width:9802;height:91;left:0;top:0;" coordsize="980237,9144" path="m0,0l980237,0l980237,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0D488984" w14:textId="77777777" w:rsidR="00FD1312" w:rsidRDefault="00000000">
            <w:pPr>
              <w:tabs>
                <w:tab w:val="center" w:pos="908"/>
                <w:tab w:val="center" w:pos="2912"/>
              </w:tabs>
            </w:pPr>
            <w: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32D0393D" w14:textId="77777777" w:rsidR="00FD1312" w:rsidRDefault="00000000">
            <w:pPr>
              <w:tabs>
                <w:tab w:val="center" w:pos="908"/>
                <w:tab w:val="center" w:pos="2912"/>
              </w:tabs>
            </w:pPr>
            <w:r>
              <w:tab/>
            </w:r>
            <w:r>
              <w:rPr>
                <w:rFonts w:ascii="Arial" w:eastAsia="Arial" w:hAnsi="Arial" w:cs="Arial"/>
                <w:sz w:val="18"/>
              </w:rPr>
              <w:t xml:space="preserve">Signature: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r>
      <w:tr w:rsidR="00FD1312" w14:paraId="5829B5B6" w14:textId="77777777">
        <w:trPr>
          <w:trHeight w:val="355"/>
        </w:trPr>
        <w:tc>
          <w:tcPr>
            <w:tcW w:w="3362" w:type="dxa"/>
            <w:tcBorders>
              <w:top w:val="single" w:sz="4" w:space="0" w:color="9DC3E6"/>
              <w:left w:val="single" w:sz="4" w:space="0" w:color="9DC3E6"/>
              <w:bottom w:val="single" w:sz="4" w:space="0" w:color="9DC3E6"/>
              <w:right w:val="single" w:sz="4" w:space="0" w:color="9DC3E6"/>
            </w:tcBorders>
          </w:tcPr>
          <w:p w14:paraId="5892A3BC" w14:textId="77777777" w:rsidR="00FD1312" w:rsidRDefault="00000000">
            <w:pPr>
              <w:tabs>
                <w:tab w:val="center" w:pos="1702"/>
                <w:tab w:val="center" w:pos="2916"/>
              </w:tabs>
            </w:pPr>
            <w:r>
              <w:tab/>
            </w:r>
            <w:r>
              <w:rPr>
                <w:rFonts w:ascii="Arial" w:eastAsia="Arial" w:hAnsi="Arial" w:cs="Arial"/>
                <w:sz w:val="18"/>
              </w:rPr>
              <w:t xml:space="preserve">Date:  </w:t>
            </w:r>
            <w:r>
              <w:rPr>
                <w:noProof/>
              </w:rPr>
              <mc:AlternateContent>
                <mc:Choice Requires="wpg">
                  <w:drawing>
                    <wp:inline distT="0" distB="0" distL="0" distR="0" wp14:anchorId="0016B3E2" wp14:editId="01FF9CDA">
                      <wp:extent cx="1236269" cy="7620"/>
                      <wp:effectExtent l="0" t="0" r="0" b="0"/>
                      <wp:docPr id="31635" name="Group 31635"/>
                      <wp:cNvGraphicFramePr/>
                      <a:graphic xmlns:a="http://schemas.openxmlformats.org/drawingml/2006/main">
                        <a:graphicData uri="http://schemas.microsoft.com/office/word/2010/wordprocessingGroup">
                          <wpg:wgp>
                            <wpg:cNvGrpSpPr/>
                            <wpg:grpSpPr>
                              <a:xfrm>
                                <a:off x="0" y="0"/>
                                <a:ext cx="1236269" cy="7620"/>
                                <a:chOff x="0" y="0"/>
                                <a:chExt cx="1236269" cy="7620"/>
                              </a:xfrm>
                            </wpg:grpSpPr>
                            <wps:wsp>
                              <wps:cNvPr id="33381" name="Shape 33381"/>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35" style="width:97.344pt;height:0.600037pt;mso-position-horizontal-relative:char;mso-position-vertical-relative:line" coordsize="12362,76">
                      <v:shape id="Shape 33382"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c>
          <w:tcPr>
            <w:tcW w:w="3360" w:type="dxa"/>
            <w:tcBorders>
              <w:top w:val="single" w:sz="4" w:space="0" w:color="9DC3E6"/>
              <w:left w:val="single" w:sz="4" w:space="0" w:color="9DC3E6"/>
              <w:bottom w:val="single" w:sz="4" w:space="0" w:color="9DC3E6"/>
              <w:right w:val="single" w:sz="4" w:space="0" w:color="9DC3E6"/>
            </w:tcBorders>
          </w:tcPr>
          <w:p w14:paraId="0CA05A5D" w14:textId="77777777" w:rsidR="00FD1312" w:rsidRDefault="00000000">
            <w:pPr>
              <w:tabs>
                <w:tab w:val="center" w:pos="705"/>
                <w:tab w:val="center" w:pos="2916"/>
              </w:tabs>
            </w:pPr>
            <w:r>
              <w:tab/>
            </w:r>
            <w:r>
              <w:rPr>
                <w:rFonts w:ascii="Arial" w:eastAsia="Arial" w:hAnsi="Arial" w:cs="Arial"/>
                <w:sz w:val="18"/>
              </w:rPr>
              <w:t xml:space="preserve">Date: </w:t>
            </w:r>
            <w:r>
              <w:rPr>
                <w:rFonts w:ascii="Arial" w:eastAsia="Arial" w:hAnsi="Arial" w:cs="Arial"/>
                <w:sz w:val="18"/>
                <w:u w:val="single" w:color="000000"/>
              </w:rPr>
              <w:t xml:space="preserve"> </w:t>
            </w:r>
            <w:r>
              <w:rPr>
                <w:rFonts w:ascii="Arial" w:eastAsia="Arial" w:hAnsi="Arial" w:cs="Arial"/>
                <w:sz w:val="18"/>
                <w:u w:val="single" w:color="000000"/>
              </w:rPr>
              <w:tab/>
            </w:r>
            <w:r>
              <w:rPr>
                <w:rFonts w:ascii="Arial" w:eastAsia="Arial" w:hAnsi="Arial" w:cs="Arial"/>
                <w:sz w:val="18"/>
              </w:rPr>
              <w:t xml:space="preserve"> </w:t>
            </w:r>
          </w:p>
        </w:tc>
        <w:tc>
          <w:tcPr>
            <w:tcW w:w="3359" w:type="dxa"/>
            <w:tcBorders>
              <w:top w:val="single" w:sz="4" w:space="0" w:color="9DC3E6"/>
              <w:left w:val="single" w:sz="4" w:space="0" w:color="9DC3E6"/>
              <w:bottom w:val="single" w:sz="4" w:space="0" w:color="9DC3E6"/>
              <w:right w:val="single" w:sz="4" w:space="0" w:color="9DC3E6"/>
            </w:tcBorders>
          </w:tcPr>
          <w:p w14:paraId="7EB746F2" w14:textId="77777777" w:rsidR="00FD1312" w:rsidRDefault="00000000">
            <w:pPr>
              <w:tabs>
                <w:tab w:val="center" w:pos="1703"/>
                <w:tab w:val="center" w:pos="2917"/>
              </w:tabs>
            </w:pPr>
            <w:r>
              <w:tab/>
            </w:r>
            <w:r>
              <w:rPr>
                <w:rFonts w:ascii="Arial" w:eastAsia="Arial" w:hAnsi="Arial" w:cs="Arial"/>
                <w:sz w:val="18"/>
              </w:rPr>
              <w:t xml:space="preserve">Date:  </w:t>
            </w:r>
            <w:r>
              <w:rPr>
                <w:noProof/>
              </w:rPr>
              <mc:AlternateContent>
                <mc:Choice Requires="wpg">
                  <w:drawing>
                    <wp:inline distT="0" distB="0" distL="0" distR="0" wp14:anchorId="46311011" wp14:editId="63423E80">
                      <wp:extent cx="1236269" cy="7620"/>
                      <wp:effectExtent l="0" t="0" r="0" b="0"/>
                      <wp:docPr id="31658" name="Group 31658"/>
                      <wp:cNvGraphicFramePr/>
                      <a:graphic xmlns:a="http://schemas.openxmlformats.org/drawingml/2006/main">
                        <a:graphicData uri="http://schemas.microsoft.com/office/word/2010/wordprocessingGroup">
                          <wpg:wgp>
                            <wpg:cNvGrpSpPr/>
                            <wpg:grpSpPr>
                              <a:xfrm>
                                <a:off x="0" y="0"/>
                                <a:ext cx="1236269" cy="7620"/>
                                <a:chOff x="0" y="0"/>
                                <a:chExt cx="1236269" cy="7620"/>
                              </a:xfrm>
                            </wpg:grpSpPr>
                            <wps:wsp>
                              <wps:cNvPr id="33383" name="Shape 33383"/>
                              <wps:cNvSpPr/>
                              <wps:spPr>
                                <a:xfrm>
                                  <a:off x="0" y="0"/>
                                  <a:ext cx="1236269" cy="9144"/>
                                </a:xfrm>
                                <a:custGeom>
                                  <a:avLst/>
                                  <a:gdLst/>
                                  <a:ahLst/>
                                  <a:cxnLst/>
                                  <a:rect l="0" t="0" r="0" b="0"/>
                                  <a:pathLst>
                                    <a:path w="1236269" h="9144">
                                      <a:moveTo>
                                        <a:pt x="0" y="0"/>
                                      </a:moveTo>
                                      <a:lnTo>
                                        <a:pt x="1236269" y="0"/>
                                      </a:lnTo>
                                      <a:lnTo>
                                        <a:pt x="12362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1658" style="width:97.344pt;height:0.600037pt;mso-position-horizontal-relative:char;mso-position-vertical-relative:line" coordsize="12362,76">
                      <v:shape id="Shape 33384" style="position:absolute;width:12362;height:91;left:0;top:0;" coordsize="1236269,9144" path="m0,0l1236269,0l1236269,9144l0,9144l0,0">
                        <v:stroke weight="0pt" endcap="flat" joinstyle="miter" miterlimit="10" on="false" color="#000000" opacity="0"/>
                        <v:fill on="true" color="#000000"/>
                      </v:shape>
                    </v:group>
                  </w:pict>
                </mc:Fallback>
              </mc:AlternateContent>
            </w:r>
            <w:r>
              <w:rPr>
                <w:rFonts w:ascii="Arial" w:eastAsia="Arial" w:hAnsi="Arial" w:cs="Arial"/>
                <w:sz w:val="18"/>
              </w:rPr>
              <w:tab/>
              <w:t xml:space="preserve"> </w:t>
            </w:r>
          </w:p>
        </w:tc>
      </w:tr>
    </w:tbl>
    <w:p w14:paraId="532CF470" w14:textId="77777777" w:rsidR="00FD1312" w:rsidRDefault="00000000">
      <w:pPr>
        <w:spacing w:after="0"/>
      </w:pPr>
      <w:r>
        <w:rPr>
          <w:rFonts w:ascii="Arial" w:eastAsia="Arial" w:hAnsi="Arial" w:cs="Arial"/>
        </w:rPr>
        <w:t xml:space="preserve"> </w:t>
      </w:r>
    </w:p>
    <w:sectPr w:rsidR="00FD1312">
      <w:pgSz w:w="12240" w:h="15840"/>
      <w:pgMar w:top="402" w:right="1178" w:bottom="505"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1D7"/>
    <w:multiLevelType w:val="hybridMultilevel"/>
    <w:tmpl w:val="41748EB4"/>
    <w:lvl w:ilvl="0" w:tplc="04C0A4F8">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8227E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42413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18FDE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2784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BA671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BAFA9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2832D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10CE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5B10DC1"/>
    <w:multiLevelType w:val="hybridMultilevel"/>
    <w:tmpl w:val="4BB24986"/>
    <w:lvl w:ilvl="0" w:tplc="1D886572">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BA6C98">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650BF86">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21EA464">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99226C4">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EE4384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2C77FC">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7267E2">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380726">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A63E65"/>
    <w:multiLevelType w:val="hybridMultilevel"/>
    <w:tmpl w:val="F432A1A4"/>
    <w:lvl w:ilvl="0" w:tplc="AF306ADC">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578E156">
      <w:start w:val="1"/>
      <w:numFmt w:val="bullet"/>
      <w:lvlText w:val="•"/>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B44B9E">
      <w:start w:val="1"/>
      <w:numFmt w:val="bullet"/>
      <w:lvlText w:val="▪"/>
      <w:lvlJc w:val="left"/>
      <w:pPr>
        <w:ind w:left="14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4A065D2">
      <w:start w:val="1"/>
      <w:numFmt w:val="bullet"/>
      <w:lvlText w:val="•"/>
      <w:lvlJc w:val="left"/>
      <w:pPr>
        <w:ind w:left="216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204672">
      <w:start w:val="1"/>
      <w:numFmt w:val="bullet"/>
      <w:lvlText w:val="o"/>
      <w:lvlJc w:val="left"/>
      <w:pPr>
        <w:ind w:left="288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160A462">
      <w:start w:val="1"/>
      <w:numFmt w:val="bullet"/>
      <w:lvlText w:val="▪"/>
      <w:lvlJc w:val="left"/>
      <w:pPr>
        <w:ind w:left="360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8AFE2E">
      <w:start w:val="1"/>
      <w:numFmt w:val="bullet"/>
      <w:lvlText w:val="•"/>
      <w:lvlJc w:val="left"/>
      <w:pPr>
        <w:ind w:left="43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96C6BFE">
      <w:start w:val="1"/>
      <w:numFmt w:val="bullet"/>
      <w:lvlText w:val="o"/>
      <w:lvlJc w:val="left"/>
      <w:pPr>
        <w:ind w:left="504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88909A">
      <w:start w:val="1"/>
      <w:numFmt w:val="bullet"/>
      <w:lvlText w:val="▪"/>
      <w:lvlJc w:val="left"/>
      <w:pPr>
        <w:ind w:left="576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7087C1A"/>
    <w:multiLevelType w:val="hybridMultilevel"/>
    <w:tmpl w:val="8A6CD672"/>
    <w:lvl w:ilvl="0" w:tplc="7B389F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38E473E">
      <w:start w:val="1"/>
      <w:numFmt w:val="bullet"/>
      <w:lvlText w:val="o"/>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EAE0FA2">
      <w:start w:val="1"/>
      <w:numFmt w:val="bullet"/>
      <w:lvlText w:val="▪"/>
      <w:lvlJc w:val="left"/>
      <w:pPr>
        <w:ind w:left="25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A0BEB0">
      <w:start w:val="1"/>
      <w:numFmt w:val="bullet"/>
      <w:lvlText w:val="•"/>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DE4D24">
      <w:start w:val="1"/>
      <w:numFmt w:val="bullet"/>
      <w:lvlText w:val="o"/>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C212D6">
      <w:start w:val="1"/>
      <w:numFmt w:val="bullet"/>
      <w:lvlText w:val="▪"/>
      <w:lvlJc w:val="left"/>
      <w:pPr>
        <w:ind w:left="46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A47554">
      <w:start w:val="1"/>
      <w:numFmt w:val="bullet"/>
      <w:lvlText w:val="•"/>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C4266C">
      <w:start w:val="1"/>
      <w:numFmt w:val="bullet"/>
      <w:lvlText w:val="o"/>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38EF18">
      <w:start w:val="1"/>
      <w:numFmt w:val="bullet"/>
      <w:lvlText w:val="▪"/>
      <w:lvlJc w:val="left"/>
      <w:pPr>
        <w:ind w:left="68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5D7386"/>
    <w:multiLevelType w:val="hybridMultilevel"/>
    <w:tmpl w:val="334445D2"/>
    <w:lvl w:ilvl="0" w:tplc="F822C81E">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36EA02">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962F85C">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642A7E6">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802BF7A">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3E6EC00">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1829DE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4842F24">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6ED144">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0146985"/>
    <w:multiLevelType w:val="hybridMultilevel"/>
    <w:tmpl w:val="E20EBA9A"/>
    <w:lvl w:ilvl="0" w:tplc="35E644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782188">
      <w:start w:val="1"/>
      <w:numFmt w:val="bullet"/>
      <w:lvlText w:val="o"/>
      <w:lvlJc w:val="left"/>
      <w:pPr>
        <w:ind w:left="16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43E5D24">
      <w:start w:val="1"/>
      <w:numFmt w:val="bullet"/>
      <w:lvlText w:val="▪"/>
      <w:lvlJc w:val="left"/>
      <w:pPr>
        <w:ind w:left="23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F8EC2A">
      <w:start w:val="1"/>
      <w:numFmt w:val="bullet"/>
      <w:lvlText w:val="•"/>
      <w:lvlJc w:val="left"/>
      <w:pPr>
        <w:ind w:left="30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A06CD2C">
      <w:start w:val="1"/>
      <w:numFmt w:val="bullet"/>
      <w:lvlText w:val="o"/>
      <w:lvlJc w:val="left"/>
      <w:pPr>
        <w:ind w:left="379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421802">
      <w:start w:val="1"/>
      <w:numFmt w:val="bullet"/>
      <w:lvlText w:val="▪"/>
      <w:lvlJc w:val="left"/>
      <w:pPr>
        <w:ind w:left="451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4028B4">
      <w:start w:val="1"/>
      <w:numFmt w:val="bullet"/>
      <w:lvlText w:val="•"/>
      <w:lvlJc w:val="left"/>
      <w:pPr>
        <w:ind w:left="523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640E538">
      <w:start w:val="1"/>
      <w:numFmt w:val="bullet"/>
      <w:lvlText w:val="o"/>
      <w:lvlJc w:val="left"/>
      <w:pPr>
        <w:ind w:left="595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610C4E8">
      <w:start w:val="1"/>
      <w:numFmt w:val="bullet"/>
      <w:lvlText w:val="▪"/>
      <w:lvlJc w:val="left"/>
      <w:pPr>
        <w:ind w:left="667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D5E0447"/>
    <w:multiLevelType w:val="hybridMultilevel"/>
    <w:tmpl w:val="6E9232D8"/>
    <w:lvl w:ilvl="0" w:tplc="DFC8A1F0">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472A4DA">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2FE2CDC">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BE448BC">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78C5840">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58CBB98">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D472E8">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88AC70">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8D80DF0">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7C0E1B"/>
    <w:multiLevelType w:val="hybridMultilevel"/>
    <w:tmpl w:val="A69C2744"/>
    <w:lvl w:ilvl="0" w:tplc="BBD69E1C">
      <w:start w:val="1"/>
      <w:numFmt w:val="bullet"/>
      <w:lvlText w:val="•"/>
      <w:lvlJc w:val="left"/>
      <w:pPr>
        <w:ind w:left="10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2E38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9AF7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844C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1EFAE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AC51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244EF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6F8B3A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B41A2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F1061B7"/>
    <w:multiLevelType w:val="hybridMultilevel"/>
    <w:tmpl w:val="0CFCA536"/>
    <w:lvl w:ilvl="0" w:tplc="84FEA386">
      <w:start w:val="1"/>
      <w:numFmt w:val="decimal"/>
      <w:lvlText w:val="%1."/>
      <w:lvlJc w:val="left"/>
      <w:pPr>
        <w:ind w:left="10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52996E">
      <w:start w:val="1"/>
      <w:numFmt w:val="lowerLetter"/>
      <w:lvlText w:val="%2"/>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4342C6C">
      <w:start w:val="1"/>
      <w:numFmt w:val="lowerRoman"/>
      <w:lvlText w:val="%3"/>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2B65266">
      <w:start w:val="1"/>
      <w:numFmt w:val="decimal"/>
      <w:lvlText w:val="%4"/>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7BA7E80">
      <w:start w:val="1"/>
      <w:numFmt w:val="lowerLetter"/>
      <w:lvlText w:val="%5"/>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7BE4DC2">
      <w:start w:val="1"/>
      <w:numFmt w:val="lowerRoman"/>
      <w:lvlText w:val="%6"/>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2F6DE06">
      <w:start w:val="1"/>
      <w:numFmt w:val="decimal"/>
      <w:lvlText w:val="%7"/>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93224B8">
      <w:start w:val="1"/>
      <w:numFmt w:val="lowerLetter"/>
      <w:lvlText w:val="%8"/>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AA7D5A">
      <w:start w:val="1"/>
      <w:numFmt w:val="lowerRoman"/>
      <w:lvlText w:val="%9"/>
      <w:lvlJc w:val="left"/>
      <w:pPr>
        <w:ind w:left="68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214157A"/>
    <w:multiLevelType w:val="hybridMultilevel"/>
    <w:tmpl w:val="303A6666"/>
    <w:lvl w:ilvl="0" w:tplc="F3F21DE4">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834E458">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BF2606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2E675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F0CD79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2206A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51861C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CA05B9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DF04BD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A126DC"/>
    <w:multiLevelType w:val="hybridMultilevel"/>
    <w:tmpl w:val="E24E6ADA"/>
    <w:lvl w:ilvl="0" w:tplc="C4D47328">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22822B8E">
      <w:start w:val="1"/>
      <w:numFmt w:val="bullet"/>
      <w:lvlText w:val="•"/>
      <w:lvlJc w:val="left"/>
      <w:pPr>
        <w:ind w:left="7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CC2DFF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94442D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427CF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8DC3478">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F325A1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0CC3D3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2F0D806">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9083248"/>
    <w:multiLevelType w:val="hybridMultilevel"/>
    <w:tmpl w:val="4094BF6C"/>
    <w:lvl w:ilvl="0" w:tplc="126641A4">
      <w:start w:val="1"/>
      <w:numFmt w:val="decimal"/>
      <w:lvlText w:val="%1."/>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DE1F6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FC5E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289F3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765A6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7AC33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2A7822">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92EC5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8653D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2F97955"/>
    <w:multiLevelType w:val="hybridMultilevel"/>
    <w:tmpl w:val="0AE0B3B6"/>
    <w:lvl w:ilvl="0" w:tplc="DEE211EA">
      <w:start w:val="3"/>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8297B8">
      <w:start w:val="1"/>
      <w:numFmt w:val="bullet"/>
      <w:lvlText w:val="•"/>
      <w:lvlJc w:val="left"/>
      <w:pPr>
        <w:ind w:left="54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BA959A">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D64D32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96F1B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06CFB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8860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4C5C24">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D047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4B80D1B"/>
    <w:multiLevelType w:val="hybridMultilevel"/>
    <w:tmpl w:val="0C2097D2"/>
    <w:lvl w:ilvl="0" w:tplc="DB9C69D4">
      <w:start w:val="1"/>
      <w:numFmt w:val="decimal"/>
      <w:lvlText w:val="%1."/>
      <w:lvlJc w:val="left"/>
      <w:pPr>
        <w:ind w:left="5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3300F60">
      <w:start w:val="1"/>
      <w:numFmt w:val="bullet"/>
      <w:lvlText w:val="•"/>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1AECF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EC8C18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6C11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C2AB8A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D6C348">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FBA748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1AC32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50219626">
    <w:abstractNumId w:val="1"/>
  </w:num>
  <w:num w:numId="2" w16cid:durableId="1735153023">
    <w:abstractNumId w:val="3"/>
  </w:num>
  <w:num w:numId="3" w16cid:durableId="1945918060">
    <w:abstractNumId w:val="6"/>
  </w:num>
  <w:num w:numId="4" w16cid:durableId="1114448676">
    <w:abstractNumId w:val="4"/>
  </w:num>
  <w:num w:numId="5" w16cid:durableId="390691421">
    <w:abstractNumId w:val="8"/>
  </w:num>
  <w:num w:numId="6" w16cid:durableId="1538742357">
    <w:abstractNumId w:val="2"/>
  </w:num>
  <w:num w:numId="7" w16cid:durableId="1987078858">
    <w:abstractNumId w:val="11"/>
  </w:num>
  <w:num w:numId="8" w16cid:durableId="1361590609">
    <w:abstractNumId w:val="10"/>
  </w:num>
  <w:num w:numId="9" w16cid:durableId="694771458">
    <w:abstractNumId w:val="12"/>
  </w:num>
  <w:num w:numId="10" w16cid:durableId="1764497432">
    <w:abstractNumId w:val="13"/>
  </w:num>
  <w:num w:numId="11" w16cid:durableId="117798712">
    <w:abstractNumId w:val="0"/>
  </w:num>
  <w:num w:numId="12" w16cid:durableId="613441689">
    <w:abstractNumId w:val="9"/>
  </w:num>
  <w:num w:numId="13" w16cid:durableId="655113130">
    <w:abstractNumId w:val="7"/>
  </w:num>
  <w:num w:numId="14" w16cid:durableId="5555068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312"/>
    <w:rsid w:val="002B4AAE"/>
    <w:rsid w:val="002F5E22"/>
    <w:rsid w:val="00841B4B"/>
    <w:rsid w:val="0099759F"/>
    <w:rsid w:val="00C10423"/>
    <w:rsid w:val="00ED0648"/>
    <w:rsid w:val="00FD1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4FAF"/>
  <w15:docId w15:val="{B1877F21-4CC7-42A7-BF10-7E85F17F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1F4E79"/>
        <w:left w:val="single" w:sz="4" w:space="0" w:color="1F4E79"/>
        <w:bottom w:val="single" w:sz="4" w:space="0" w:color="1F4E79"/>
        <w:right w:val="single" w:sz="4" w:space="0" w:color="1F4E79"/>
      </w:pBdr>
      <w:shd w:val="clear" w:color="auto" w:fill="FFF8E6"/>
      <w:spacing w:after="0" w:line="259" w:lineRule="auto"/>
      <w:ind w:left="564"/>
      <w:outlineLvl w:val="0"/>
    </w:pPr>
    <w:rPr>
      <w:rFonts w:ascii="Arial" w:eastAsia="Arial" w:hAnsi="Arial" w:cs="Arial"/>
      <w:b/>
      <w:color w:val="C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C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2534</Words>
  <Characters>14447</Characters>
  <Application>Microsoft Office Word</Application>
  <DocSecurity>0</DocSecurity>
  <Lines>120</Lines>
  <Paragraphs>33</Paragraphs>
  <ScaleCrop>false</ScaleCrop>
  <Company/>
  <LinksUpToDate>false</LinksUpToDate>
  <CharactersWithSpaces>16948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lmmadisetty leelasravankumar</cp:lastModifiedBy>
  <cp:revision>3</cp:revision>
  <dcterms:created xsi:type="dcterms:W3CDTF">2026-09-01T04:46:00Z</dcterms:created>
  <dcterms:modified xsi:type="dcterms:W3CDTF">2026-09-01T05:02:00Z</dcterms:modified>
</cp:coreProperties>
</file>