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Ideation Phase</w:t>
      </w:r>
    </w:p>
    <w:p>
      <w:pPr>
        <w:jc w:val="center"/>
      </w:pPr>
      <w:r>
        <w:rPr>
          <w:b/>
          <w:sz w:val="28"/>
        </w:rPr>
        <w:t>Define the Problem Statements</w:t>
      </w:r>
    </w:p>
    <w:p/>
    <w:tbl>
      <w:tblPr>
        <w:tblStyle w:val="TableGrid"/>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31 July 2026</w:t>
            </w:r>
          </w:p>
        </w:tc>
      </w:tr>
      <w:tr>
        <w:tc>
          <w:tcPr>
            <w:tcW w:type="dxa" w:w="4320"/>
          </w:tcPr>
          <w:p>
            <w:r>
              <w:rPr>
                <w:b/>
              </w:rPr>
              <w:t>Team ID</w:t>
            </w:r>
          </w:p>
        </w:tc>
        <w:tc>
          <w:tcPr>
            <w:tcW w:type="dxa" w:w="4320"/>
          </w:tcPr>
          <w:p>
            <w:r>
              <w:t>Team 1</w:t>
            </w:r>
          </w:p>
        </w:tc>
      </w:tr>
      <w:tr>
        <w:tc>
          <w:tcPr>
            <w:tcW w:type="dxa" w:w="4320"/>
          </w:tcPr>
          <w:p>
            <w:r>
              <w:rPr>
                <w:b/>
              </w:rPr>
              <w:t>Project Name</w:t>
            </w:r>
          </w:p>
        </w:tc>
        <w:tc>
          <w:tcPr>
            <w:tcW w:type="dxa" w:w="4320"/>
          </w:tcPr>
          <w:p>
            <w:r>
              <w:t>Employee Software Installation Request through Service Catalog</w:t>
            </w:r>
          </w:p>
        </w:tc>
      </w:tr>
      <w:tr>
        <w:tc>
          <w:tcPr>
            <w:tcW w:type="dxa" w:w="4320"/>
          </w:tcPr>
          <w:p>
            <w:r>
              <w:rPr>
                <w:b/>
              </w:rPr>
              <w:t>Maximum Marks</w:t>
            </w:r>
          </w:p>
        </w:tc>
        <w:tc>
          <w:tcPr>
            <w:tcW w:type="dxa" w:w="4320"/>
          </w:tcPr>
          <w:p>
            <w:r>
              <w:t>2 Marks</w:t>
            </w:r>
          </w:p>
        </w:tc>
      </w:tr>
    </w:tbl>
    <w:p/>
    <w:p>
      <w:r>
        <w:rPr>
          <w:b/>
          <w:sz w:val="24"/>
        </w:rPr>
        <w:t>Customer Problem Statement Template:</w:t>
      </w:r>
    </w:p>
    <w:p>
      <w:r>
        <w:rPr>
          <w:sz w:val="21"/>
        </w:rPr>
        <w:t>A problem statement helps articulate a customer's point of view, focusing on what matters to create an experience they will value. It allows the team to empathize with the customer and find the right solution for the challenges they face.</w:t>
      </w:r>
    </w:p>
    <w:p>
      <w:r>
        <w:rPr>
          <w:sz w:val="21"/>
        </w:rPr>
        <w:t xml:space="preserve">Reference: </w:t>
      </w:r>
      <w:r>
        <w:rPr>
          <w:color w:val="1054C9"/>
          <w:sz w:val="21"/>
          <w:u w:val="single"/>
        </w:rPr>
        <w:t>https://miro.com/templates/customer-problem-statement/</w:t>
      </w:r>
    </w:p>
    <w:p/>
    <w:p>
      <w:r>
        <w:rPr>
          <w:b/>
          <w:sz w:val="24"/>
        </w:rPr>
        <w:t>Problem Statements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4E78"/>
          </w:tcPr>
          <w:p>
            <w:r>
              <w:rPr>
                <w:b/>
                <w:color w:val="FFFFFF"/>
                <w:sz w:val="18"/>
              </w:rPr>
              <w:t>Problem</w:t>
              <w:br/>
              <w:t>Statement (PS)</w:t>
            </w:r>
          </w:p>
        </w:tc>
        <w:tc>
          <w:tcPr>
            <w:tcW w:type="dxa" w:w="1440"/>
            <w:shd w:val="clear" w:color="auto" w:fill="1F4E78"/>
          </w:tcPr>
          <w:p>
            <w:r>
              <w:rPr>
                <w:b/>
                <w:color w:val="FFFFFF"/>
                <w:sz w:val="18"/>
              </w:rPr>
              <w:t>I am</w:t>
              <w:br/>
              <w:t>(Customer)</w:t>
            </w:r>
          </w:p>
        </w:tc>
        <w:tc>
          <w:tcPr>
            <w:tcW w:type="dxa" w:w="1440"/>
            <w:shd w:val="clear" w:color="auto" w:fill="1F4E78"/>
          </w:tcPr>
          <w:p>
            <w:r>
              <w:rPr>
                <w:b/>
                <w:color w:val="FFFFFF"/>
                <w:sz w:val="18"/>
              </w:rPr>
              <w:t>I'm trying to</w:t>
            </w:r>
          </w:p>
        </w:tc>
        <w:tc>
          <w:tcPr>
            <w:tcW w:type="dxa" w:w="1440"/>
            <w:shd w:val="clear" w:color="auto" w:fill="1F4E78"/>
          </w:tcPr>
          <w:p>
            <w:r>
              <w:rPr>
                <w:b/>
                <w:color w:val="FFFFFF"/>
                <w:sz w:val="18"/>
              </w:rPr>
              <w:t>But</w:t>
            </w:r>
          </w:p>
        </w:tc>
        <w:tc>
          <w:tcPr>
            <w:tcW w:type="dxa" w:w="1440"/>
            <w:shd w:val="clear" w:color="auto" w:fill="1F4E78"/>
          </w:tcPr>
          <w:p>
            <w:r>
              <w:rPr>
                <w:b/>
                <w:color w:val="FFFFFF"/>
                <w:sz w:val="18"/>
              </w:rPr>
              <w:t>Because</w:t>
            </w:r>
          </w:p>
        </w:tc>
        <w:tc>
          <w:tcPr>
            <w:tcW w:type="dxa" w:w="1440"/>
            <w:shd w:val="clear" w:color="auto" w:fill="1F4E78"/>
          </w:tcPr>
          <w:p>
            <w:r>
              <w:rPr>
                <w:b/>
                <w:color w:val="FFFFFF"/>
                <w:sz w:val="18"/>
              </w:rPr>
              <w:t>Which makes</w:t>
              <w:br/>
              <w:t>me feel</w:t>
            </w:r>
          </w:p>
        </w:tc>
      </w:tr>
      <w:tr>
        <w:tc>
          <w:tcPr>
            <w:tcW w:type="dxa" w:w="1440"/>
          </w:tcPr>
          <w:p>
            <w:r>
              <w:rPr>
                <w:sz w:val="17"/>
              </w:rPr>
              <w:t>PS-1</w:t>
            </w:r>
          </w:p>
        </w:tc>
        <w:tc>
          <w:tcPr>
            <w:tcW w:type="dxa" w:w="1440"/>
          </w:tcPr>
          <w:p>
            <w:r>
              <w:rPr>
                <w:sz w:val="17"/>
              </w:rPr>
              <w:t>an employee who needs licensed software to do my job</w:t>
            </w:r>
          </w:p>
        </w:tc>
        <w:tc>
          <w:tcPr>
            <w:tcW w:type="dxa" w:w="1440"/>
          </w:tcPr>
          <w:p>
            <w:r>
              <w:rPr>
                <w:sz w:val="17"/>
              </w:rPr>
              <w:t>get the software installed quickly through a clear process</w:t>
            </w:r>
          </w:p>
        </w:tc>
        <w:tc>
          <w:tcPr>
            <w:tcW w:type="dxa" w:w="1440"/>
          </w:tcPr>
          <w:p>
            <w:r>
              <w:rPr>
                <w:sz w:val="17"/>
              </w:rPr>
              <w:t>there is no standard way to request it, so I email IT and hope for a reply</w:t>
            </w:r>
          </w:p>
        </w:tc>
        <w:tc>
          <w:tcPr>
            <w:tcW w:type="dxa" w:w="1440"/>
          </w:tcPr>
          <w:p>
            <w:r>
              <w:rPr>
                <w:sz w:val="17"/>
              </w:rPr>
              <w:t>there is no formal request channel with visibility or tracking</w:t>
            </w:r>
          </w:p>
        </w:tc>
        <w:tc>
          <w:tcPr>
            <w:tcW w:type="dxa" w:w="1440"/>
          </w:tcPr>
          <w:p>
            <w:r>
              <w:rPr>
                <w:sz w:val="17"/>
              </w:rPr>
              <w:t>uncertain and frustrated</w:t>
            </w:r>
          </w:p>
        </w:tc>
      </w:tr>
      <w:tr>
        <w:tc>
          <w:tcPr>
            <w:tcW w:type="dxa" w:w="1440"/>
          </w:tcPr>
          <w:p>
            <w:r>
              <w:rPr>
                <w:sz w:val="17"/>
              </w:rPr>
              <w:t>PS-2</w:t>
            </w:r>
          </w:p>
        </w:tc>
        <w:tc>
          <w:tcPr>
            <w:tcW w:type="dxa" w:w="1440"/>
          </w:tcPr>
          <w:p>
            <w:r>
              <w:rPr>
                <w:sz w:val="17"/>
              </w:rPr>
              <w:t>a manager who needs to approve software requests for my team</w:t>
            </w:r>
          </w:p>
        </w:tc>
        <w:tc>
          <w:tcPr>
            <w:tcW w:type="dxa" w:w="1440"/>
          </w:tcPr>
          <w:p>
            <w:r>
              <w:rPr>
                <w:sz w:val="17"/>
              </w:rPr>
              <w:t>review and approve requests efficiently in one place</w:t>
            </w:r>
          </w:p>
        </w:tc>
        <w:tc>
          <w:tcPr>
            <w:tcW w:type="dxa" w:w="1440"/>
          </w:tcPr>
          <w:p>
            <w:r>
              <w:rPr>
                <w:sz w:val="17"/>
              </w:rPr>
              <w:t>requests come to me informally by email or verbally, with no record</w:t>
            </w:r>
          </w:p>
        </w:tc>
        <w:tc>
          <w:tcPr>
            <w:tcW w:type="dxa" w:w="1440"/>
          </w:tcPr>
          <w:p>
            <w:r>
              <w:rPr>
                <w:sz w:val="17"/>
              </w:rPr>
              <w:t>there is no centralized approval interface tied to the request</w:t>
            </w:r>
          </w:p>
        </w:tc>
        <w:tc>
          <w:tcPr>
            <w:tcW w:type="dxa" w:w="1440"/>
          </w:tcPr>
          <w:p>
            <w:r>
              <w:rPr>
                <w:sz w:val="17"/>
              </w:rPr>
              <w:t>overwhelmed and unable to prioritize</w:t>
            </w:r>
          </w:p>
        </w:tc>
      </w:tr>
      <w:tr>
        <w:tc>
          <w:tcPr>
            <w:tcW w:type="dxa" w:w="1440"/>
          </w:tcPr>
          <w:p>
            <w:r>
              <w:rPr>
                <w:sz w:val="17"/>
              </w:rPr>
              <w:t>PS-3</w:t>
            </w:r>
          </w:p>
        </w:tc>
        <w:tc>
          <w:tcPr>
            <w:tcW w:type="dxa" w:w="1440"/>
          </w:tcPr>
          <w:p>
            <w:r>
              <w:rPr>
                <w:sz w:val="17"/>
              </w:rPr>
              <w:t>a member of the IT/Network Support team fulfilling requests</w:t>
            </w:r>
          </w:p>
        </w:tc>
        <w:tc>
          <w:tcPr>
            <w:tcW w:type="dxa" w:w="1440"/>
          </w:tcPr>
          <w:p>
            <w:r>
              <w:rPr>
                <w:sz w:val="17"/>
              </w:rPr>
              <w:t>receive clear, structured fulfillment tasks</w:t>
            </w:r>
          </w:p>
        </w:tc>
        <w:tc>
          <w:tcPr>
            <w:tcW w:type="dxa" w:w="1440"/>
          </w:tcPr>
          <w:p>
            <w:r>
              <w:rPr>
                <w:sz w:val="17"/>
              </w:rPr>
              <w:t>I get inconsistent details and no way to track pending work</w:t>
            </w:r>
          </w:p>
        </w:tc>
        <w:tc>
          <w:tcPr>
            <w:tcW w:type="dxa" w:w="1440"/>
          </w:tcPr>
          <w:p>
            <w:r>
              <w:rPr>
                <w:sz w:val="17"/>
              </w:rPr>
              <w:t>requests aren't captured in a structured, assignable format</w:t>
            </w:r>
          </w:p>
        </w:tc>
        <w:tc>
          <w:tcPr>
            <w:tcW w:type="dxa" w:w="1440"/>
          </w:tcPr>
          <w:p>
            <w:r>
              <w:rPr>
                <w:sz w:val="17"/>
              </w:rPr>
              <w:t>reactive rather than organized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