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Data Collection and Preprocessing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4th June 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LTVIP2025TMID44575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19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Revolutionizing Liver Care: Predicting Liver Cirrhosis Using Advanced Machine Learning Techniques.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 Plan &amp; Raw Data Sources Identification Template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0" w:right="3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Elevate your data strategy with the Data Collection plan and the Raw Data Sources report, ensuring meticulous data curation and integrity for informed decision-making in every analysis and decision-making endeavor.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 Plan Template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60"/>
        <w:gridCol w:w="6800"/>
        <w:tblGridChange w:id="0">
          <w:tblGrid>
            <w:gridCol w:w="2560"/>
            <w:gridCol w:w="6800"/>
          </w:tblGrid>
        </w:tblGridChange>
      </w:tblGrid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0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Overview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9" w:right="38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machine learning project aims to predict liver cirrhosis based on patient information. Using a dataset with features such as age, gender, medical history, lab results, and lifestyle factors, the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2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 is to build a model that accurately predicts the likelihood of liver cirrhosis, facilitating early detection and informed decision-making in healthcare.</w:t>
            </w:r>
          </w:p>
        </w:tc>
      </w:tr>
      <w:tr>
        <w:trPr>
          <w:cantSplit w:val="0"/>
          <w:trHeight w:val="147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Collection Plan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</w:tabs>
              <w:spacing w:after="0" w:before="116" w:line="240" w:lineRule="auto"/>
              <w:ind w:left="819" w:right="38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for datasets related to liver cirrhosis, patient health records, and medical history.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</w:tabs>
              <w:spacing w:after="0" w:before="1" w:line="240" w:lineRule="auto"/>
              <w:ind w:left="819" w:right="466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Prioritize datasets with diverse demographic and medical information.</w:t>
            </w:r>
          </w:p>
        </w:tc>
      </w:tr>
      <w:tr>
        <w:trPr>
          <w:cantSplit w:val="0"/>
          <w:trHeight w:val="20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Raw Data Sources Identified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9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raw data sources for this project include datasets obtained from Kaggle, the popular platforms for data science competitions and repositories. The provided sample data represents a subset of the collected information, encompassing variables such as age, gender, medical history, lab results, and lifestyle factors for machine learning analysis.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40" w:left="1440" w:right="1080" w:header="19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Raw Data Sources Template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0"/>
        <w:gridCol w:w="2280"/>
        <w:gridCol w:w="2260"/>
        <w:gridCol w:w="980"/>
        <w:gridCol w:w="1000"/>
        <w:gridCol w:w="1560"/>
        <w:tblGridChange w:id="0">
          <w:tblGrid>
            <w:gridCol w:w="1260"/>
            <w:gridCol w:w="2280"/>
            <w:gridCol w:w="2260"/>
            <w:gridCol w:w="980"/>
            <w:gridCol w:w="1000"/>
            <w:gridCol w:w="1560"/>
          </w:tblGrid>
        </w:tblGridChange>
      </w:tblGrid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410" w:lineRule="auto"/>
              <w:ind w:left="327" w:right="259" w:hanging="51.9999999999999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Name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Location/URL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Permissions</w:t>
            </w:r>
          </w:p>
        </w:tc>
      </w:tr>
      <w:tr>
        <w:trPr>
          <w:cantSplit w:val="0"/>
          <w:trHeight w:val="201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410" w:lineRule="auto"/>
              <w:ind w:left="267" w:right="250" w:firstLine="13.0000000000000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Kaggle Dataset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5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dataset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" w:right="0" w:firstLine="1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comprises patient details (age, gender,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etc.), medical metrics, and liver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11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cirrhosis outcomes.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om/datasets/bhavani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priya222/liver-cirrho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sis-prediction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XLSX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 kB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440" w:right="1080" w:header="19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16" w:hanging="360"/>
      </w:pPr>
      <w:rPr/>
    </w:lvl>
    <w:lvl w:ilvl="2">
      <w:start w:val="0"/>
      <w:numFmt w:val="bullet"/>
      <w:lvlText w:val="•"/>
      <w:lvlJc w:val="left"/>
      <w:pPr>
        <w:ind w:left="2012" w:hanging="360"/>
      </w:pPr>
      <w:rPr/>
    </w:lvl>
    <w:lvl w:ilvl="3">
      <w:start w:val="0"/>
      <w:numFmt w:val="bullet"/>
      <w:lvlText w:val="•"/>
      <w:lvlJc w:val="left"/>
      <w:pPr>
        <w:ind w:left="2608" w:hanging="360"/>
      </w:pPr>
      <w:rPr/>
    </w:lvl>
    <w:lvl w:ilvl="4">
      <w:start w:val="0"/>
      <w:numFmt w:val="bullet"/>
      <w:lvlText w:val="•"/>
      <w:lvlJc w:val="left"/>
      <w:pPr>
        <w:ind w:left="3204" w:hanging="360"/>
      </w:pPr>
      <w:rPr/>
    </w:lvl>
    <w:lvl w:ilvl="5">
      <w:start w:val="0"/>
      <w:numFmt w:val="bullet"/>
      <w:lvlText w:val="•"/>
      <w:lvlJc w:val="left"/>
      <w:pPr>
        <w:ind w:left="3800" w:hanging="360"/>
      </w:pPr>
      <w:rPr/>
    </w:lvl>
    <w:lvl w:ilvl="6">
      <w:start w:val="0"/>
      <w:numFmt w:val="bullet"/>
      <w:lvlText w:val="•"/>
      <w:lvlJc w:val="left"/>
      <w:pPr>
        <w:ind w:left="4396" w:hanging="360"/>
      </w:pPr>
      <w:rPr/>
    </w:lvl>
    <w:lvl w:ilvl="7">
      <w:start w:val="0"/>
      <w:numFmt w:val="bullet"/>
      <w:lvlText w:val="•"/>
      <w:lvlJc w:val="left"/>
      <w:pPr>
        <w:ind w:left="4992" w:hanging="360"/>
      </w:pPr>
      <w:rPr/>
    </w:lvl>
    <w:lvl w:ilvl="8">
      <w:start w:val="0"/>
      <w:numFmt w:val="bullet"/>
      <w:lvlText w:val="•"/>
      <w:lvlJc w:val="left"/>
      <w:pPr>
        <w:ind w:left="55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right="24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bhavanipriya222/liver-cirrhosis-prediction" TargetMode="External"/><Relationship Id="rId9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www.kaggle.com/datasets/bhavanipriya222/liver-cirrhosis-prediction" TargetMode="External"/><Relationship Id="rId8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