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295"/>
        <w:rPr/>
      </w:pPr>
      <w:r w:rsidDel="00000000" w:rsidR="00000000" w:rsidRPr="00000000">
        <w:rPr>
          <w:rtl w:val="0"/>
        </w:rPr>
        <w:t xml:space="preserve">Model Development Phase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June 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LTVIP2025TMID44575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94" w:right="19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Revolutionizing Liver Care: Predicting Liver Cirrhosis Using Advanced Machine Learning Techniques.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before="7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201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Selection Report Template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1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41" w:right="0" w:firstLine="13.0000000000000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(Yes/No)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30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can be a significant factor in the likelihood of developing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may influence medical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conditions and treatment responses, including liver diseases.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where the patient lives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help to know about the distribution of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94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 of alcohol consumption (years)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Years of alcohol consumption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Long-term alcohol consumption is a major risk factor for liver cirrhosis.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40" w:left="1440" w:right="1080" w:header="19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of alcohol consumption (quarters/day)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4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Daily alcohol consumption 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of alcohol consumed is directly related to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94" w:right="4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alcohol consumed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alcohol consumed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 types of alcohol may have varying effects on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76" w:lineRule="auto"/>
              <w:ind w:left="94" w:right="8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B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73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Hepatitis B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B infection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4" w:right="8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C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73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Hepatitis C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C infection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Diabetes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76" w:lineRule="auto"/>
              <w:ind w:left="109" w:right="7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diabetes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6" w:lineRule="auto"/>
              <w:ind w:left="109" w:right="55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Diabetes results are not the primary focus of this study. We will check it with a prediction.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76" w:lineRule="auto"/>
              <w:ind w:left="94" w:right="5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Blood pressure (mmhg)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76" w:lineRule="auto"/>
              <w:ind w:left="109" w:right="3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Blood pressure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blood pressure can be an indicator of overall health and impact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 is a known risk factor for liver disease.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94" w:right="1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history of cirrhosis/ hereditary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history of cirrhosis or hereditary factors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Genetic predisposition can significantly impact the risk of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Cholesterol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TCH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Triglycerides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Low-Density Lipoprotein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LDL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HDL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High-Density Lipoprotein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HDL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levels can reflect overall health and indirectly impact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PCV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6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Packed Cell Volume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PCV levels provide information on the volume percentage of red blood cells in the blood.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 (million cells/microliter)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 Blood Cell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 count can indicate overall health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(femtoliters/cell)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Volume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 levels provide information on the size of red blood cells.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(picograms/cell)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Hemoglobin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 levels provide information on the amount of hemoglobin per red blood cell.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(grams/deciliter)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Hemoglobin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 levels provide information on the concentration of hemoglobin in red blood cells.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76" w:lineRule="auto"/>
              <w:ind w:left="109" w:right="1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White Blood Cell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white blood cell count can indicate inflammation or infection affecting the liver.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polymorphonucle ar cells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levels of polymorphs can indicate infection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Lymphocytes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lymphocytes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Lymphocyte levels can indicate immune response.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Monocytes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monocytes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Monocyte levels can indicate chronic inflammation or infection.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Eosinophils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eosinophils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eosinophils can indicate allergic reactions or parasitic infections affecting the liver.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Basophils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basophils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Basophil levels can indicate immune response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76" w:lineRule="auto"/>
              <w:ind w:left="94" w:right="61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(lakhs/mm)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can indicate liver function, as the liver produces clotting factors.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bilirubin levels provide specific insights into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109" w:right="1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bilirubin levels can help identify liver function abnormalities.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Protein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109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protein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Protein levels can reflect overall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albumin levels are a common indicator of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levels provide additional information on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A/G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76" w:lineRule="auto"/>
              <w:ind w:left="109" w:right="4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to Globulin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A/G Ratio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AL.Phosphatase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Alkaline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109" w:right="1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Phosphatase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levels can indicate liver disease or bile duct obstruction.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SGOT/AST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Aspartate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Aminotransferase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important marker for liver health, high levels suggest liver damage.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SGPT/ALT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Alanine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Aminotransferase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levels may signal liver damage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USG Abdomen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76" w:lineRule="auto"/>
              <w:ind w:left="109" w:right="1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Ultrasound of the abdomen indicating diffuse liver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Ultrasound results can provide direct evidence of liver abnormalities.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Predicted value (whether the patient is suffering from liver cirrhosis or not)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target variable for predictive modeling – essential for the project's goal.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080" w:header="19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229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