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8FF5" w14:textId="77777777" w:rsidR="007A61CB" w:rsidRDefault="0022170B" w:rsidP="007A61CB">
      <w:pPr>
        <w:pStyle w:val="Title"/>
      </w:pPr>
      <w:r w:rsidRPr="008950D6">
        <w:t>INSURANCE CROSS-SELL ANALYTICS</w:t>
      </w:r>
      <w:r w:rsidRPr="008950D6">
        <w:br/>
        <w:t>Using Excel &amp; Power B</w:t>
      </w:r>
      <w:r w:rsidR="00376ED2" w:rsidRPr="008950D6">
        <w:t>I</w:t>
      </w:r>
      <w:bookmarkStart w:id="0" w:name="_Hlk219816161"/>
    </w:p>
    <w:p w14:paraId="6770F842" w14:textId="7AC35046" w:rsidR="00376ED2" w:rsidRPr="00376ED2" w:rsidRDefault="00376ED2" w:rsidP="007A61CB">
      <w:r>
        <w:t xml:space="preserve">Consolidated Dashboard depicting Single view of </w:t>
      </w:r>
      <w:r w:rsidR="00D86DDF">
        <w:t>Insurance</w:t>
      </w:r>
      <w:r>
        <w:t xml:space="preserve"> CrossSell comparing various aspects of the newly received insurance premiums</w:t>
      </w:r>
      <w:bookmarkEnd w:id="0"/>
      <w:r>
        <w:t>.</w:t>
      </w:r>
    </w:p>
    <w:p w14:paraId="306D0A96" w14:textId="1C0369A9" w:rsidR="00AB144F" w:rsidRDefault="007220D0" w:rsidP="0026499C">
      <w:pPr>
        <w:pStyle w:val="Title"/>
      </w:pPr>
      <w:r>
        <w:rPr>
          <w:noProof/>
        </w:rPr>
        <w:drawing>
          <wp:inline distT="0" distB="0" distL="0" distR="0" wp14:anchorId="14076D52" wp14:editId="7BF9A732">
            <wp:extent cx="4968540" cy="2687268"/>
            <wp:effectExtent l="0" t="0" r="3810" b="0"/>
            <wp:docPr id="1188274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74975" name="Picture 1188274975"/>
                    <pic:cNvPicPr/>
                  </pic:nvPicPr>
                  <pic:blipFill>
                    <a:blip r:embed="rId6"/>
                    <a:stretch>
                      <a:fillRect/>
                    </a:stretch>
                  </pic:blipFill>
                  <pic:spPr>
                    <a:xfrm>
                      <a:off x="0" y="0"/>
                      <a:ext cx="4981835" cy="2694459"/>
                    </a:xfrm>
                    <a:prstGeom prst="rect">
                      <a:avLst/>
                    </a:prstGeom>
                  </pic:spPr>
                </pic:pic>
              </a:graphicData>
            </a:graphic>
          </wp:inline>
        </w:drawing>
      </w:r>
    </w:p>
    <w:p w14:paraId="13D38937" w14:textId="77777777" w:rsidR="00661735" w:rsidRDefault="00661735" w:rsidP="00AB144F">
      <w:r w:rsidRPr="006158C2">
        <w:t>Consolidated Dashboard depicting Single view of Insurance CrossSell comparing various aspects of the newly received insurance premium</w:t>
      </w:r>
      <w:r>
        <w:t>s from different agents customers of different sector</w:t>
      </w:r>
      <w:r w:rsidRPr="006158C2">
        <w:t>s</w:t>
      </w:r>
      <w:r>
        <w:t xml:space="preserve"> </w:t>
      </w:r>
    </w:p>
    <w:p w14:paraId="2E860DA9" w14:textId="021261C2" w:rsidR="00AB144F" w:rsidRDefault="00AB144F" w:rsidP="00AB144F">
      <w:r>
        <w:t>.</w:t>
      </w:r>
      <w:r>
        <w:rPr>
          <w:noProof/>
        </w:rPr>
        <w:drawing>
          <wp:inline distT="0" distB="0" distL="0" distR="0" wp14:anchorId="16536794" wp14:editId="18B9596E">
            <wp:extent cx="5105400" cy="2738836"/>
            <wp:effectExtent l="0" t="0" r="0" b="4445"/>
            <wp:docPr id="1056554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7869" name="Picture 1120947869"/>
                    <pic:cNvPicPr/>
                  </pic:nvPicPr>
                  <pic:blipFill>
                    <a:blip r:embed="rId7"/>
                    <a:stretch>
                      <a:fillRect/>
                    </a:stretch>
                  </pic:blipFill>
                  <pic:spPr>
                    <a:xfrm>
                      <a:off x="0" y="0"/>
                      <a:ext cx="5108453" cy="2740474"/>
                    </a:xfrm>
                    <a:prstGeom prst="rect">
                      <a:avLst/>
                    </a:prstGeom>
                  </pic:spPr>
                </pic:pic>
              </a:graphicData>
            </a:graphic>
          </wp:inline>
        </w:drawing>
      </w:r>
    </w:p>
    <w:p w14:paraId="1F907C82" w14:textId="05055BE6" w:rsidR="00661735" w:rsidRPr="00AB144F" w:rsidRDefault="00661735" w:rsidP="00AB144F">
      <w:r>
        <w:lastRenderedPageBreak/>
        <w:t>Dashboard showing a s</w:t>
      </w:r>
      <w:r w:rsidRPr="006158C2">
        <w:t>ingle view of Insurance CrossSell comparing various aspects of the newly received insurance premium</w:t>
      </w:r>
      <w:r>
        <w:t>s from different customers of different sector</w:t>
      </w:r>
      <w:r w:rsidRPr="006158C2">
        <w:t>s</w:t>
      </w:r>
    </w:p>
    <w:p w14:paraId="6B616ADF" w14:textId="12ED3092" w:rsidR="006158C2" w:rsidRDefault="007220D0" w:rsidP="0026499C">
      <w:pPr>
        <w:pStyle w:val="Title"/>
      </w:pPr>
      <w:r>
        <w:rPr>
          <w:noProof/>
        </w:rPr>
        <w:drawing>
          <wp:inline distT="0" distB="0" distL="0" distR="0" wp14:anchorId="7DA1C23A" wp14:editId="41A51F6F">
            <wp:extent cx="5124570" cy="2814956"/>
            <wp:effectExtent l="0" t="0" r="0" b="4445"/>
            <wp:docPr id="158068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8678" name="Picture 158068678"/>
                    <pic:cNvPicPr/>
                  </pic:nvPicPr>
                  <pic:blipFill>
                    <a:blip r:embed="rId8"/>
                    <a:stretch>
                      <a:fillRect/>
                    </a:stretch>
                  </pic:blipFill>
                  <pic:spPr>
                    <a:xfrm>
                      <a:off x="0" y="0"/>
                      <a:ext cx="5133236" cy="2819716"/>
                    </a:xfrm>
                    <a:prstGeom prst="rect">
                      <a:avLst/>
                    </a:prstGeom>
                  </pic:spPr>
                </pic:pic>
              </a:graphicData>
            </a:graphic>
          </wp:inline>
        </w:drawing>
      </w:r>
      <w:r w:rsidR="00376ED2" w:rsidRPr="00376ED2">
        <w:t xml:space="preserve"> </w:t>
      </w:r>
    </w:p>
    <w:p w14:paraId="2ECEB186" w14:textId="77777777" w:rsidR="006158C2" w:rsidRDefault="006158C2">
      <w:pPr>
        <w:rPr>
          <w:rFonts w:asciiTheme="majorHAnsi" w:eastAsiaTheme="majorEastAsia" w:hAnsiTheme="majorHAnsi" w:cstheme="majorBidi"/>
          <w:color w:val="17365D" w:themeColor="text2" w:themeShade="BF"/>
          <w:spacing w:val="5"/>
          <w:kern w:val="28"/>
          <w:sz w:val="52"/>
          <w:szCs w:val="52"/>
        </w:rPr>
      </w:pPr>
      <w:r>
        <w:br w:type="page"/>
      </w:r>
    </w:p>
    <w:p w14:paraId="6E63D135" w14:textId="77777777" w:rsidR="00901536" w:rsidRDefault="0022170B">
      <w:pPr>
        <w:pStyle w:val="Heading1"/>
      </w:pPr>
      <w:r>
        <w:lastRenderedPageBreak/>
        <w:t>Introduction</w:t>
      </w:r>
    </w:p>
    <w:p w14:paraId="065DC67C" w14:textId="6D131814" w:rsidR="00901536" w:rsidRDefault="0022170B">
      <w:pPr>
        <w:rPr>
          <w:sz w:val="24"/>
        </w:rPr>
      </w:pPr>
      <w:r>
        <w:rPr>
          <w:sz w:val="24"/>
        </w:rPr>
        <w:t>In the insurance industry, acquiring new customers is expensive</w:t>
      </w:r>
      <w:r w:rsidR="0026499C">
        <w:rPr>
          <w:sz w:val="24"/>
        </w:rPr>
        <w:t xml:space="preserve"> and difficult,</w:t>
      </w:r>
      <w:r>
        <w:rPr>
          <w:sz w:val="24"/>
        </w:rPr>
        <w:t xml:space="preserve"> making cross-selling to existing customers a key revenue strategy.</w:t>
      </w:r>
      <w:r>
        <w:rPr>
          <w:sz w:val="24"/>
        </w:rPr>
        <w:br/>
        <w:t>This project analyzes insurance sales data to evaluate cross-sell effectiveness using Excel and Power BI.</w:t>
      </w:r>
      <w:r w:rsidR="00DA55A7">
        <w:rPr>
          <w:sz w:val="24"/>
        </w:rPr>
        <w:t xml:space="preserve"> </w:t>
      </w:r>
    </w:p>
    <w:p w14:paraId="395AB0DC" w14:textId="74C45204" w:rsidR="0026499C" w:rsidRDefault="00DA55A7">
      <w:pPr>
        <w:rPr>
          <w:lang w:val="en-IN"/>
        </w:rPr>
      </w:pPr>
      <w:r w:rsidRPr="00DA55A7">
        <w:rPr>
          <w:lang w:val="en-IN"/>
        </w:rPr>
        <w:t xml:space="preserve">The primary goal of this project is to analyse customer purchase patterns to drive </w:t>
      </w:r>
      <w:r w:rsidRPr="00DA55A7">
        <w:rPr>
          <w:b/>
          <w:bCs/>
          <w:lang w:val="en-IN"/>
        </w:rPr>
        <w:t>cross-selling</w:t>
      </w:r>
      <w:r w:rsidRPr="00DA55A7">
        <w:rPr>
          <w:lang w:val="en-IN"/>
        </w:rPr>
        <w:t>—the practice of selling additional products to existing customers. By understanding which customers own specific insurance types (e.g., Home) but lack others (e.g., Life), the business can target marketing efforts more effectively, increase the "Policies per Customer" ratio, and improve overall Customer Lifetime Value (CLV).</w:t>
      </w:r>
      <w:r w:rsidR="0026499C">
        <w:rPr>
          <w:lang w:val="en-IN"/>
        </w:rPr>
        <w:t xml:space="preserve"> </w:t>
      </w:r>
    </w:p>
    <w:p w14:paraId="569429A2" w14:textId="6B139B6A" w:rsidR="00901536" w:rsidRPr="0080424A" w:rsidRDefault="0026499C">
      <w:pPr>
        <w:rPr>
          <w:lang w:val="en-IN"/>
        </w:rPr>
      </w:pPr>
      <w:r>
        <w:rPr>
          <w:lang w:val="en-IN"/>
        </w:rPr>
        <w:t xml:space="preserve"> We will also be analysing performance of Agents and Channels in cross selling.  </w:t>
      </w:r>
      <w:r w:rsidRPr="0026499C">
        <w:t>Analyzing these metrics is critical because cross-selling is rarely passive; it requires an active nudge from a salesperson or a specific marketing touchpoint.</w:t>
      </w:r>
    </w:p>
    <w:p w14:paraId="0D0E1A99" w14:textId="77777777" w:rsidR="00901536" w:rsidRDefault="0022170B">
      <w:pPr>
        <w:pStyle w:val="Heading1"/>
      </w:pPr>
      <w:r>
        <w:t>Business Problem Statement</w:t>
      </w:r>
    </w:p>
    <w:p w14:paraId="73863840" w14:textId="6A8F8F51" w:rsidR="00DA55A7" w:rsidRDefault="00DA55A7" w:rsidP="00DA55A7">
      <w:pPr>
        <w:rPr>
          <w:lang w:val="en-IN"/>
        </w:rPr>
      </w:pPr>
      <w:r w:rsidRPr="00DA55A7">
        <w:rPr>
          <w:lang w:val="en-IN"/>
        </w:rPr>
        <w:t>"The organization</w:t>
      </w:r>
      <w:r>
        <w:rPr>
          <w:lang w:val="en-IN"/>
        </w:rPr>
        <w:t xml:space="preserve"> </w:t>
      </w:r>
      <w:r w:rsidRPr="00DA55A7">
        <w:rPr>
          <w:lang w:val="en-IN"/>
        </w:rPr>
        <w:t>currently relies on static reporting, leading to delayed decision-making and a</w:t>
      </w:r>
      <w:r>
        <w:rPr>
          <w:lang w:val="en-IN"/>
        </w:rPr>
        <w:t xml:space="preserve"> </w:t>
      </w:r>
      <w:r w:rsidRPr="00DA55A7">
        <w:rPr>
          <w:lang w:val="en-IN"/>
        </w:rPr>
        <w:t>lack of visibility into cross-sell performance, customer behaviour and sales</w:t>
      </w:r>
      <w:r>
        <w:rPr>
          <w:lang w:val="en-IN"/>
        </w:rPr>
        <w:t xml:space="preserve"> </w:t>
      </w:r>
      <w:r w:rsidRPr="00DA55A7">
        <w:rPr>
          <w:lang w:val="en-IN"/>
        </w:rPr>
        <w:t>channel effectiveness</w:t>
      </w:r>
      <w:r>
        <w:rPr>
          <w:lang w:val="en-IN"/>
        </w:rPr>
        <w:t xml:space="preserve">. </w:t>
      </w:r>
      <w:r w:rsidRPr="00DA55A7">
        <w:rPr>
          <w:lang w:val="en-IN"/>
        </w:rPr>
        <w:t>Static reports delayed decisions and made it difficult</w:t>
      </w:r>
      <w:r>
        <w:rPr>
          <w:lang w:val="en-IN"/>
        </w:rPr>
        <w:t xml:space="preserve"> </w:t>
      </w:r>
      <w:r w:rsidRPr="00DA55A7">
        <w:rPr>
          <w:lang w:val="en-IN"/>
        </w:rPr>
        <w:t>to identify growth opportunities.</w:t>
      </w:r>
    </w:p>
    <w:p w14:paraId="313B8EA4" w14:textId="342466BD" w:rsidR="00DA55A7" w:rsidRPr="00DA55A7" w:rsidRDefault="00DA55A7" w:rsidP="00DA55A7">
      <w:pPr>
        <w:rPr>
          <w:lang w:val="en-IN"/>
        </w:rPr>
      </w:pPr>
      <w:r w:rsidRPr="00DA55A7">
        <w:rPr>
          <w:lang w:val="en-IN"/>
        </w:rPr>
        <w:t>The organization’s current reliance on manual, static reporting has created a "data-lag," where insights are often outdated by the time they reach decision-makers. This lack of real-time visibility has led to:</w:t>
      </w:r>
    </w:p>
    <w:p w14:paraId="54DBF10F" w14:textId="62613FCA" w:rsidR="00DA55A7" w:rsidRPr="00DA55A7" w:rsidRDefault="00DA55A7" w:rsidP="00DA55A7">
      <w:pPr>
        <w:numPr>
          <w:ilvl w:val="0"/>
          <w:numId w:val="10"/>
        </w:numPr>
        <w:rPr>
          <w:lang w:val="en-IN"/>
        </w:rPr>
      </w:pPr>
      <w:r w:rsidRPr="00DA55A7">
        <w:rPr>
          <w:b/>
          <w:bCs/>
          <w:lang w:val="en-IN"/>
        </w:rPr>
        <w:t>Information Asymmetry:</w:t>
      </w:r>
      <w:r w:rsidRPr="00DA55A7">
        <w:rPr>
          <w:lang w:val="en-IN"/>
        </w:rPr>
        <w:t xml:space="preserve"> Stakeholders cannot clearly see the correlation between customer demographics and policy purchase behaviour.</w:t>
      </w:r>
    </w:p>
    <w:p w14:paraId="14BBB13B" w14:textId="77777777" w:rsidR="00DA55A7" w:rsidRPr="00DA55A7" w:rsidRDefault="00DA55A7" w:rsidP="00DA55A7">
      <w:pPr>
        <w:numPr>
          <w:ilvl w:val="0"/>
          <w:numId w:val="10"/>
        </w:numPr>
        <w:rPr>
          <w:lang w:val="en-IN"/>
        </w:rPr>
      </w:pPr>
      <w:r w:rsidRPr="00DA55A7">
        <w:rPr>
          <w:b/>
          <w:bCs/>
          <w:lang w:val="en-IN"/>
        </w:rPr>
        <w:t>Missed Revenue Opportunities:</w:t>
      </w:r>
      <w:r w:rsidRPr="00DA55A7">
        <w:rPr>
          <w:lang w:val="en-IN"/>
        </w:rPr>
        <w:t xml:space="preserve"> High-propensity cross-sell targets remain unidentified within the existing customer base.</w:t>
      </w:r>
    </w:p>
    <w:p w14:paraId="52D71957" w14:textId="109D650C" w:rsidR="00901536" w:rsidRPr="0080424A" w:rsidRDefault="00DA55A7" w:rsidP="0080424A">
      <w:pPr>
        <w:numPr>
          <w:ilvl w:val="0"/>
          <w:numId w:val="10"/>
        </w:numPr>
        <w:rPr>
          <w:lang w:val="en-IN"/>
        </w:rPr>
      </w:pPr>
      <w:r w:rsidRPr="00DA55A7">
        <w:rPr>
          <w:b/>
          <w:bCs/>
          <w:lang w:val="en-IN"/>
        </w:rPr>
        <w:t>Channel Inefficiency:</w:t>
      </w:r>
      <w:r w:rsidRPr="00DA55A7">
        <w:rPr>
          <w:lang w:val="en-IN"/>
        </w:rPr>
        <w:t xml:space="preserve"> An inability to distinguish between high-performing and underperforming sales channels (Agent, Online, Call </w:t>
      </w:r>
      <w:r w:rsidR="007A79D6" w:rsidRPr="00DA55A7">
        <w:rPr>
          <w:lang w:val="en-IN"/>
        </w:rPr>
        <w:t>Centre</w:t>
      </w:r>
      <w:r w:rsidRPr="00DA55A7">
        <w:rPr>
          <w:lang w:val="en-IN"/>
        </w:rPr>
        <w:t>) in real-time.</w:t>
      </w:r>
      <w:r>
        <w:br w:type="page"/>
      </w:r>
    </w:p>
    <w:p w14:paraId="20F408A2" w14:textId="77777777" w:rsidR="00901536" w:rsidRDefault="0022170B">
      <w:pPr>
        <w:pStyle w:val="Heading1"/>
      </w:pPr>
      <w:r>
        <w:lastRenderedPageBreak/>
        <w:t>Project Aim</w:t>
      </w:r>
    </w:p>
    <w:p w14:paraId="4CFBE327" w14:textId="7E4B48C8" w:rsidR="00901536" w:rsidRDefault="0022170B">
      <w:pPr>
        <w:rPr>
          <w:sz w:val="24"/>
        </w:rPr>
      </w:pPr>
      <w:r>
        <w:rPr>
          <w:sz w:val="24"/>
        </w:rPr>
        <w:t>To analyze insurance policy data and evaluate cross-sell effectiveness, identify high-performing customers, policies, and channels, and present insights through interactive Power BI dashboards.</w:t>
      </w:r>
    </w:p>
    <w:p w14:paraId="72895302" w14:textId="77777777" w:rsidR="00B2705F" w:rsidRPr="00DA55A7" w:rsidRDefault="00B2705F" w:rsidP="00B2705F">
      <w:pPr>
        <w:rPr>
          <w:lang w:val="en-IN"/>
        </w:rPr>
      </w:pPr>
      <w:r w:rsidRPr="00DA55A7">
        <w:rPr>
          <w:b/>
          <w:bCs/>
          <w:lang w:val="en-IN"/>
        </w:rPr>
        <w:t>Mission:</w:t>
      </w:r>
      <w:r w:rsidRPr="00DA55A7">
        <w:rPr>
          <w:lang w:val="en-IN"/>
        </w:rPr>
        <w:t xml:space="preserve"> To engineer a robust, interactive Business Intelligence (BI) ecosystem that replaces latent reporting with a single source of truth. This ecosystem will empower the organization to transition from </w:t>
      </w:r>
      <w:r w:rsidRPr="00DA55A7">
        <w:rPr>
          <w:b/>
          <w:bCs/>
          <w:lang w:val="en-IN"/>
        </w:rPr>
        <w:t>"What happened?"</w:t>
      </w:r>
      <w:r w:rsidRPr="00DA55A7">
        <w:rPr>
          <w:lang w:val="en-IN"/>
        </w:rPr>
        <w:t xml:space="preserve"> to </w:t>
      </w:r>
      <w:r w:rsidRPr="00DA55A7">
        <w:rPr>
          <w:b/>
          <w:bCs/>
          <w:lang w:val="en-IN"/>
        </w:rPr>
        <w:t>"What is happening, and where can we grow?"</w:t>
      </w:r>
    </w:p>
    <w:p w14:paraId="19427AD3" w14:textId="77777777" w:rsidR="00B2705F" w:rsidRPr="00DA55A7" w:rsidRDefault="00B2705F" w:rsidP="00B2705F">
      <w:pPr>
        <w:rPr>
          <w:b/>
          <w:bCs/>
          <w:lang w:val="en-IN"/>
        </w:rPr>
      </w:pPr>
      <w:r w:rsidRPr="00DA55A7">
        <w:rPr>
          <w:b/>
          <w:bCs/>
          <w:lang w:val="en-IN"/>
        </w:rPr>
        <w:t>Core Objectives:</w:t>
      </w:r>
    </w:p>
    <w:p w14:paraId="266EB750" w14:textId="00431BB8" w:rsidR="00B2705F" w:rsidRPr="00DA55A7" w:rsidRDefault="00B2705F" w:rsidP="00B2705F">
      <w:pPr>
        <w:numPr>
          <w:ilvl w:val="0"/>
          <w:numId w:val="11"/>
        </w:numPr>
        <w:rPr>
          <w:lang w:val="en-IN"/>
        </w:rPr>
      </w:pPr>
      <w:r w:rsidRPr="00DA55A7">
        <w:rPr>
          <w:b/>
          <w:bCs/>
          <w:lang w:val="en-IN"/>
        </w:rPr>
        <w:t>Dynamic Portfolio Visibility:</w:t>
      </w:r>
      <w:r w:rsidRPr="00DA55A7">
        <w:rPr>
          <w:lang w:val="en-IN"/>
        </w:rPr>
        <w:t xml:space="preserve"> Provide </w:t>
      </w:r>
      <w:r w:rsidR="004D6BFD" w:rsidRPr="00DA55A7">
        <w:rPr>
          <w:lang w:val="en-IN"/>
        </w:rPr>
        <w:t>a</w:t>
      </w:r>
      <w:r w:rsidRPr="00DA55A7">
        <w:rPr>
          <w:lang w:val="en-IN"/>
        </w:rPr>
        <w:t xml:space="preserve"> 360-degree view of the customer journey, identifying which segments (e.g., High-Income individuals in specific cities) are currently underserved.</w:t>
      </w:r>
    </w:p>
    <w:p w14:paraId="007B368F" w14:textId="77777777" w:rsidR="00B2705F" w:rsidRPr="00DA55A7" w:rsidRDefault="00B2705F" w:rsidP="00B2705F">
      <w:pPr>
        <w:numPr>
          <w:ilvl w:val="0"/>
          <w:numId w:val="11"/>
        </w:numPr>
        <w:rPr>
          <w:lang w:val="en-IN"/>
        </w:rPr>
      </w:pPr>
      <w:r w:rsidRPr="00DA55A7">
        <w:rPr>
          <w:b/>
          <w:bCs/>
          <w:lang w:val="en-IN"/>
        </w:rPr>
        <w:t>Performance Optimization:</w:t>
      </w:r>
      <w:r w:rsidRPr="00DA55A7">
        <w:rPr>
          <w:lang w:val="en-IN"/>
        </w:rPr>
        <w:t xml:space="preserve"> Implement real-time tracking of Agent and Channel effectiveness to optimize sales force ROI.</w:t>
      </w:r>
    </w:p>
    <w:p w14:paraId="764620C3" w14:textId="5CCE8876" w:rsidR="00901536" w:rsidRPr="0080424A" w:rsidRDefault="00B2705F" w:rsidP="0080424A">
      <w:pPr>
        <w:numPr>
          <w:ilvl w:val="0"/>
          <w:numId w:val="11"/>
        </w:numPr>
        <w:rPr>
          <w:lang w:val="en-IN"/>
        </w:rPr>
      </w:pPr>
      <w:r w:rsidRPr="00DA55A7">
        <w:rPr>
          <w:b/>
          <w:bCs/>
          <w:lang w:val="en-IN"/>
        </w:rPr>
        <w:t>Growth Identification:</w:t>
      </w:r>
      <w:r w:rsidRPr="00DA55A7">
        <w:rPr>
          <w:lang w:val="en-IN"/>
        </w:rPr>
        <w:t xml:space="preserve"> Utilize "White Space Analysis" to automatically highlight customers who hold single policies but fit the profile for additional insurance products</w:t>
      </w:r>
      <w:r w:rsidR="0080424A">
        <w:rPr>
          <w:lang w:val="en-IN"/>
        </w:rPr>
        <w:t>.</w:t>
      </w:r>
    </w:p>
    <w:p w14:paraId="7B63D19F" w14:textId="77777777" w:rsidR="00901536" w:rsidRDefault="0022170B">
      <w:pPr>
        <w:pStyle w:val="Heading1"/>
      </w:pPr>
      <w:r>
        <w:t>Project Objectives</w:t>
      </w:r>
    </w:p>
    <w:p w14:paraId="655C8A12" w14:textId="2D169AED" w:rsidR="00624E90" w:rsidRDefault="00624E90" w:rsidP="00E36FF4">
      <w:pPr>
        <w:rPr>
          <w:lang w:val="en-IN"/>
        </w:rPr>
      </w:pPr>
      <w:r w:rsidRPr="00DA55A7">
        <w:rPr>
          <w:b/>
          <w:bCs/>
          <w:lang w:val="en-IN"/>
        </w:rPr>
        <w:t>Expected Business Outcomes</w:t>
      </w:r>
    </w:p>
    <w:p w14:paraId="2200FFCF" w14:textId="0CB70C38" w:rsidR="00E36FF4" w:rsidRPr="00DA55A7" w:rsidRDefault="00E36FF4" w:rsidP="00E36FF4">
      <w:pPr>
        <w:rPr>
          <w:lang w:val="en-IN"/>
        </w:rPr>
      </w:pPr>
      <w:r w:rsidRPr="00DA55A7">
        <w:rPr>
          <w:lang w:val="en-IN"/>
        </w:rPr>
        <w:t>Leveraging the provided datasets (Customers, Policies, Agents, Transactions, and Payments), the project will follow a sophisticated data pipeline:</w:t>
      </w:r>
    </w:p>
    <w:p w14:paraId="1B62627F" w14:textId="77777777" w:rsidR="00E36FF4" w:rsidRPr="00DA55A7" w:rsidRDefault="00E36FF4" w:rsidP="00E36FF4">
      <w:pPr>
        <w:numPr>
          <w:ilvl w:val="0"/>
          <w:numId w:val="12"/>
        </w:numPr>
        <w:rPr>
          <w:lang w:val="en-IN"/>
        </w:rPr>
      </w:pPr>
      <w:r w:rsidRPr="00DA55A7">
        <w:rPr>
          <w:b/>
          <w:bCs/>
          <w:lang w:val="en-IN"/>
        </w:rPr>
        <w:t>Data Consolidation (Excel/Power Query):</w:t>
      </w:r>
      <w:r w:rsidRPr="00DA55A7">
        <w:rPr>
          <w:lang w:val="en-IN"/>
        </w:rPr>
        <w:t xml:space="preserve"> Streamlining the raw multi-sheet data into a structured format, ensuring data integrity and cleaning anomalies in transaction records.</w:t>
      </w:r>
    </w:p>
    <w:p w14:paraId="286961C1" w14:textId="0894C870" w:rsidR="00E36FF4" w:rsidRPr="00DA55A7" w:rsidRDefault="00E36FF4" w:rsidP="00E36FF4">
      <w:pPr>
        <w:numPr>
          <w:ilvl w:val="0"/>
          <w:numId w:val="12"/>
        </w:numPr>
        <w:rPr>
          <w:lang w:val="en-IN"/>
        </w:rPr>
      </w:pPr>
      <w:r w:rsidRPr="00DA55A7">
        <w:rPr>
          <w:b/>
          <w:bCs/>
          <w:lang w:val="en-IN"/>
        </w:rPr>
        <w:t xml:space="preserve">Advanced Data </w:t>
      </w:r>
      <w:r w:rsidR="007E030E" w:rsidRPr="00DA55A7">
        <w:rPr>
          <w:b/>
          <w:bCs/>
          <w:lang w:val="en-IN"/>
        </w:rPr>
        <w:t>Modelling</w:t>
      </w:r>
      <w:r w:rsidRPr="00DA55A7">
        <w:rPr>
          <w:b/>
          <w:bCs/>
          <w:lang w:val="en-IN"/>
        </w:rPr>
        <w:t xml:space="preserve"> (Power BI):</w:t>
      </w:r>
      <w:r w:rsidRPr="00DA55A7">
        <w:rPr>
          <w:lang w:val="en-IN"/>
        </w:rPr>
        <w:t xml:space="preserve"> Implementing a </w:t>
      </w:r>
      <w:r w:rsidRPr="00DA55A7">
        <w:rPr>
          <w:b/>
          <w:bCs/>
          <w:lang w:val="en-IN"/>
        </w:rPr>
        <w:t>Star Schema</w:t>
      </w:r>
      <w:r w:rsidRPr="00DA55A7">
        <w:rPr>
          <w:lang w:val="en-IN"/>
        </w:rPr>
        <w:t xml:space="preserve"> model. By linking the </w:t>
      </w:r>
      <w:r w:rsidR="007E030E" w:rsidRPr="00DA55A7">
        <w:rPr>
          <w:lang w:val="en-IN"/>
        </w:rPr>
        <w:t>Policy Transactions</w:t>
      </w:r>
      <w:r w:rsidRPr="00DA55A7">
        <w:rPr>
          <w:lang w:val="en-IN"/>
        </w:rPr>
        <w:t xml:space="preserve"> t</w:t>
      </w:r>
      <w:r w:rsidR="002A0E61">
        <w:rPr>
          <w:lang w:val="en-IN"/>
        </w:rPr>
        <w:t>o</w:t>
      </w:r>
      <w:r w:rsidRPr="00DA55A7">
        <w:rPr>
          <w:lang w:val="en-IN"/>
        </w:rPr>
        <w:t xml:space="preserve"> various dimension tables, we create a multidimensional environment that supports complex filtering.</w:t>
      </w:r>
    </w:p>
    <w:p w14:paraId="5849CB16" w14:textId="20789BDE" w:rsidR="00E36FF4" w:rsidRPr="00E36FF4" w:rsidRDefault="00E36FF4" w:rsidP="00E36FF4">
      <w:pPr>
        <w:numPr>
          <w:ilvl w:val="0"/>
          <w:numId w:val="12"/>
        </w:numPr>
        <w:rPr>
          <w:lang w:val="en-IN"/>
        </w:rPr>
      </w:pPr>
      <w:r w:rsidRPr="00DA55A7">
        <w:rPr>
          <w:b/>
          <w:bCs/>
          <w:lang w:val="en-IN"/>
        </w:rPr>
        <w:t>Real-Time Analytics Layer:</w:t>
      </w:r>
      <w:r w:rsidRPr="00DA55A7">
        <w:rPr>
          <w:lang w:val="en-IN"/>
        </w:rPr>
        <w:t xml:space="preserve"> Moving away from static snapshots to a system where slicers for Region, Income</w:t>
      </w:r>
      <w:r w:rsidR="00AF62C5">
        <w:rPr>
          <w:lang w:val="en-IN"/>
        </w:rPr>
        <w:t xml:space="preserve"> </w:t>
      </w:r>
      <w:r w:rsidRPr="00DA55A7">
        <w:rPr>
          <w:lang w:val="en-IN"/>
        </w:rPr>
        <w:t>Segment, and Policy</w:t>
      </w:r>
      <w:r w:rsidR="00AF62C5">
        <w:rPr>
          <w:lang w:val="en-IN"/>
        </w:rPr>
        <w:t xml:space="preserve"> </w:t>
      </w:r>
      <w:r w:rsidRPr="00DA55A7">
        <w:rPr>
          <w:lang w:val="en-IN"/>
        </w:rPr>
        <w:t>Type provide instant answers to ad-hoc business queries.</w:t>
      </w:r>
    </w:p>
    <w:p w14:paraId="6F712268" w14:textId="51785977" w:rsidR="00901536" w:rsidRDefault="0022170B">
      <w:r>
        <w:rPr>
          <w:sz w:val="24"/>
        </w:rPr>
        <w:t>• Clean and prepare multi-sheet insurance data</w:t>
      </w:r>
      <w:r>
        <w:rPr>
          <w:sz w:val="24"/>
        </w:rPr>
        <w:br/>
        <w:t>• Design a star schema data model</w:t>
      </w:r>
      <w:r>
        <w:rPr>
          <w:sz w:val="24"/>
        </w:rPr>
        <w:br/>
        <w:t>• Create KPIs using DAX</w:t>
      </w:r>
      <w:r>
        <w:rPr>
          <w:sz w:val="24"/>
        </w:rPr>
        <w:br/>
      </w:r>
      <w:r>
        <w:rPr>
          <w:sz w:val="24"/>
        </w:rPr>
        <w:lastRenderedPageBreak/>
        <w:t>• Analyze customer, policy, and channel performance</w:t>
      </w:r>
      <w:r>
        <w:rPr>
          <w:sz w:val="24"/>
        </w:rPr>
        <w:br/>
        <w:t>• Build interactive dashboards</w:t>
      </w:r>
    </w:p>
    <w:p w14:paraId="6241EC9C" w14:textId="77777777" w:rsidR="00901536" w:rsidRDefault="0022170B">
      <w:pPr>
        <w:pStyle w:val="Heading1"/>
      </w:pPr>
      <w:r>
        <w:t>Project Scope</w:t>
      </w:r>
    </w:p>
    <w:p w14:paraId="3AE87855" w14:textId="77777777" w:rsidR="00624E90" w:rsidRPr="00DA55A7" w:rsidRDefault="00624E90" w:rsidP="00624E90">
      <w:pPr>
        <w:numPr>
          <w:ilvl w:val="0"/>
          <w:numId w:val="13"/>
        </w:numPr>
        <w:rPr>
          <w:lang w:val="en-IN"/>
        </w:rPr>
      </w:pPr>
      <w:r w:rsidRPr="00DA55A7">
        <w:rPr>
          <w:b/>
          <w:bCs/>
          <w:lang w:val="en-IN"/>
        </w:rPr>
        <w:t>Reduced Time-to-Insight:</w:t>
      </w:r>
      <w:r w:rsidRPr="00DA55A7">
        <w:rPr>
          <w:lang w:val="en-IN"/>
        </w:rPr>
        <w:t xml:space="preserve"> Eliminating the manual preparation time associated with static reports, allowing management to act on market trends immediately.</w:t>
      </w:r>
    </w:p>
    <w:p w14:paraId="035D29B4" w14:textId="77777777" w:rsidR="00624E90" w:rsidRPr="00DA55A7" w:rsidRDefault="00624E90" w:rsidP="00624E90">
      <w:pPr>
        <w:numPr>
          <w:ilvl w:val="0"/>
          <w:numId w:val="13"/>
        </w:numPr>
        <w:rPr>
          <w:lang w:val="en-IN"/>
        </w:rPr>
      </w:pPr>
      <w:r w:rsidRPr="00DA55A7">
        <w:rPr>
          <w:b/>
          <w:bCs/>
          <w:lang w:val="en-IN"/>
        </w:rPr>
        <w:t>Enhanced Cross-Sell Conversion:</w:t>
      </w:r>
      <w:r w:rsidRPr="00DA55A7">
        <w:rPr>
          <w:lang w:val="en-IN"/>
        </w:rPr>
        <w:t xml:space="preserve"> A projected increase in "Policies per Customer" through data-driven targeting.</w:t>
      </w:r>
    </w:p>
    <w:p w14:paraId="00A0FBCC" w14:textId="66DEF005" w:rsidR="00624E90" w:rsidRPr="0080424A" w:rsidRDefault="00624E90" w:rsidP="00624E90">
      <w:pPr>
        <w:numPr>
          <w:ilvl w:val="0"/>
          <w:numId w:val="13"/>
        </w:numPr>
        <w:rPr>
          <w:lang w:val="en-IN"/>
        </w:rPr>
      </w:pPr>
      <w:r w:rsidRPr="00DA55A7">
        <w:rPr>
          <w:b/>
          <w:bCs/>
          <w:lang w:val="en-IN"/>
        </w:rPr>
        <w:t>Proactive Retention:</w:t>
      </w:r>
      <w:r w:rsidRPr="00DA55A7">
        <w:rPr>
          <w:lang w:val="en-IN"/>
        </w:rPr>
        <w:t xml:space="preserve"> Identifying "Lapsed" or "Cancelled" trends early enough to implement customer win-back strategies.</w:t>
      </w:r>
    </w:p>
    <w:p w14:paraId="161F0E31" w14:textId="77777777" w:rsidR="00901536" w:rsidRDefault="0022170B">
      <w:pPr>
        <w:rPr>
          <w:sz w:val="24"/>
        </w:rPr>
      </w:pPr>
      <w:r>
        <w:rPr>
          <w:sz w:val="24"/>
        </w:rPr>
        <w:t>In Scope:</w:t>
      </w:r>
      <w:r>
        <w:rPr>
          <w:sz w:val="24"/>
        </w:rPr>
        <w:br/>
        <w:t>• Data cleaning and transformation</w:t>
      </w:r>
      <w:r>
        <w:rPr>
          <w:sz w:val="24"/>
        </w:rPr>
        <w:br/>
        <w:t>• Descriptive analytics</w:t>
      </w:r>
      <w:r>
        <w:rPr>
          <w:sz w:val="24"/>
        </w:rPr>
        <w:br/>
        <w:t>• Dashboard development</w:t>
      </w:r>
      <w:r>
        <w:rPr>
          <w:sz w:val="24"/>
        </w:rPr>
        <w:br/>
      </w:r>
      <w:r>
        <w:rPr>
          <w:sz w:val="24"/>
        </w:rPr>
        <w:br/>
        <w:t>Out of Scope:</w:t>
      </w:r>
      <w:r>
        <w:rPr>
          <w:sz w:val="24"/>
        </w:rPr>
        <w:br/>
        <w:t>• Predictive modeling</w:t>
      </w:r>
      <w:r>
        <w:rPr>
          <w:sz w:val="24"/>
        </w:rPr>
        <w:br/>
        <w:t>• Real-time data integration</w:t>
      </w:r>
    </w:p>
    <w:p w14:paraId="2B4924A3" w14:textId="77777777" w:rsidR="00624E90" w:rsidRDefault="00624E90"/>
    <w:p w14:paraId="297758C2" w14:textId="77777777" w:rsidR="00624E90" w:rsidRDefault="00624E90"/>
    <w:p w14:paraId="40702865" w14:textId="77777777" w:rsidR="00901536" w:rsidRDefault="0022170B">
      <w:r>
        <w:br w:type="page"/>
      </w:r>
    </w:p>
    <w:p w14:paraId="29CA862E" w14:textId="77777777" w:rsidR="00901536" w:rsidRDefault="0022170B">
      <w:pPr>
        <w:pStyle w:val="Heading1"/>
      </w:pPr>
      <w:r>
        <w:lastRenderedPageBreak/>
        <w:t>Dataset Overview</w:t>
      </w:r>
    </w:p>
    <w:p w14:paraId="13761E2F" w14:textId="77777777" w:rsidR="004F6EA8" w:rsidRDefault="0022170B">
      <w:pPr>
        <w:rPr>
          <w:sz w:val="24"/>
        </w:rPr>
      </w:pPr>
      <w:r>
        <w:rPr>
          <w:sz w:val="24"/>
        </w:rPr>
        <w:t>The dataset is a multi-sheet Excel workbook (~10,000 records) containing policy transactions, customers, policies, agents, and payments.</w:t>
      </w:r>
    </w:p>
    <w:p w14:paraId="2D7F53B6" w14:textId="2DAA85D5" w:rsidR="00F140D3" w:rsidRPr="008721D7" w:rsidRDefault="004F6EA8">
      <w:pPr>
        <w:rPr>
          <w:color w:val="984806" w:themeColor="accent6" w:themeShade="80"/>
          <w:sz w:val="24"/>
        </w:rPr>
      </w:pPr>
      <w:r w:rsidRPr="00F87BCB">
        <w:rPr>
          <w:color w:val="984806" w:themeColor="accent6" w:themeShade="80"/>
          <w:sz w:val="24"/>
        </w:rPr>
        <w:t>Policy Transactions:</w:t>
      </w:r>
    </w:p>
    <w:p w14:paraId="0D080BBC" w14:textId="1191A8EF" w:rsidR="00F140D3" w:rsidRPr="00F140D3" w:rsidRDefault="00F140D3" w:rsidP="00F140D3">
      <w:pPr>
        <w:rPr>
          <w:sz w:val="24"/>
          <w:lang w:val="en-IN"/>
        </w:rPr>
      </w:pPr>
      <w:r w:rsidRPr="00F140D3">
        <w:rPr>
          <w:sz w:val="24"/>
          <w:lang w:val="en-IN"/>
        </w:rPr>
        <w:t xml:space="preserve">This is the </w:t>
      </w:r>
      <w:r w:rsidRPr="00F140D3">
        <w:rPr>
          <w:b/>
          <w:bCs/>
          <w:sz w:val="24"/>
          <w:lang w:val="en-IN"/>
        </w:rPr>
        <w:t xml:space="preserve">heart of </w:t>
      </w:r>
      <w:r w:rsidR="00F22787">
        <w:rPr>
          <w:b/>
          <w:bCs/>
          <w:sz w:val="24"/>
          <w:lang w:val="en-IN"/>
        </w:rPr>
        <w:t>the</w:t>
      </w:r>
      <w:r w:rsidRPr="00F140D3">
        <w:rPr>
          <w:b/>
          <w:bCs/>
          <w:sz w:val="24"/>
          <w:lang w:val="en-IN"/>
        </w:rPr>
        <w:t xml:space="preserve"> analysis</w:t>
      </w:r>
      <w:r w:rsidRPr="00F140D3">
        <w:rPr>
          <w:sz w:val="24"/>
          <w:lang w:val="en-IN"/>
        </w:rPr>
        <w:t>. It records every instance of a policy being sold or updated.</w:t>
      </w:r>
    </w:p>
    <w:p w14:paraId="08B6E3F2" w14:textId="77777777" w:rsidR="00F140D3" w:rsidRPr="00F140D3" w:rsidRDefault="00F140D3" w:rsidP="00F140D3">
      <w:pPr>
        <w:numPr>
          <w:ilvl w:val="0"/>
          <w:numId w:val="20"/>
        </w:numPr>
        <w:rPr>
          <w:sz w:val="24"/>
          <w:lang w:val="en-IN"/>
        </w:rPr>
      </w:pPr>
      <w:r w:rsidRPr="00F140D3">
        <w:rPr>
          <w:b/>
          <w:bCs/>
          <w:sz w:val="24"/>
          <w:lang w:val="en-IN"/>
        </w:rPr>
        <w:t>PolicyTransactionID:</w:t>
      </w:r>
      <w:r w:rsidRPr="00F140D3">
        <w:rPr>
          <w:sz w:val="24"/>
          <w:lang w:val="en-IN"/>
        </w:rPr>
        <w:t xml:space="preserve"> Unique record for each sale event.</w:t>
      </w:r>
    </w:p>
    <w:p w14:paraId="6B537AAD" w14:textId="77777777" w:rsidR="00F140D3" w:rsidRPr="00F140D3" w:rsidRDefault="00F140D3" w:rsidP="00F140D3">
      <w:pPr>
        <w:numPr>
          <w:ilvl w:val="0"/>
          <w:numId w:val="20"/>
        </w:numPr>
        <w:rPr>
          <w:sz w:val="24"/>
          <w:lang w:val="en-IN"/>
        </w:rPr>
      </w:pPr>
      <w:r w:rsidRPr="00F140D3">
        <w:rPr>
          <w:b/>
          <w:bCs/>
          <w:sz w:val="24"/>
          <w:lang w:val="en-IN"/>
        </w:rPr>
        <w:t>TransactionDate:</w:t>
      </w:r>
      <w:r w:rsidRPr="00F140D3">
        <w:rPr>
          <w:sz w:val="24"/>
          <w:lang w:val="en-IN"/>
        </w:rPr>
        <w:t xml:space="preserve"> When the sale occurred (crucial for time-series and trend analysis).</w:t>
      </w:r>
    </w:p>
    <w:p w14:paraId="7C962ECA" w14:textId="77777777" w:rsidR="00F140D3" w:rsidRPr="00F140D3" w:rsidRDefault="00F140D3" w:rsidP="00F140D3">
      <w:pPr>
        <w:numPr>
          <w:ilvl w:val="0"/>
          <w:numId w:val="20"/>
        </w:numPr>
        <w:rPr>
          <w:sz w:val="24"/>
          <w:lang w:val="en-IN"/>
        </w:rPr>
      </w:pPr>
      <w:r w:rsidRPr="00F140D3">
        <w:rPr>
          <w:b/>
          <w:bCs/>
          <w:sz w:val="24"/>
          <w:lang w:val="en-IN"/>
        </w:rPr>
        <w:t>CustomerID / PolicyID / AgentID:</w:t>
      </w:r>
      <w:r w:rsidRPr="00F140D3">
        <w:rPr>
          <w:sz w:val="24"/>
          <w:lang w:val="en-IN"/>
        </w:rPr>
        <w:t xml:space="preserve"> Foreign keys that link this transaction to the specific customer, product, and salesperson.</w:t>
      </w:r>
    </w:p>
    <w:p w14:paraId="288DE39C" w14:textId="77777777" w:rsidR="00F140D3" w:rsidRPr="00F140D3" w:rsidRDefault="00F140D3" w:rsidP="00F140D3">
      <w:pPr>
        <w:numPr>
          <w:ilvl w:val="0"/>
          <w:numId w:val="20"/>
        </w:numPr>
        <w:rPr>
          <w:sz w:val="24"/>
          <w:lang w:val="en-IN"/>
        </w:rPr>
      </w:pPr>
      <w:r w:rsidRPr="00F140D3">
        <w:rPr>
          <w:b/>
          <w:bCs/>
          <w:sz w:val="24"/>
          <w:lang w:val="en-IN"/>
        </w:rPr>
        <w:t>PremiumAmount:</w:t>
      </w:r>
      <w:r w:rsidRPr="00F140D3">
        <w:rPr>
          <w:sz w:val="24"/>
          <w:lang w:val="en-IN"/>
        </w:rPr>
        <w:t xml:space="preserve"> The revenue generated. This allows you to calculate the financial impact of cross-selling.</w:t>
      </w:r>
    </w:p>
    <w:p w14:paraId="6661A49F" w14:textId="77777777" w:rsidR="00F140D3" w:rsidRPr="00F140D3" w:rsidRDefault="00F140D3" w:rsidP="00F140D3">
      <w:pPr>
        <w:numPr>
          <w:ilvl w:val="0"/>
          <w:numId w:val="20"/>
        </w:numPr>
        <w:rPr>
          <w:sz w:val="24"/>
          <w:lang w:val="en-IN"/>
        </w:rPr>
      </w:pPr>
      <w:r w:rsidRPr="00F140D3">
        <w:rPr>
          <w:b/>
          <w:bCs/>
          <w:sz w:val="24"/>
          <w:lang w:val="en-IN"/>
        </w:rPr>
        <w:t>PolicyStatus:</w:t>
      </w:r>
      <w:r w:rsidRPr="00F140D3">
        <w:rPr>
          <w:sz w:val="24"/>
          <w:lang w:val="en-IN"/>
        </w:rPr>
        <w:t xml:space="preserve"> Current state of the policy (</w:t>
      </w:r>
      <w:r w:rsidRPr="00F140D3">
        <w:rPr>
          <w:b/>
          <w:bCs/>
          <w:sz w:val="24"/>
          <w:lang w:val="en-IN"/>
        </w:rPr>
        <w:t>Active, Lapsed, Cancelled</w:t>
      </w:r>
      <w:r w:rsidRPr="00F140D3">
        <w:rPr>
          <w:sz w:val="24"/>
          <w:lang w:val="en-IN"/>
        </w:rPr>
        <w:t>). Cross-selling should ideally target "Active" customers.</w:t>
      </w:r>
    </w:p>
    <w:p w14:paraId="4AF55681" w14:textId="60C844FD" w:rsidR="00F140D3" w:rsidRPr="00F140D3" w:rsidRDefault="00F140D3" w:rsidP="00F140D3">
      <w:pPr>
        <w:numPr>
          <w:ilvl w:val="0"/>
          <w:numId w:val="20"/>
        </w:numPr>
        <w:rPr>
          <w:sz w:val="24"/>
          <w:lang w:val="en-IN"/>
        </w:rPr>
      </w:pPr>
      <w:r w:rsidRPr="00F140D3">
        <w:rPr>
          <w:b/>
          <w:bCs/>
          <w:sz w:val="24"/>
          <w:lang w:val="en-IN"/>
        </w:rPr>
        <w:t>CrossSellFlag (Yes/No):</w:t>
      </w:r>
      <w:r w:rsidRPr="00F140D3">
        <w:rPr>
          <w:sz w:val="24"/>
          <w:lang w:val="en-IN"/>
        </w:rPr>
        <w:t xml:space="preserve"> A direct indicator of whether the transaction was a cross-sell. This is your primary metric for calculating conversion rates</w:t>
      </w:r>
      <w:r w:rsidR="002D6BAF">
        <w:rPr>
          <w:sz w:val="24"/>
          <w:lang w:val="en-IN"/>
        </w:rPr>
        <w:t>.</w:t>
      </w:r>
    </w:p>
    <w:p w14:paraId="305D5E96" w14:textId="4ED65CF0" w:rsidR="0080424A" w:rsidRDefault="004F6EA8">
      <w:r>
        <w:rPr>
          <w:sz w:val="24"/>
        </w:rPr>
        <w:lastRenderedPageBreak/>
        <w:br/>
      </w:r>
      <w:r>
        <w:rPr>
          <w:noProof/>
        </w:rPr>
        <w:drawing>
          <wp:inline distT="0" distB="0" distL="0" distR="0" wp14:anchorId="31FBD2AB" wp14:editId="3F09B827">
            <wp:extent cx="4861742" cy="3898960"/>
            <wp:effectExtent l="0" t="0" r="0" b="6350"/>
            <wp:docPr id="15936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0269" name="Picture 159360269"/>
                    <pic:cNvPicPr/>
                  </pic:nvPicPr>
                  <pic:blipFill>
                    <a:blip r:embed="rId9"/>
                    <a:stretch>
                      <a:fillRect/>
                    </a:stretch>
                  </pic:blipFill>
                  <pic:spPr>
                    <a:xfrm>
                      <a:off x="0" y="0"/>
                      <a:ext cx="4863608" cy="3900457"/>
                    </a:xfrm>
                    <a:prstGeom prst="rect">
                      <a:avLst/>
                    </a:prstGeom>
                  </pic:spPr>
                </pic:pic>
              </a:graphicData>
            </a:graphic>
          </wp:inline>
        </w:drawing>
      </w:r>
    </w:p>
    <w:p w14:paraId="2D341D40" w14:textId="54C1BA88" w:rsidR="00901536" w:rsidRPr="00F87BCB" w:rsidRDefault="0080424A" w:rsidP="00F87BCB">
      <w:pPr>
        <w:pStyle w:val="Heading1"/>
        <w:rPr>
          <w:color w:val="984806" w:themeColor="accent6" w:themeShade="80"/>
        </w:rPr>
      </w:pPr>
      <w:r w:rsidRPr="00F87BCB">
        <w:rPr>
          <w:color w:val="984806" w:themeColor="accent6" w:themeShade="80"/>
        </w:rPr>
        <w:t>Customer Data:</w:t>
      </w:r>
    </w:p>
    <w:p w14:paraId="4B157A7B" w14:textId="6AD2D979" w:rsidR="00376ED2" w:rsidRPr="00376ED2" w:rsidRDefault="00376ED2" w:rsidP="00376ED2">
      <w:pPr>
        <w:rPr>
          <w:noProof/>
          <w:lang w:val="en-IN"/>
        </w:rPr>
      </w:pPr>
      <w:r w:rsidRPr="00376ED2">
        <w:rPr>
          <w:noProof/>
          <w:lang w:val="en-IN"/>
        </w:rPr>
        <w:t xml:space="preserve">This table contains the demographic profile of </w:t>
      </w:r>
      <w:r w:rsidR="002D6BAF">
        <w:rPr>
          <w:noProof/>
          <w:lang w:val="en-IN"/>
        </w:rPr>
        <w:t>the</w:t>
      </w:r>
      <w:r w:rsidRPr="00376ED2">
        <w:rPr>
          <w:noProof/>
          <w:lang w:val="en-IN"/>
        </w:rPr>
        <w:t xml:space="preserve"> client base. It is essential for segmenting customers to find cross-sell targets.</w:t>
      </w:r>
    </w:p>
    <w:p w14:paraId="1208A9F6" w14:textId="77777777" w:rsidR="00376ED2" w:rsidRPr="00376ED2" w:rsidRDefault="00376ED2" w:rsidP="00376ED2">
      <w:pPr>
        <w:numPr>
          <w:ilvl w:val="0"/>
          <w:numId w:val="17"/>
        </w:numPr>
        <w:rPr>
          <w:noProof/>
          <w:lang w:val="en-IN"/>
        </w:rPr>
      </w:pPr>
      <w:r w:rsidRPr="00376ED2">
        <w:rPr>
          <w:b/>
          <w:bCs/>
          <w:noProof/>
          <w:lang w:val="en-IN"/>
        </w:rPr>
        <w:t>CustomerID:</w:t>
      </w:r>
      <w:r w:rsidRPr="00376ED2">
        <w:rPr>
          <w:noProof/>
          <w:lang w:val="en-IN"/>
        </w:rPr>
        <w:t xml:space="preserve"> The unique identifier for each customer (Primary Key).</w:t>
      </w:r>
    </w:p>
    <w:p w14:paraId="716CFDB5" w14:textId="77777777" w:rsidR="00376ED2" w:rsidRPr="00376ED2" w:rsidRDefault="00376ED2" w:rsidP="00376ED2">
      <w:pPr>
        <w:numPr>
          <w:ilvl w:val="0"/>
          <w:numId w:val="17"/>
        </w:numPr>
        <w:rPr>
          <w:noProof/>
          <w:lang w:val="en-IN"/>
        </w:rPr>
      </w:pPr>
      <w:r w:rsidRPr="00376ED2">
        <w:rPr>
          <w:b/>
          <w:bCs/>
          <w:noProof/>
          <w:lang w:val="en-IN"/>
        </w:rPr>
        <w:t>CustomerName:</w:t>
      </w:r>
      <w:r w:rsidRPr="00376ED2">
        <w:rPr>
          <w:noProof/>
          <w:lang w:val="en-IN"/>
        </w:rPr>
        <w:t xml:space="preserve"> The name of the individual.</w:t>
      </w:r>
    </w:p>
    <w:p w14:paraId="7D4E038F" w14:textId="77777777" w:rsidR="00376ED2" w:rsidRPr="00376ED2" w:rsidRDefault="00376ED2" w:rsidP="00376ED2">
      <w:pPr>
        <w:numPr>
          <w:ilvl w:val="0"/>
          <w:numId w:val="17"/>
        </w:numPr>
        <w:rPr>
          <w:noProof/>
          <w:lang w:val="en-IN"/>
        </w:rPr>
      </w:pPr>
      <w:r w:rsidRPr="00376ED2">
        <w:rPr>
          <w:b/>
          <w:bCs/>
          <w:noProof/>
          <w:lang w:val="en-IN"/>
        </w:rPr>
        <w:t>Gender / Age:</w:t>
      </w:r>
      <w:r w:rsidRPr="00376ED2">
        <w:rPr>
          <w:noProof/>
          <w:lang w:val="en-IN"/>
        </w:rPr>
        <w:t xml:space="preserve"> Demographic filters used to identify life-stage needs (e.g., younger customers might need travel insurance; older might need life insurance).</w:t>
      </w:r>
    </w:p>
    <w:p w14:paraId="34EB7A10" w14:textId="77777777" w:rsidR="00376ED2" w:rsidRPr="00376ED2" w:rsidRDefault="00376ED2" w:rsidP="00376ED2">
      <w:pPr>
        <w:numPr>
          <w:ilvl w:val="0"/>
          <w:numId w:val="17"/>
        </w:numPr>
        <w:rPr>
          <w:noProof/>
          <w:lang w:val="en-IN"/>
        </w:rPr>
      </w:pPr>
      <w:r w:rsidRPr="00376ED2">
        <w:rPr>
          <w:b/>
          <w:bCs/>
          <w:noProof/>
          <w:lang w:val="en-IN"/>
        </w:rPr>
        <w:t>City:</w:t>
      </w:r>
      <w:r w:rsidRPr="00376ED2">
        <w:rPr>
          <w:noProof/>
          <w:lang w:val="en-IN"/>
        </w:rPr>
        <w:t xml:space="preserve"> Geographical location, useful for regional trend analysis.</w:t>
      </w:r>
    </w:p>
    <w:p w14:paraId="48B68E0E" w14:textId="77777777" w:rsidR="00376ED2" w:rsidRPr="00376ED2" w:rsidRDefault="00376ED2" w:rsidP="00376ED2">
      <w:pPr>
        <w:numPr>
          <w:ilvl w:val="0"/>
          <w:numId w:val="17"/>
        </w:numPr>
        <w:rPr>
          <w:noProof/>
          <w:lang w:val="en-IN"/>
        </w:rPr>
      </w:pPr>
      <w:r w:rsidRPr="00376ED2">
        <w:rPr>
          <w:b/>
          <w:bCs/>
          <w:noProof/>
          <w:lang w:val="en-IN"/>
        </w:rPr>
        <w:t>IncomeSegment:</w:t>
      </w:r>
      <w:r w:rsidRPr="00376ED2">
        <w:rPr>
          <w:noProof/>
          <w:lang w:val="en-IN"/>
        </w:rPr>
        <w:t xml:space="preserve"> Categorizes customers (High, Medium, Low). High-income segments are often prime targets for premium cross-sell products like Wealth or Life insurance.</w:t>
      </w:r>
    </w:p>
    <w:p w14:paraId="1E748B8D" w14:textId="07CDCEF3" w:rsidR="00376ED2" w:rsidRPr="00376ED2" w:rsidRDefault="00376ED2" w:rsidP="00376ED2">
      <w:pPr>
        <w:rPr>
          <w:b/>
          <w:bCs/>
          <w:noProof/>
          <w:lang w:val="en-IN"/>
        </w:rPr>
      </w:pPr>
    </w:p>
    <w:p w14:paraId="456C371E" w14:textId="77777777" w:rsidR="00376ED2" w:rsidRDefault="00376ED2">
      <w:pPr>
        <w:rPr>
          <w:noProof/>
        </w:rPr>
      </w:pPr>
    </w:p>
    <w:p w14:paraId="3F79E2FD" w14:textId="73ABFC5A" w:rsidR="0080424A" w:rsidRDefault="0080424A">
      <w:r>
        <w:rPr>
          <w:noProof/>
        </w:rPr>
        <w:lastRenderedPageBreak/>
        <w:drawing>
          <wp:inline distT="0" distB="0" distL="0" distR="0" wp14:anchorId="27FD103E" wp14:editId="63A3C09D">
            <wp:extent cx="5334744" cy="6878010"/>
            <wp:effectExtent l="0" t="0" r="0" b="0"/>
            <wp:docPr id="796192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2324" name="Picture 796192324"/>
                    <pic:cNvPicPr/>
                  </pic:nvPicPr>
                  <pic:blipFill>
                    <a:blip r:embed="rId10"/>
                    <a:stretch>
                      <a:fillRect/>
                    </a:stretch>
                  </pic:blipFill>
                  <pic:spPr>
                    <a:xfrm>
                      <a:off x="0" y="0"/>
                      <a:ext cx="5334744" cy="6878010"/>
                    </a:xfrm>
                    <a:prstGeom prst="rect">
                      <a:avLst/>
                    </a:prstGeom>
                  </pic:spPr>
                </pic:pic>
              </a:graphicData>
            </a:graphic>
          </wp:inline>
        </w:drawing>
      </w:r>
    </w:p>
    <w:p w14:paraId="0ACAFB7A" w14:textId="56057F0A" w:rsidR="00376ED2" w:rsidRPr="009C7DBB" w:rsidRDefault="0080424A" w:rsidP="009C7DBB">
      <w:pPr>
        <w:pStyle w:val="Heading1"/>
        <w:rPr>
          <w:color w:val="984806" w:themeColor="accent6" w:themeShade="80"/>
        </w:rPr>
      </w:pPr>
      <w:r w:rsidRPr="00F87BCB">
        <w:rPr>
          <w:color w:val="984806" w:themeColor="accent6" w:themeShade="80"/>
        </w:rPr>
        <w:t>Policies Details:</w:t>
      </w:r>
    </w:p>
    <w:p w14:paraId="06B1BBFC" w14:textId="25C05B8B" w:rsidR="00376ED2" w:rsidRPr="00376ED2" w:rsidRDefault="00376ED2" w:rsidP="00376ED2">
      <w:pPr>
        <w:rPr>
          <w:lang w:val="en-IN"/>
        </w:rPr>
      </w:pPr>
      <w:r w:rsidRPr="00376ED2">
        <w:rPr>
          <w:lang w:val="en-IN"/>
        </w:rPr>
        <w:t xml:space="preserve">This is </w:t>
      </w:r>
      <w:r w:rsidR="009C7DBB">
        <w:rPr>
          <w:lang w:val="en-IN"/>
        </w:rPr>
        <w:t>our</w:t>
      </w:r>
      <w:r w:rsidRPr="00376ED2">
        <w:rPr>
          <w:lang w:val="en-IN"/>
        </w:rPr>
        <w:t xml:space="preserve"> product catalog. It defines what you are selling.</w:t>
      </w:r>
    </w:p>
    <w:p w14:paraId="6B856FE9" w14:textId="77777777" w:rsidR="00376ED2" w:rsidRPr="00376ED2" w:rsidRDefault="00376ED2" w:rsidP="00376ED2">
      <w:pPr>
        <w:numPr>
          <w:ilvl w:val="0"/>
          <w:numId w:val="18"/>
        </w:numPr>
        <w:rPr>
          <w:lang w:val="en-IN"/>
        </w:rPr>
      </w:pPr>
      <w:r w:rsidRPr="00376ED2">
        <w:rPr>
          <w:b/>
          <w:bCs/>
          <w:lang w:val="en-IN"/>
        </w:rPr>
        <w:t>PolicyID:</w:t>
      </w:r>
      <w:r w:rsidRPr="00376ED2">
        <w:rPr>
          <w:lang w:val="en-IN"/>
        </w:rPr>
        <w:t xml:space="preserve"> Unique identifier for each policy type.</w:t>
      </w:r>
    </w:p>
    <w:p w14:paraId="792334C7" w14:textId="77777777" w:rsidR="00376ED2" w:rsidRPr="00376ED2" w:rsidRDefault="00376ED2" w:rsidP="00376ED2">
      <w:pPr>
        <w:numPr>
          <w:ilvl w:val="0"/>
          <w:numId w:val="18"/>
        </w:numPr>
        <w:rPr>
          <w:lang w:val="en-IN"/>
        </w:rPr>
      </w:pPr>
      <w:r w:rsidRPr="00376ED2">
        <w:rPr>
          <w:b/>
          <w:bCs/>
          <w:lang w:val="en-IN"/>
        </w:rPr>
        <w:lastRenderedPageBreak/>
        <w:t>PolicyName:</w:t>
      </w:r>
      <w:r w:rsidRPr="00376ED2">
        <w:rPr>
          <w:lang w:val="en-IN"/>
        </w:rPr>
        <w:t xml:space="preserve"> The specific name of the insurance product.</w:t>
      </w:r>
    </w:p>
    <w:p w14:paraId="56ACAF4D" w14:textId="77777777" w:rsidR="00376ED2" w:rsidRPr="00376ED2" w:rsidRDefault="00376ED2" w:rsidP="00376ED2">
      <w:pPr>
        <w:numPr>
          <w:ilvl w:val="0"/>
          <w:numId w:val="18"/>
        </w:numPr>
        <w:rPr>
          <w:lang w:val="en-IN"/>
        </w:rPr>
      </w:pPr>
      <w:r w:rsidRPr="00376ED2">
        <w:rPr>
          <w:b/>
          <w:bCs/>
          <w:lang w:val="en-IN"/>
        </w:rPr>
        <w:t>PolicyType:</w:t>
      </w:r>
      <w:r w:rsidRPr="00376ED2">
        <w:rPr>
          <w:lang w:val="en-IN"/>
        </w:rPr>
        <w:t xml:space="preserve"> The category (e.g., </w:t>
      </w:r>
      <w:r w:rsidRPr="00376ED2">
        <w:rPr>
          <w:b/>
          <w:bCs/>
          <w:lang w:val="en-IN"/>
        </w:rPr>
        <w:t>Life, Health, Motor, Travel, Home</w:t>
      </w:r>
      <w:r w:rsidRPr="00376ED2">
        <w:rPr>
          <w:lang w:val="en-IN"/>
        </w:rPr>
        <w:t xml:space="preserve">). This is the most critical column for "White Space" analysis (identifying which types a customer </w:t>
      </w:r>
      <w:r w:rsidRPr="00376ED2">
        <w:rPr>
          <w:i/>
          <w:iCs/>
          <w:lang w:val="en-IN"/>
        </w:rPr>
        <w:t>doesn't</w:t>
      </w:r>
      <w:r w:rsidRPr="00376ED2">
        <w:rPr>
          <w:lang w:val="en-IN"/>
        </w:rPr>
        <w:t xml:space="preserve"> have).</w:t>
      </w:r>
    </w:p>
    <w:p w14:paraId="39CE044D" w14:textId="77777777" w:rsidR="00376ED2" w:rsidRPr="00376ED2" w:rsidRDefault="00376ED2" w:rsidP="00376ED2">
      <w:pPr>
        <w:numPr>
          <w:ilvl w:val="0"/>
          <w:numId w:val="18"/>
        </w:numPr>
        <w:rPr>
          <w:lang w:val="en-IN"/>
        </w:rPr>
      </w:pPr>
      <w:r w:rsidRPr="00376ED2">
        <w:rPr>
          <w:b/>
          <w:bCs/>
          <w:lang w:val="en-IN"/>
        </w:rPr>
        <w:t>PolicyCategory:</w:t>
      </w:r>
      <w:r w:rsidRPr="00376ED2">
        <w:rPr>
          <w:lang w:val="en-IN"/>
        </w:rPr>
        <w:t xml:space="preserve"> Defines if it is an Individual, Family, or Corporate plan.</w:t>
      </w:r>
    </w:p>
    <w:p w14:paraId="29D814B6" w14:textId="6081D31A" w:rsidR="00376ED2" w:rsidRPr="00FA715D" w:rsidRDefault="00376ED2" w:rsidP="00376ED2">
      <w:pPr>
        <w:numPr>
          <w:ilvl w:val="0"/>
          <w:numId w:val="18"/>
        </w:numPr>
        <w:rPr>
          <w:lang w:val="en-IN"/>
        </w:rPr>
      </w:pPr>
      <w:r w:rsidRPr="00376ED2">
        <w:rPr>
          <w:b/>
          <w:bCs/>
          <w:lang w:val="en-IN"/>
        </w:rPr>
        <w:t>RiskLevel:</w:t>
      </w:r>
      <w:r w:rsidRPr="00376ED2">
        <w:rPr>
          <w:lang w:val="en-IN"/>
        </w:rPr>
        <w:t xml:space="preserve"> The risk rating associated with the policy.</w:t>
      </w:r>
    </w:p>
    <w:p w14:paraId="1C93A053" w14:textId="016E76B0" w:rsidR="0080424A" w:rsidRDefault="007561CF" w:rsidP="0080424A">
      <w:r w:rsidRPr="007561CF">
        <w:rPr>
          <w:color w:val="984806" w:themeColor="accent6" w:themeShade="80"/>
        </w:rPr>
        <w:t>l</w:t>
      </w:r>
      <w:r w:rsidR="0080424A">
        <w:rPr>
          <w:noProof/>
        </w:rPr>
        <w:drawing>
          <wp:inline distT="0" distB="0" distL="0" distR="0" wp14:anchorId="2619A107" wp14:editId="56D259C1">
            <wp:extent cx="4193207" cy="5791200"/>
            <wp:effectExtent l="0" t="0" r="0" b="0"/>
            <wp:docPr id="1476367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67322" name="Picture 1476367322"/>
                    <pic:cNvPicPr/>
                  </pic:nvPicPr>
                  <pic:blipFill>
                    <a:blip r:embed="rId11"/>
                    <a:stretch>
                      <a:fillRect/>
                    </a:stretch>
                  </pic:blipFill>
                  <pic:spPr>
                    <a:xfrm>
                      <a:off x="0" y="0"/>
                      <a:ext cx="4201637" cy="5802842"/>
                    </a:xfrm>
                    <a:prstGeom prst="rect">
                      <a:avLst/>
                    </a:prstGeom>
                  </pic:spPr>
                </pic:pic>
              </a:graphicData>
            </a:graphic>
          </wp:inline>
        </w:drawing>
      </w:r>
    </w:p>
    <w:p w14:paraId="3D6DE7E8" w14:textId="77777777" w:rsidR="00FA2ACC" w:rsidRDefault="00FA2ACC">
      <w:pPr>
        <w:rPr>
          <w:rFonts w:asciiTheme="majorHAnsi" w:eastAsiaTheme="majorEastAsia" w:hAnsiTheme="majorHAnsi" w:cstheme="majorBidi"/>
          <w:b/>
          <w:bCs/>
          <w:color w:val="984806" w:themeColor="accent6" w:themeShade="80"/>
          <w:sz w:val="28"/>
          <w:szCs w:val="28"/>
        </w:rPr>
      </w:pPr>
      <w:r>
        <w:rPr>
          <w:color w:val="984806" w:themeColor="accent6" w:themeShade="80"/>
        </w:rPr>
        <w:br w:type="page"/>
      </w:r>
    </w:p>
    <w:p w14:paraId="571F0F77" w14:textId="0FF82346" w:rsidR="00F140D3" w:rsidRPr="00F82271" w:rsidRDefault="0080424A" w:rsidP="00F82271">
      <w:pPr>
        <w:pStyle w:val="Heading1"/>
        <w:rPr>
          <w:color w:val="984806" w:themeColor="accent6" w:themeShade="80"/>
        </w:rPr>
      </w:pPr>
      <w:r w:rsidRPr="00F82271">
        <w:rPr>
          <w:color w:val="984806" w:themeColor="accent6" w:themeShade="80"/>
        </w:rPr>
        <w:lastRenderedPageBreak/>
        <w:t>Agents:</w:t>
      </w:r>
    </w:p>
    <w:p w14:paraId="19942774" w14:textId="77777777" w:rsidR="00F140D3" w:rsidRPr="00F140D3" w:rsidRDefault="00F140D3" w:rsidP="00F140D3">
      <w:pPr>
        <w:rPr>
          <w:lang w:val="en-IN"/>
        </w:rPr>
      </w:pPr>
      <w:r w:rsidRPr="00F140D3">
        <w:rPr>
          <w:lang w:val="en-IN"/>
        </w:rPr>
        <w:t>This table describes the sales force and distribution network.</w:t>
      </w:r>
    </w:p>
    <w:p w14:paraId="63BA578B" w14:textId="77777777" w:rsidR="00F140D3" w:rsidRPr="00F140D3" w:rsidRDefault="00F140D3" w:rsidP="00F140D3">
      <w:pPr>
        <w:numPr>
          <w:ilvl w:val="0"/>
          <w:numId w:val="19"/>
        </w:numPr>
        <w:rPr>
          <w:lang w:val="en-IN"/>
        </w:rPr>
      </w:pPr>
      <w:r w:rsidRPr="00F140D3">
        <w:rPr>
          <w:b/>
          <w:bCs/>
          <w:lang w:val="en-IN"/>
        </w:rPr>
        <w:t>AgentID:</w:t>
      </w:r>
      <w:r w:rsidRPr="00F140D3">
        <w:rPr>
          <w:lang w:val="en-IN"/>
        </w:rPr>
        <w:t xml:space="preserve"> Unique identifier for the agent.</w:t>
      </w:r>
    </w:p>
    <w:p w14:paraId="7EBD577E" w14:textId="77777777" w:rsidR="00F140D3" w:rsidRPr="00F140D3" w:rsidRDefault="00F140D3" w:rsidP="00F140D3">
      <w:pPr>
        <w:numPr>
          <w:ilvl w:val="0"/>
          <w:numId w:val="19"/>
        </w:numPr>
        <w:rPr>
          <w:lang w:val="en-IN"/>
        </w:rPr>
      </w:pPr>
      <w:r w:rsidRPr="00F140D3">
        <w:rPr>
          <w:b/>
          <w:bCs/>
          <w:lang w:val="en-IN"/>
        </w:rPr>
        <w:t>AgentName:</w:t>
      </w:r>
      <w:r w:rsidRPr="00F140D3">
        <w:rPr>
          <w:lang w:val="en-IN"/>
        </w:rPr>
        <w:t xml:space="preserve"> The name of the agent responsible for the sale.</w:t>
      </w:r>
    </w:p>
    <w:p w14:paraId="40D28179" w14:textId="77777777" w:rsidR="00F140D3" w:rsidRPr="00F140D3" w:rsidRDefault="00F140D3" w:rsidP="00F140D3">
      <w:pPr>
        <w:numPr>
          <w:ilvl w:val="0"/>
          <w:numId w:val="19"/>
        </w:numPr>
        <w:rPr>
          <w:lang w:val="en-IN"/>
        </w:rPr>
      </w:pPr>
      <w:r w:rsidRPr="00F140D3">
        <w:rPr>
          <w:b/>
          <w:bCs/>
          <w:lang w:val="en-IN"/>
        </w:rPr>
        <w:t>Channel:</w:t>
      </w:r>
      <w:r w:rsidRPr="00F140D3">
        <w:rPr>
          <w:lang w:val="en-IN"/>
        </w:rPr>
        <w:t xml:space="preserve"> How the sale was made (</w:t>
      </w:r>
      <w:r w:rsidRPr="00F140D3">
        <w:rPr>
          <w:b/>
          <w:bCs/>
          <w:lang w:val="en-IN"/>
        </w:rPr>
        <w:t>Online, Branch, Call Center</w:t>
      </w:r>
      <w:r w:rsidRPr="00F140D3">
        <w:rPr>
          <w:lang w:val="en-IN"/>
        </w:rPr>
        <w:t>). This helps you see if certain channels are better at cross-selling than others.</w:t>
      </w:r>
    </w:p>
    <w:p w14:paraId="08D307A8" w14:textId="0934AEA9" w:rsidR="00F140D3" w:rsidRPr="004C234D" w:rsidRDefault="00F140D3" w:rsidP="0080424A">
      <w:pPr>
        <w:numPr>
          <w:ilvl w:val="0"/>
          <w:numId w:val="19"/>
        </w:numPr>
        <w:rPr>
          <w:lang w:val="en-IN"/>
        </w:rPr>
      </w:pPr>
      <w:r w:rsidRPr="00F140D3">
        <w:rPr>
          <w:b/>
          <w:bCs/>
          <w:lang w:val="en-IN"/>
        </w:rPr>
        <w:t>Region:</w:t>
      </w:r>
      <w:r w:rsidRPr="00F140D3">
        <w:rPr>
          <w:lang w:val="en-IN"/>
        </w:rPr>
        <w:t xml:space="preserve"> The broad territory (North, South, East, West) the agent operates in.</w:t>
      </w:r>
    </w:p>
    <w:p w14:paraId="525B0DEC" w14:textId="3BFAA5A4" w:rsidR="0080424A" w:rsidRDefault="0080424A" w:rsidP="0080424A">
      <w:r>
        <w:rPr>
          <w:noProof/>
        </w:rPr>
        <w:drawing>
          <wp:inline distT="0" distB="0" distL="0" distR="0" wp14:anchorId="19B14D56" wp14:editId="27FFDA80">
            <wp:extent cx="3028950" cy="5451764"/>
            <wp:effectExtent l="0" t="0" r="0" b="0"/>
            <wp:docPr id="352617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17265" name="Picture 352617265"/>
                    <pic:cNvPicPr/>
                  </pic:nvPicPr>
                  <pic:blipFill>
                    <a:blip r:embed="rId12"/>
                    <a:stretch>
                      <a:fillRect/>
                    </a:stretch>
                  </pic:blipFill>
                  <pic:spPr>
                    <a:xfrm>
                      <a:off x="0" y="0"/>
                      <a:ext cx="3029903" cy="5453479"/>
                    </a:xfrm>
                    <a:prstGeom prst="rect">
                      <a:avLst/>
                    </a:prstGeom>
                  </pic:spPr>
                </pic:pic>
              </a:graphicData>
            </a:graphic>
          </wp:inline>
        </w:drawing>
      </w:r>
    </w:p>
    <w:p w14:paraId="35E4063A" w14:textId="77777777" w:rsidR="00332865" w:rsidRDefault="00332865">
      <w:pPr>
        <w:rPr>
          <w:rFonts w:asciiTheme="majorHAnsi" w:eastAsiaTheme="majorEastAsia" w:hAnsiTheme="majorHAnsi" w:cstheme="majorBidi"/>
          <w:b/>
          <w:bCs/>
          <w:color w:val="984806" w:themeColor="accent6" w:themeShade="80"/>
          <w:sz w:val="28"/>
          <w:szCs w:val="28"/>
        </w:rPr>
      </w:pPr>
      <w:r>
        <w:rPr>
          <w:color w:val="984806" w:themeColor="accent6" w:themeShade="80"/>
        </w:rPr>
        <w:br w:type="page"/>
      </w:r>
    </w:p>
    <w:p w14:paraId="6CFF3E19" w14:textId="75360ED5" w:rsidR="0080424A" w:rsidRPr="001D0687" w:rsidRDefault="0080424A" w:rsidP="001D0687">
      <w:pPr>
        <w:pStyle w:val="Heading1"/>
        <w:rPr>
          <w:color w:val="984806" w:themeColor="accent6" w:themeShade="80"/>
        </w:rPr>
      </w:pPr>
      <w:r w:rsidRPr="001D0687">
        <w:rPr>
          <w:color w:val="984806" w:themeColor="accent6" w:themeShade="80"/>
        </w:rPr>
        <w:lastRenderedPageBreak/>
        <w:t>Payment Details:</w:t>
      </w:r>
    </w:p>
    <w:p w14:paraId="3D6AB799" w14:textId="77777777" w:rsidR="00F140D3" w:rsidRPr="00F140D3" w:rsidRDefault="00F140D3" w:rsidP="00F140D3">
      <w:pPr>
        <w:rPr>
          <w:lang w:val="en-IN"/>
        </w:rPr>
      </w:pPr>
      <w:r w:rsidRPr="00F140D3">
        <w:rPr>
          <w:lang w:val="en-IN"/>
        </w:rPr>
        <w:t>This adds a layer of behavioral data regarding how customers manage their finances.</w:t>
      </w:r>
    </w:p>
    <w:p w14:paraId="4212366F" w14:textId="77777777" w:rsidR="00F140D3" w:rsidRPr="00F140D3" w:rsidRDefault="00F140D3" w:rsidP="00F140D3">
      <w:pPr>
        <w:numPr>
          <w:ilvl w:val="0"/>
          <w:numId w:val="21"/>
        </w:numPr>
        <w:rPr>
          <w:lang w:val="en-IN"/>
        </w:rPr>
      </w:pPr>
      <w:r w:rsidRPr="00F140D3">
        <w:rPr>
          <w:b/>
          <w:bCs/>
          <w:lang w:val="en-IN"/>
        </w:rPr>
        <w:t>PaymentID:</w:t>
      </w:r>
      <w:r w:rsidRPr="00F140D3">
        <w:rPr>
          <w:lang w:val="en-IN"/>
        </w:rPr>
        <w:t xml:space="preserve"> Unique record for the payment.</w:t>
      </w:r>
    </w:p>
    <w:p w14:paraId="4FBF0F99" w14:textId="77777777" w:rsidR="00F140D3" w:rsidRPr="00F140D3" w:rsidRDefault="00F140D3" w:rsidP="00F140D3">
      <w:pPr>
        <w:numPr>
          <w:ilvl w:val="0"/>
          <w:numId w:val="21"/>
        </w:numPr>
        <w:rPr>
          <w:lang w:val="en-IN"/>
        </w:rPr>
      </w:pPr>
      <w:r w:rsidRPr="00F140D3">
        <w:rPr>
          <w:b/>
          <w:bCs/>
          <w:lang w:val="en-IN"/>
        </w:rPr>
        <w:t>PolicyTransactionID:</w:t>
      </w:r>
      <w:r w:rsidRPr="00F140D3">
        <w:rPr>
          <w:lang w:val="en-IN"/>
        </w:rPr>
        <w:t xml:space="preserve"> Links the payment back to the specific sale.</w:t>
      </w:r>
    </w:p>
    <w:p w14:paraId="6FC64129" w14:textId="77777777" w:rsidR="00F140D3" w:rsidRPr="00F140D3" w:rsidRDefault="00F140D3" w:rsidP="00F140D3">
      <w:pPr>
        <w:numPr>
          <w:ilvl w:val="0"/>
          <w:numId w:val="21"/>
        </w:numPr>
        <w:rPr>
          <w:lang w:val="en-IN"/>
        </w:rPr>
      </w:pPr>
      <w:r w:rsidRPr="00F140D3">
        <w:rPr>
          <w:b/>
          <w:bCs/>
          <w:lang w:val="en-IN"/>
        </w:rPr>
        <w:t>PaymentMode:</w:t>
      </w:r>
      <w:r w:rsidRPr="00F140D3">
        <w:rPr>
          <w:lang w:val="en-IN"/>
        </w:rPr>
        <w:t xml:space="preserve"> How they pay (</w:t>
      </w:r>
      <w:r w:rsidRPr="00F140D3">
        <w:rPr>
          <w:b/>
          <w:bCs/>
          <w:lang w:val="en-IN"/>
        </w:rPr>
        <w:t>Debit Card, UPI, Credit Card, Net Banking</w:t>
      </w:r>
      <w:r w:rsidRPr="00F140D3">
        <w:rPr>
          <w:lang w:val="en-IN"/>
        </w:rPr>
        <w:t>).</w:t>
      </w:r>
    </w:p>
    <w:p w14:paraId="00EE96C3" w14:textId="701ACF1C" w:rsidR="00F140D3" w:rsidRPr="0010558C" w:rsidRDefault="00F140D3" w:rsidP="0080424A">
      <w:pPr>
        <w:numPr>
          <w:ilvl w:val="0"/>
          <w:numId w:val="21"/>
        </w:numPr>
        <w:rPr>
          <w:lang w:val="en-IN"/>
        </w:rPr>
      </w:pPr>
      <w:r w:rsidRPr="00F140D3">
        <w:rPr>
          <w:b/>
          <w:bCs/>
          <w:lang w:val="en-IN"/>
        </w:rPr>
        <w:t>PaymentFrequency:</w:t>
      </w:r>
      <w:r w:rsidRPr="00F140D3">
        <w:rPr>
          <w:lang w:val="en-IN"/>
        </w:rPr>
        <w:t xml:space="preserve"> How often they pay (</w:t>
      </w:r>
      <w:r w:rsidRPr="00F140D3">
        <w:rPr>
          <w:b/>
          <w:bCs/>
          <w:lang w:val="en-IN"/>
        </w:rPr>
        <w:t>Monthly, Quarterly, Yearly</w:t>
      </w:r>
      <w:r w:rsidRPr="00F140D3">
        <w:rPr>
          <w:lang w:val="en-IN"/>
        </w:rPr>
        <w:t>). Yearly payers are often more stable and might be better targets for long-term cross-sell products</w:t>
      </w:r>
    </w:p>
    <w:p w14:paraId="448D5B65" w14:textId="3029EEB8" w:rsidR="0080424A" w:rsidRDefault="0080424A" w:rsidP="0080424A">
      <w:r>
        <w:rPr>
          <w:noProof/>
        </w:rPr>
        <w:drawing>
          <wp:inline distT="0" distB="0" distL="0" distR="0" wp14:anchorId="53B7C3D0" wp14:editId="279C91A3">
            <wp:extent cx="5067738" cy="5791200"/>
            <wp:effectExtent l="0" t="0" r="0" b="0"/>
            <wp:docPr id="494841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41353" name="Picture 494841353"/>
                    <pic:cNvPicPr/>
                  </pic:nvPicPr>
                  <pic:blipFill>
                    <a:blip r:embed="rId13"/>
                    <a:stretch>
                      <a:fillRect/>
                    </a:stretch>
                  </pic:blipFill>
                  <pic:spPr>
                    <a:xfrm>
                      <a:off x="0" y="0"/>
                      <a:ext cx="5068883" cy="5792509"/>
                    </a:xfrm>
                    <a:prstGeom prst="rect">
                      <a:avLst/>
                    </a:prstGeom>
                  </pic:spPr>
                </pic:pic>
              </a:graphicData>
            </a:graphic>
          </wp:inline>
        </w:drawing>
      </w:r>
    </w:p>
    <w:p w14:paraId="4352F6B8" w14:textId="126DE269" w:rsidR="00901536" w:rsidRDefault="0022170B">
      <w:pPr>
        <w:pStyle w:val="Heading1"/>
      </w:pPr>
      <w:r>
        <w:lastRenderedPageBreak/>
        <w:t>Data Cleaning &amp; Preparation</w:t>
      </w:r>
    </w:p>
    <w:p w14:paraId="3278AB43" w14:textId="77777777" w:rsidR="00877E12" w:rsidRDefault="0022170B" w:rsidP="00877E12">
      <w:pPr>
        <w:pStyle w:val="ListParagraph"/>
        <w:numPr>
          <w:ilvl w:val="0"/>
          <w:numId w:val="14"/>
        </w:numPr>
        <w:rPr>
          <w:sz w:val="24"/>
        </w:rPr>
      </w:pPr>
      <w:r w:rsidRPr="00877E12">
        <w:rPr>
          <w:sz w:val="24"/>
        </w:rPr>
        <w:t>Steps performed:</w:t>
      </w:r>
    </w:p>
    <w:p w14:paraId="5B561EBC" w14:textId="77777777" w:rsidR="00877E12" w:rsidRDefault="0022170B" w:rsidP="00877E12">
      <w:pPr>
        <w:pStyle w:val="ListParagraph"/>
        <w:numPr>
          <w:ilvl w:val="0"/>
          <w:numId w:val="14"/>
        </w:numPr>
        <w:rPr>
          <w:sz w:val="24"/>
        </w:rPr>
      </w:pPr>
      <w:r w:rsidRPr="00877E12">
        <w:rPr>
          <w:sz w:val="24"/>
        </w:rPr>
        <w:t>Removed cancelled policies</w:t>
      </w:r>
    </w:p>
    <w:p w14:paraId="6924FA6E" w14:textId="77777777" w:rsidR="00877E12" w:rsidRDefault="0022170B" w:rsidP="00877E12">
      <w:pPr>
        <w:pStyle w:val="ListParagraph"/>
        <w:numPr>
          <w:ilvl w:val="0"/>
          <w:numId w:val="14"/>
        </w:numPr>
        <w:rPr>
          <w:sz w:val="24"/>
        </w:rPr>
      </w:pPr>
      <w:r w:rsidRPr="00877E12">
        <w:rPr>
          <w:sz w:val="24"/>
        </w:rPr>
        <w:t>Handled missing and duplicate IDs</w:t>
      </w:r>
    </w:p>
    <w:p w14:paraId="1024992E" w14:textId="77777777" w:rsidR="00877E12" w:rsidRDefault="00877E12" w:rsidP="00877E12">
      <w:pPr>
        <w:pStyle w:val="ListParagraph"/>
        <w:numPr>
          <w:ilvl w:val="0"/>
          <w:numId w:val="14"/>
        </w:numPr>
        <w:rPr>
          <w:sz w:val="24"/>
        </w:rPr>
      </w:pPr>
      <w:r>
        <w:rPr>
          <w:sz w:val="24"/>
        </w:rPr>
        <w:t xml:space="preserve">Removed </w:t>
      </w:r>
      <w:r w:rsidRPr="00877E12">
        <w:rPr>
          <w:sz w:val="24"/>
        </w:rPr>
        <w:t>duplicate</w:t>
      </w:r>
      <w:r>
        <w:rPr>
          <w:sz w:val="24"/>
        </w:rPr>
        <w:t xml:space="preserve"> agent</w:t>
      </w:r>
      <w:r w:rsidRPr="00877E12">
        <w:rPr>
          <w:sz w:val="24"/>
        </w:rPr>
        <w:t xml:space="preserve"> IDs</w:t>
      </w:r>
    </w:p>
    <w:p w14:paraId="2A93DD5C" w14:textId="77777777" w:rsidR="00877E12" w:rsidRDefault="0022170B" w:rsidP="00877E12">
      <w:pPr>
        <w:pStyle w:val="ListParagraph"/>
        <w:numPr>
          <w:ilvl w:val="0"/>
          <w:numId w:val="14"/>
        </w:numPr>
        <w:rPr>
          <w:sz w:val="24"/>
        </w:rPr>
      </w:pPr>
      <w:r w:rsidRPr="00877E12">
        <w:rPr>
          <w:sz w:val="24"/>
        </w:rPr>
        <w:t>Standardized text fields</w:t>
      </w:r>
    </w:p>
    <w:p w14:paraId="55129137" w14:textId="5D6BF306" w:rsidR="00F223D1" w:rsidRDefault="00F223D1" w:rsidP="00877E12">
      <w:pPr>
        <w:pStyle w:val="ListParagraph"/>
        <w:numPr>
          <w:ilvl w:val="0"/>
          <w:numId w:val="14"/>
        </w:numPr>
        <w:rPr>
          <w:sz w:val="24"/>
        </w:rPr>
      </w:pPr>
      <w:r>
        <w:rPr>
          <w:sz w:val="24"/>
        </w:rPr>
        <w:t>Created a CrossSell Helper flag for easy use in arithmetic operations.</w:t>
      </w:r>
    </w:p>
    <w:p w14:paraId="35A7F5B5" w14:textId="1A506E54" w:rsidR="00E145E9" w:rsidRDefault="0022170B" w:rsidP="00877E12">
      <w:pPr>
        <w:pStyle w:val="ListParagraph"/>
        <w:numPr>
          <w:ilvl w:val="0"/>
          <w:numId w:val="14"/>
        </w:numPr>
        <w:rPr>
          <w:sz w:val="24"/>
        </w:rPr>
      </w:pPr>
      <w:r w:rsidRPr="00877E12">
        <w:rPr>
          <w:sz w:val="24"/>
        </w:rPr>
        <w:t>Created derived columns (Year, Month, Age Group)</w:t>
      </w:r>
    </w:p>
    <w:p w14:paraId="2AFA1EF9" w14:textId="20267974" w:rsidR="00E145E9" w:rsidRPr="00FD55B7" w:rsidRDefault="00E145E9" w:rsidP="00FD55B7">
      <w:pPr>
        <w:ind w:left="360"/>
        <w:rPr>
          <w:sz w:val="24"/>
        </w:rPr>
      </w:pPr>
      <w:r w:rsidRPr="0031016F">
        <w:rPr>
          <w:rFonts w:asciiTheme="majorHAnsi" w:eastAsiaTheme="majorEastAsia" w:hAnsiTheme="majorHAnsi" w:cstheme="majorBidi"/>
          <w:b/>
          <w:bCs/>
          <w:color w:val="984806" w:themeColor="accent6" w:themeShade="80"/>
          <w:sz w:val="28"/>
          <w:szCs w:val="28"/>
        </w:rPr>
        <w:t>Policy Transactions after cleanup and preprocessing:</w:t>
      </w:r>
      <w:r w:rsidRPr="0031016F">
        <w:rPr>
          <w:rFonts w:asciiTheme="majorHAnsi" w:eastAsiaTheme="majorEastAsia" w:hAnsiTheme="majorHAnsi" w:cstheme="majorBidi"/>
          <w:b/>
          <w:bCs/>
          <w:color w:val="984806" w:themeColor="accent6" w:themeShade="80"/>
          <w:sz w:val="28"/>
          <w:szCs w:val="28"/>
        </w:rPr>
        <w:br/>
      </w:r>
      <w:r>
        <w:rPr>
          <w:noProof/>
        </w:rPr>
        <w:drawing>
          <wp:inline distT="0" distB="0" distL="0" distR="0" wp14:anchorId="0E8CD9F6" wp14:editId="51DE92BF">
            <wp:extent cx="5486400" cy="2481580"/>
            <wp:effectExtent l="0" t="0" r="0" b="0"/>
            <wp:docPr id="830137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7140" name="Picture 830137140"/>
                    <pic:cNvPicPr/>
                  </pic:nvPicPr>
                  <pic:blipFill>
                    <a:blip r:embed="rId14"/>
                    <a:stretch>
                      <a:fillRect/>
                    </a:stretch>
                  </pic:blipFill>
                  <pic:spPr>
                    <a:xfrm>
                      <a:off x="0" y="0"/>
                      <a:ext cx="5486400" cy="2481580"/>
                    </a:xfrm>
                    <a:prstGeom prst="rect">
                      <a:avLst/>
                    </a:prstGeom>
                  </pic:spPr>
                </pic:pic>
              </a:graphicData>
            </a:graphic>
          </wp:inline>
        </w:drawing>
      </w:r>
      <w:r w:rsidRPr="0031016F">
        <w:rPr>
          <w:rFonts w:asciiTheme="majorHAnsi" w:eastAsiaTheme="majorEastAsia" w:hAnsiTheme="majorHAnsi" w:cstheme="majorBidi"/>
          <w:b/>
          <w:bCs/>
          <w:color w:val="984806" w:themeColor="accent6" w:themeShade="80"/>
          <w:sz w:val="28"/>
          <w:szCs w:val="28"/>
        </w:rPr>
        <w:t>Customer Data after cleanup and preprocessing:</w:t>
      </w:r>
    </w:p>
    <w:p w14:paraId="031C2BC0" w14:textId="54ADE9FD" w:rsidR="00E145E9" w:rsidRPr="00E145E9" w:rsidRDefault="00E145E9" w:rsidP="00E145E9">
      <w:pPr>
        <w:rPr>
          <w:sz w:val="24"/>
        </w:rPr>
      </w:pPr>
      <w:r>
        <w:rPr>
          <w:noProof/>
          <w:sz w:val="24"/>
        </w:rPr>
        <w:drawing>
          <wp:inline distT="0" distB="0" distL="0" distR="0" wp14:anchorId="2EF675CA" wp14:editId="30C77777">
            <wp:extent cx="5486400" cy="3096491"/>
            <wp:effectExtent l="0" t="0" r="0" b="8890"/>
            <wp:docPr id="1186721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21308" name="Picture 1186721308"/>
                    <pic:cNvPicPr/>
                  </pic:nvPicPr>
                  <pic:blipFill>
                    <a:blip r:embed="rId15"/>
                    <a:stretch>
                      <a:fillRect/>
                    </a:stretch>
                  </pic:blipFill>
                  <pic:spPr>
                    <a:xfrm>
                      <a:off x="0" y="0"/>
                      <a:ext cx="5489852" cy="3098439"/>
                    </a:xfrm>
                    <a:prstGeom prst="rect">
                      <a:avLst/>
                    </a:prstGeom>
                  </pic:spPr>
                </pic:pic>
              </a:graphicData>
            </a:graphic>
          </wp:inline>
        </w:drawing>
      </w:r>
    </w:p>
    <w:p w14:paraId="103EBDA1" w14:textId="77777777" w:rsidR="00E145E9" w:rsidRPr="0031016F" w:rsidRDefault="00E145E9">
      <w:pPr>
        <w:rPr>
          <w:rFonts w:asciiTheme="majorHAnsi" w:eastAsiaTheme="majorEastAsia" w:hAnsiTheme="majorHAnsi" w:cstheme="majorBidi"/>
          <w:b/>
          <w:bCs/>
          <w:color w:val="984806" w:themeColor="accent6" w:themeShade="80"/>
          <w:sz w:val="28"/>
          <w:szCs w:val="28"/>
        </w:rPr>
      </w:pPr>
      <w:r w:rsidRPr="0031016F">
        <w:rPr>
          <w:rFonts w:asciiTheme="majorHAnsi" w:eastAsiaTheme="majorEastAsia" w:hAnsiTheme="majorHAnsi" w:cstheme="majorBidi"/>
          <w:b/>
          <w:bCs/>
          <w:color w:val="984806" w:themeColor="accent6" w:themeShade="80"/>
          <w:sz w:val="28"/>
          <w:szCs w:val="28"/>
        </w:rPr>
        <w:lastRenderedPageBreak/>
        <w:t>Policy Data after cleanup and preprocessing:</w:t>
      </w:r>
    </w:p>
    <w:p w14:paraId="6381C5DA" w14:textId="77777777" w:rsidR="00FD55B7" w:rsidRPr="00AA68B2" w:rsidRDefault="00E145E9">
      <w:pPr>
        <w:rPr>
          <w:rFonts w:asciiTheme="majorHAnsi" w:eastAsiaTheme="majorEastAsia" w:hAnsiTheme="majorHAnsi" w:cstheme="majorBidi"/>
          <w:b/>
          <w:bCs/>
          <w:color w:val="984806" w:themeColor="accent6" w:themeShade="80"/>
          <w:sz w:val="28"/>
          <w:szCs w:val="28"/>
        </w:rPr>
      </w:pPr>
      <w:r>
        <w:rPr>
          <w:noProof/>
        </w:rPr>
        <w:drawing>
          <wp:inline distT="0" distB="0" distL="0" distR="0" wp14:anchorId="28D8023E" wp14:editId="587F3DCF">
            <wp:extent cx="5486400" cy="3546763"/>
            <wp:effectExtent l="0" t="0" r="0" b="0"/>
            <wp:docPr id="1936496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96844" name="Picture 1936496844"/>
                    <pic:cNvPicPr/>
                  </pic:nvPicPr>
                  <pic:blipFill>
                    <a:blip r:embed="rId16"/>
                    <a:stretch>
                      <a:fillRect/>
                    </a:stretch>
                  </pic:blipFill>
                  <pic:spPr>
                    <a:xfrm>
                      <a:off x="0" y="0"/>
                      <a:ext cx="5487990" cy="3547791"/>
                    </a:xfrm>
                    <a:prstGeom prst="rect">
                      <a:avLst/>
                    </a:prstGeom>
                  </pic:spPr>
                </pic:pic>
              </a:graphicData>
            </a:graphic>
          </wp:inline>
        </w:drawing>
      </w:r>
      <w:r w:rsidR="0022170B" w:rsidRPr="00AA68B2">
        <w:rPr>
          <w:rFonts w:asciiTheme="majorHAnsi" w:eastAsiaTheme="majorEastAsia" w:hAnsiTheme="majorHAnsi" w:cstheme="majorBidi"/>
          <w:b/>
          <w:bCs/>
          <w:color w:val="984806" w:themeColor="accent6" w:themeShade="80"/>
          <w:sz w:val="28"/>
          <w:szCs w:val="28"/>
        </w:rPr>
        <w:t>Data Modeling</w:t>
      </w:r>
    </w:p>
    <w:p w14:paraId="190E612D" w14:textId="77777777" w:rsidR="00FD55B7" w:rsidRDefault="0022170B">
      <w:pPr>
        <w:rPr>
          <w:sz w:val="24"/>
        </w:rPr>
      </w:pPr>
      <w:r>
        <w:rPr>
          <w:sz w:val="24"/>
        </w:rPr>
        <w:t>A star schema was implemented with Policy_Transactions as the fact table and Customers, Policies, Agents, Payments, and Date as dimensions.</w:t>
      </w:r>
    </w:p>
    <w:p w14:paraId="53EA8535" w14:textId="77777777" w:rsidR="007A1571" w:rsidRDefault="007A1571">
      <w:pPr>
        <w:rPr>
          <w:sz w:val="24"/>
        </w:rPr>
      </w:pPr>
    </w:p>
    <w:p w14:paraId="117DB228" w14:textId="01FDB058" w:rsidR="007A1571" w:rsidRPr="007A1571" w:rsidRDefault="007A1571" w:rsidP="007A1571">
      <w:pPr>
        <w:rPr>
          <w:sz w:val="24"/>
          <w:lang w:val="en-IN"/>
        </w:rPr>
      </w:pPr>
      <w:r w:rsidRPr="007A1571">
        <w:rPr>
          <w:sz w:val="24"/>
          <w:lang w:val="en-IN"/>
        </w:rPr>
        <w:t xml:space="preserve"> </w:t>
      </w:r>
    </w:p>
    <w:p w14:paraId="4C46FD0B" w14:textId="77777777" w:rsidR="007A1571" w:rsidRDefault="007A1571">
      <w:pPr>
        <w:rPr>
          <w:sz w:val="24"/>
        </w:rPr>
      </w:pPr>
    </w:p>
    <w:p w14:paraId="4676D6D6" w14:textId="357F55A5" w:rsidR="00BC43F1" w:rsidRDefault="0022170B">
      <w:r>
        <w:rPr>
          <w:sz w:val="24"/>
        </w:rPr>
        <w:lastRenderedPageBreak/>
        <w:br/>
      </w:r>
      <w:r w:rsidR="00B67F90">
        <w:rPr>
          <w:noProof/>
          <w:lang w:val="en-IN"/>
        </w:rPr>
        <w:drawing>
          <wp:inline distT="0" distB="0" distL="0" distR="0" wp14:anchorId="61C7C99D" wp14:editId="1D7B78DC">
            <wp:extent cx="4875622" cy="3615517"/>
            <wp:effectExtent l="0" t="0" r="0" b="4445"/>
            <wp:docPr id="9438573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57321" name="Picture 943857321"/>
                    <pic:cNvPicPr/>
                  </pic:nvPicPr>
                  <pic:blipFill rotWithShape="1">
                    <a:blip r:embed="rId17"/>
                    <a:srcRect l="-1574" t="1712" r="-1574" b="8005"/>
                    <a:stretch>
                      <a:fillRect/>
                    </a:stretch>
                  </pic:blipFill>
                  <pic:spPr bwMode="auto">
                    <a:xfrm>
                      <a:off x="0" y="0"/>
                      <a:ext cx="4888747" cy="3625250"/>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73BA2883" w14:textId="77777777" w:rsidR="00901536" w:rsidRDefault="0022170B">
      <w:pPr>
        <w:pStyle w:val="Heading1"/>
      </w:pPr>
      <w:r>
        <w:lastRenderedPageBreak/>
        <w:t>DAX Measures</w:t>
      </w:r>
    </w:p>
    <w:p w14:paraId="2BF5849A" w14:textId="77777777" w:rsidR="00D20C34" w:rsidRDefault="0022170B">
      <w:pPr>
        <w:rPr>
          <w:sz w:val="24"/>
        </w:rPr>
      </w:pPr>
      <w:r>
        <w:rPr>
          <w:sz w:val="24"/>
        </w:rPr>
        <w:t>Key measures created:</w:t>
      </w:r>
    </w:p>
    <w:p w14:paraId="7E445AC5" w14:textId="7250DB25" w:rsidR="00D20C34" w:rsidRDefault="00D20C34" w:rsidP="00D20C34">
      <w:pPr>
        <w:pStyle w:val="ListParagraph"/>
        <w:numPr>
          <w:ilvl w:val="0"/>
          <w:numId w:val="16"/>
        </w:numPr>
        <w:rPr>
          <w:sz w:val="24"/>
        </w:rPr>
      </w:pPr>
      <w:r>
        <w:rPr>
          <w:sz w:val="24"/>
        </w:rPr>
        <w:t>Cross Sell Percentage</w:t>
      </w:r>
    </w:p>
    <w:p w14:paraId="08560D36" w14:textId="34AE6E83" w:rsidR="00D20C34" w:rsidRPr="00D20C34" w:rsidRDefault="00D20C34" w:rsidP="00D20C34">
      <w:pPr>
        <w:pStyle w:val="ListParagraph"/>
        <w:numPr>
          <w:ilvl w:val="0"/>
          <w:numId w:val="16"/>
        </w:numPr>
        <w:rPr>
          <w:sz w:val="24"/>
        </w:rPr>
      </w:pPr>
      <w:r>
        <w:rPr>
          <w:sz w:val="24"/>
        </w:rPr>
        <w:t>Cross Sell Premium</w:t>
      </w:r>
    </w:p>
    <w:p w14:paraId="55CDA49E" w14:textId="77777777" w:rsidR="0076335B" w:rsidRDefault="0076335B" w:rsidP="00D20C34">
      <w:pPr>
        <w:rPr>
          <w:sz w:val="24"/>
        </w:rPr>
      </w:pPr>
      <w:r>
        <w:rPr>
          <w:sz w:val="24"/>
        </w:rPr>
        <w:t>Formulas used for these calculations are as below.</w:t>
      </w:r>
    </w:p>
    <w:p w14:paraId="109459A4" w14:textId="2EC850B9" w:rsidR="00D20C34" w:rsidRPr="00BC43F1" w:rsidRDefault="0022170B" w:rsidP="00D20C34">
      <w:pPr>
        <w:rPr>
          <w:lang w:val="en-IN"/>
        </w:rPr>
      </w:pPr>
      <w:r w:rsidRPr="00D20C34">
        <w:rPr>
          <w:sz w:val="24"/>
        </w:rPr>
        <w:br/>
      </w:r>
      <w:r w:rsidR="00D20C34" w:rsidRPr="00BC43F1">
        <w:rPr>
          <w:lang w:val="en-IN"/>
        </w:rPr>
        <w:t>Cross Sell Percentage = DIVIDE(sum(Policy_Transactions[Cross Sell Helper]),COUNT(Payments[PolicyTransactionID]))*100</w:t>
      </w:r>
    </w:p>
    <w:p w14:paraId="6E72B265" w14:textId="1648E3D2" w:rsidR="00901536" w:rsidRPr="00D20C34" w:rsidRDefault="00D20C34">
      <w:pPr>
        <w:rPr>
          <w:lang w:val="en-IN"/>
        </w:rPr>
      </w:pPr>
      <w:r w:rsidRPr="00BC43F1">
        <w:rPr>
          <w:lang w:val="en-IN"/>
        </w:rPr>
        <w:t>Cross Sell Premium = CALCULATE (SUM ( Policy_Transactions[PremiumAmount]), Policy_Transactions[CrossSellFlag]= "Yes")</w:t>
      </w:r>
    </w:p>
    <w:p w14:paraId="4132C6D3" w14:textId="77777777" w:rsidR="00901536" w:rsidRDefault="0022170B">
      <w:pPr>
        <w:pStyle w:val="Heading1"/>
      </w:pPr>
      <w:r>
        <w:t>Dashboard Design</w:t>
      </w:r>
    </w:p>
    <w:p w14:paraId="5402697D" w14:textId="6924D047" w:rsidR="00901536" w:rsidRDefault="0022170B">
      <w:pPr>
        <w:rPr>
          <w:sz w:val="24"/>
        </w:rPr>
      </w:pPr>
      <w:r>
        <w:rPr>
          <w:sz w:val="24"/>
        </w:rPr>
        <w:t>The dashboard includes KPI cards, monthly premium trends, cross-sell analysis by channel and policy, and interactive slicers.</w:t>
      </w:r>
      <w:r>
        <w:rPr>
          <w:sz w:val="24"/>
        </w:rPr>
        <w:br/>
      </w:r>
      <w:r w:rsidR="00223E4B">
        <w:rPr>
          <w:sz w:val="24"/>
        </w:rPr>
        <w:t>Below are the list of interactive dashboards created.</w:t>
      </w:r>
    </w:p>
    <w:p w14:paraId="5DEBCC68" w14:textId="26BE3DDC" w:rsidR="00223E4B" w:rsidRDefault="00223E4B">
      <w:pPr>
        <w:rPr>
          <w:sz w:val="24"/>
        </w:rPr>
      </w:pPr>
      <w:r>
        <w:rPr>
          <w:sz w:val="24"/>
        </w:rPr>
        <w:t>A Line chart was used to display monthly trends of premium amounts received.</w:t>
      </w:r>
    </w:p>
    <w:p w14:paraId="1E57E90A" w14:textId="1B7A7FFC" w:rsidR="00223E4B" w:rsidRDefault="00223E4B">
      <w:r>
        <w:rPr>
          <w:noProof/>
        </w:rPr>
        <w:drawing>
          <wp:inline distT="0" distB="0" distL="0" distR="0" wp14:anchorId="458CAA5B" wp14:editId="5182E628">
            <wp:extent cx="2481588" cy="1631200"/>
            <wp:effectExtent l="0" t="0" r="0" b="7620"/>
            <wp:docPr id="1486130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30614" name="Picture 1486130614"/>
                    <pic:cNvPicPr/>
                  </pic:nvPicPr>
                  <pic:blipFill>
                    <a:blip r:embed="rId18"/>
                    <a:stretch>
                      <a:fillRect/>
                    </a:stretch>
                  </pic:blipFill>
                  <pic:spPr>
                    <a:xfrm>
                      <a:off x="0" y="0"/>
                      <a:ext cx="2490895" cy="1637318"/>
                    </a:xfrm>
                    <a:prstGeom prst="rect">
                      <a:avLst/>
                    </a:prstGeom>
                  </pic:spPr>
                </pic:pic>
              </a:graphicData>
            </a:graphic>
          </wp:inline>
        </w:drawing>
      </w:r>
    </w:p>
    <w:p w14:paraId="5ECBEE29" w14:textId="725C36A1" w:rsidR="00223E4B" w:rsidRDefault="00223E4B">
      <w:r>
        <w:t xml:space="preserve">A </w:t>
      </w:r>
      <w:r w:rsidR="00450F0A">
        <w:t>Column</w:t>
      </w:r>
      <w:r>
        <w:t xml:space="preserve"> chart was used to display policy amount received based on insurance policy type.</w:t>
      </w:r>
    </w:p>
    <w:p w14:paraId="68E836A4" w14:textId="20C2DAA3" w:rsidR="00223E4B" w:rsidRDefault="00223E4B">
      <w:r>
        <w:rPr>
          <w:noProof/>
        </w:rPr>
        <w:drawing>
          <wp:inline distT="0" distB="0" distL="0" distR="0" wp14:anchorId="6E4A5EC0" wp14:editId="46C69C43">
            <wp:extent cx="2272145" cy="1744685"/>
            <wp:effectExtent l="0" t="0" r="0" b="8255"/>
            <wp:docPr id="167807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7623" name="Picture 167807623"/>
                    <pic:cNvPicPr/>
                  </pic:nvPicPr>
                  <pic:blipFill>
                    <a:blip r:embed="rId19"/>
                    <a:stretch>
                      <a:fillRect/>
                    </a:stretch>
                  </pic:blipFill>
                  <pic:spPr>
                    <a:xfrm>
                      <a:off x="0" y="0"/>
                      <a:ext cx="2283811" cy="1753643"/>
                    </a:xfrm>
                    <a:prstGeom prst="rect">
                      <a:avLst/>
                    </a:prstGeom>
                  </pic:spPr>
                </pic:pic>
              </a:graphicData>
            </a:graphic>
          </wp:inline>
        </w:drawing>
      </w:r>
    </w:p>
    <w:p w14:paraId="2C4E0D41" w14:textId="26A17B89" w:rsidR="00B2752F" w:rsidRDefault="00B2752F">
      <w:r>
        <w:lastRenderedPageBreak/>
        <w:t xml:space="preserve">A </w:t>
      </w:r>
      <w:r w:rsidR="00450F0A">
        <w:t>column</w:t>
      </w:r>
      <w:r>
        <w:t xml:space="preserve"> chart was used to display region wise total premium amount</w:t>
      </w:r>
    </w:p>
    <w:p w14:paraId="63CFFB29" w14:textId="77777777" w:rsidR="00B2752F" w:rsidRDefault="00B2752F"/>
    <w:p w14:paraId="77EA5714" w14:textId="77777777" w:rsidR="00B2752F" w:rsidRDefault="00B2752F"/>
    <w:p w14:paraId="324D6F0B" w14:textId="10FBCE10" w:rsidR="00450F0A" w:rsidRDefault="00B2752F">
      <w:r>
        <w:rPr>
          <w:noProof/>
        </w:rPr>
        <w:drawing>
          <wp:inline distT="0" distB="0" distL="0" distR="0" wp14:anchorId="6E287B5A" wp14:editId="22110D7B">
            <wp:extent cx="3438525" cy="1704109"/>
            <wp:effectExtent l="0" t="0" r="0" b="0"/>
            <wp:docPr id="2115253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53715" name="Picture 2115253715"/>
                    <pic:cNvPicPr/>
                  </pic:nvPicPr>
                  <pic:blipFill>
                    <a:blip r:embed="rId20"/>
                    <a:stretch>
                      <a:fillRect/>
                    </a:stretch>
                  </pic:blipFill>
                  <pic:spPr>
                    <a:xfrm>
                      <a:off x="0" y="0"/>
                      <a:ext cx="3449609" cy="1709602"/>
                    </a:xfrm>
                    <a:prstGeom prst="rect">
                      <a:avLst/>
                    </a:prstGeom>
                  </pic:spPr>
                </pic:pic>
              </a:graphicData>
            </a:graphic>
          </wp:inline>
        </w:drawing>
      </w:r>
    </w:p>
    <w:p w14:paraId="1F19F8C5" w14:textId="0916837A" w:rsidR="00450F0A" w:rsidRDefault="00450F0A">
      <w:r>
        <w:t>A pie chart was used to display City wise Cross selling percentage</w:t>
      </w:r>
    </w:p>
    <w:p w14:paraId="37FD45D9" w14:textId="77777777" w:rsidR="00450F0A" w:rsidRDefault="00450F0A"/>
    <w:p w14:paraId="20820C44" w14:textId="5802960D" w:rsidR="00450F0A" w:rsidRDefault="00450F0A">
      <w:r>
        <w:rPr>
          <w:noProof/>
        </w:rPr>
        <w:drawing>
          <wp:inline distT="0" distB="0" distL="0" distR="0" wp14:anchorId="76434FA7" wp14:editId="4CB93DF1">
            <wp:extent cx="4182059" cy="2419688"/>
            <wp:effectExtent l="0" t="0" r="9525" b="0"/>
            <wp:docPr id="179013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3681" name="Picture 179013681"/>
                    <pic:cNvPicPr/>
                  </pic:nvPicPr>
                  <pic:blipFill>
                    <a:blip r:embed="rId21"/>
                    <a:stretch>
                      <a:fillRect/>
                    </a:stretch>
                  </pic:blipFill>
                  <pic:spPr>
                    <a:xfrm>
                      <a:off x="0" y="0"/>
                      <a:ext cx="4182059" cy="2419688"/>
                    </a:xfrm>
                    <a:prstGeom prst="rect">
                      <a:avLst/>
                    </a:prstGeom>
                  </pic:spPr>
                </pic:pic>
              </a:graphicData>
            </a:graphic>
          </wp:inline>
        </w:drawing>
      </w:r>
    </w:p>
    <w:p w14:paraId="602CB38C" w14:textId="77777777" w:rsidR="00450F0A" w:rsidRDefault="00450F0A"/>
    <w:p w14:paraId="64749619" w14:textId="2A71F8A4" w:rsidR="00450F0A" w:rsidRDefault="00450F0A">
      <w:r>
        <w:t>A Column chart was used to display year wise cross sell count</w:t>
      </w:r>
    </w:p>
    <w:p w14:paraId="45E0ACF2" w14:textId="77777777" w:rsidR="00450F0A" w:rsidRDefault="00450F0A"/>
    <w:p w14:paraId="56D7B11A" w14:textId="77777777" w:rsidR="00450F0A" w:rsidRDefault="00450F0A"/>
    <w:p w14:paraId="5990B23A" w14:textId="57579ABA" w:rsidR="00450F0A" w:rsidRDefault="00450F0A">
      <w:r>
        <w:rPr>
          <w:noProof/>
        </w:rPr>
        <w:lastRenderedPageBreak/>
        <w:drawing>
          <wp:inline distT="0" distB="0" distL="0" distR="0" wp14:anchorId="47D3C3A9" wp14:editId="220617F1">
            <wp:extent cx="2753109" cy="2229161"/>
            <wp:effectExtent l="0" t="0" r="9525" b="0"/>
            <wp:docPr id="563130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30298" name="Picture 563130298"/>
                    <pic:cNvPicPr/>
                  </pic:nvPicPr>
                  <pic:blipFill>
                    <a:blip r:embed="rId22"/>
                    <a:stretch>
                      <a:fillRect/>
                    </a:stretch>
                  </pic:blipFill>
                  <pic:spPr>
                    <a:xfrm>
                      <a:off x="0" y="0"/>
                      <a:ext cx="2753109" cy="2229161"/>
                    </a:xfrm>
                    <a:prstGeom prst="rect">
                      <a:avLst/>
                    </a:prstGeom>
                  </pic:spPr>
                </pic:pic>
              </a:graphicData>
            </a:graphic>
          </wp:inline>
        </w:drawing>
      </w:r>
    </w:p>
    <w:p w14:paraId="1CA5B8C7" w14:textId="1CF22B62" w:rsidR="00450F0A" w:rsidRDefault="00450F0A">
      <w:r>
        <w:t>A Bar chart was used to display month wise cross cell count</w:t>
      </w:r>
    </w:p>
    <w:p w14:paraId="2071AA17" w14:textId="77777777" w:rsidR="00450F0A" w:rsidRDefault="00450F0A"/>
    <w:p w14:paraId="5D44BA69" w14:textId="77777777" w:rsidR="00450F0A" w:rsidRDefault="00450F0A" w:rsidP="00450F0A">
      <w:r>
        <w:rPr>
          <w:noProof/>
        </w:rPr>
        <w:drawing>
          <wp:inline distT="0" distB="0" distL="0" distR="0" wp14:anchorId="351D236F" wp14:editId="0C671933">
            <wp:extent cx="2200582" cy="2305372"/>
            <wp:effectExtent l="0" t="0" r="9525" b="0"/>
            <wp:docPr id="1538525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25379" name="Picture 1538525379"/>
                    <pic:cNvPicPr/>
                  </pic:nvPicPr>
                  <pic:blipFill>
                    <a:blip r:embed="rId23"/>
                    <a:stretch>
                      <a:fillRect/>
                    </a:stretch>
                  </pic:blipFill>
                  <pic:spPr>
                    <a:xfrm>
                      <a:off x="0" y="0"/>
                      <a:ext cx="2200582" cy="2305372"/>
                    </a:xfrm>
                    <a:prstGeom prst="rect">
                      <a:avLst/>
                    </a:prstGeom>
                  </pic:spPr>
                </pic:pic>
              </a:graphicData>
            </a:graphic>
          </wp:inline>
        </w:drawing>
      </w:r>
    </w:p>
    <w:p w14:paraId="71F1F518" w14:textId="0C49FEBD" w:rsidR="00450F0A" w:rsidRDefault="00382BE5" w:rsidP="00450F0A">
      <w:r>
        <w:t>A pie chart used to display customer income segment</w:t>
      </w:r>
    </w:p>
    <w:p w14:paraId="57C69488" w14:textId="77777777" w:rsidR="00382BE5" w:rsidRDefault="00382BE5" w:rsidP="00450F0A"/>
    <w:p w14:paraId="5B715382" w14:textId="28148E2C" w:rsidR="00382BE5" w:rsidRDefault="00382BE5" w:rsidP="00450F0A">
      <w:r>
        <w:rPr>
          <w:noProof/>
        </w:rPr>
        <w:drawing>
          <wp:inline distT="0" distB="0" distL="0" distR="0" wp14:anchorId="379F07D3" wp14:editId="6101A2C8">
            <wp:extent cx="2712028" cy="1862736"/>
            <wp:effectExtent l="0" t="0" r="0" b="4445"/>
            <wp:docPr id="4151442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44204" name="Picture 415144204"/>
                    <pic:cNvPicPr/>
                  </pic:nvPicPr>
                  <pic:blipFill>
                    <a:blip r:embed="rId24"/>
                    <a:stretch>
                      <a:fillRect/>
                    </a:stretch>
                  </pic:blipFill>
                  <pic:spPr>
                    <a:xfrm>
                      <a:off x="0" y="0"/>
                      <a:ext cx="2715121" cy="1864860"/>
                    </a:xfrm>
                    <a:prstGeom prst="rect">
                      <a:avLst/>
                    </a:prstGeom>
                  </pic:spPr>
                </pic:pic>
              </a:graphicData>
            </a:graphic>
          </wp:inline>
        </w:drawing>
      </w:r>
    </w:p>
    <w:p w14:paraId="4931D509" w14:textId="705F7D54" w:rsidR="00450F0A" w:rsidRDefault="00382BE5" w:rsidP="00450F0A">
      <w:r>
        <w:lastRenderedPageBreak/>
        <w:t xml:space="preserve">A Donut chart used to display </w:t>
      </w:r>
      <w:r w:rsidR="004713A3">
        <w:t>Agent wise cross sell</w:t>
      </w:r>
    </w:p>
    <w:p w14:paraId="3D2525BA" w14:textId="77777777" w:rsidR="004713A3" w:rsidRDefault="004713A3" w:rsidP="00450F0A"/>
    <w:p w14:paraId="0C5A8105" w14:textId="32EE6CAF" w:rsidR="004713A3" w:rsidRDefault="004713A3" w:rsidP="00450F0A">
      <w:r>
        <w:rPr>
          <w:noProof/>
        </w:rPr>
        <w:drawing>
          <wp:inline distT="0" distB="0" distL="0" distR="0" wp14:anchorId="7FCC4957" wp14:editId="5471181E">
            <wp:extent cx="2505425" cy="2295845"/>
            <wp:effectExtent l="0" t="0" r="9525" b="0"/>
            <wp:docPr id="9960052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05299" name="Picture 996005299"/>
                    <pic:cNvPicPr/>
                  </pic:nvPicPr>
                  <pic:blipFill>
                    <a:blip r:embed="rId25"/>
                    <a:stretch>
                      <a:fillRect/>
                    </a:stretch>
                  </pic:blipFill>
                  <pic:spPr>
                    <a:xfrm>
                      <a:off x="0" y="0"/>
                      <a:ext cx="2505425" cy="2295845"/>
                    </a:xfrm>
                    <a:prstGeom prst="rect">
                      <a:avLst/>
                    </a:prstGeom>
                  </pic:spPr>
                </pic:pic>
              </a:graphicData>
            </a:graphic>
          </wp:inline>
        </w:drawing>
      </w:r>
    </w:p>
    <w:p w14:paraId="37B6ED26" w14:textId="5236A6BF" w:rsidR="00450F0A" w:rsidRDefault="004713A3" w:rsidP="00450F0A">
      <w:r>
        <w:t>A ribbon chart used to display age wise premium amount</w:t>
      </w:r>
    </w:p>
    <w:p w14:paraId="48C9FE60" w14:textId="4B2CD475" w:rsidR="004713A3" w:rsidRDefault="004713A3" w:rsidP="00450F0A">
      <w:r>
        <w:rPr>
          <w:noProof/>
        </w:rPr>
        <w:drawing>
          <wp:inline distT="0" distB="0" distL="0" distR="0" wp14:anchorId="11DF7362" wp14:editId="6A01466C">
            <wp:extent cx="1868162" cy="1958688"/>
            <wp:effectExtent l="0" t="0" r="0" b="3810"/>
            <wp:docPr id="20276723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72307" name="Picture 2027672307"/>
                    <pic:cNvPicPr/>
                  </pic:nvPicPr>
                  <pic:blipFill>
                    <a:blip r:embed="rId26"/>
                    <a:stretch>
                      <a:fillRect/>
                    </a:stretch>
                  </pic:blipFill>
                  <pic:spPr>
                    <a:xfrm>
                      <a:off x="0" y="0"/>
                      <a:ext cx="1872316" cy="1963044"/>
                    </a:xfrm>
                    <a:prstGeom prst="rect">
                      <a:avLst/>
                    </a:prstGeom>
                  </pic:spPr>
                </pic:pic>
              </a:graphicData>
            </a:graphic>
          </wp:inline>
        </w:drawing>
      </w:r>
    </w:p>
    <w:p w14:paraId="4C9F27D5" w14:textId="7C4DB267" w:rsidR="00450F0A" w:rsidRDefault="004713A3" w:rsidP="00450F0A">
      <w:r>
        <w:t>A column chart used to display year wise policy crosscell percentage</w:t>
      </w:r>
    </w:p>
    <w:p w14:paraId="5500D780" w14:textId="77777777" w:rsidR="004713A3" w:rsidRDefault="004713A3" w:rsidP="00450F0A"/>
    <w:p w14:paraId="70EA9418" w14:textId="28A44DCB" w:rsidR="004713A3" w:rsidRDefault="004713A3" w:rsidP="00450F0A">
      <w:r>
        <w:rPr>
          <w:noProof/>
        </w:rPr>
        <w:drawing>
          <wp:inline distT="0" distB="0" distL="0" distR="0" wp14:anchorId="42492B67" wp14:editId="39025629">
            <wp:extent cx="2080898" cy="1891724"/>
            <wp:effectExtent l="0" t="0" r="0" b="0"/>
            <wp:docPr id="5997408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40847" name="Picture 599740847"/>
                    <pic:cNvPicPr/>
                  </pic:nvPicPr>
                  <pic:blipFill>
                    <a:blip r:embed="rId27"/>
                    <a:stretch>
                      <a:fillRect/>
                    </a:stretch>
                  </pic:blipFill>
                  <pic:spPr>
                    <a:xfrm>
                      <a:off x="0" y="0"/>
                      <a:ext cx="2085375" cy="1895794"/>
                    </a:xfrm>
                    <a:prstGeom prst="rect">
                      <a:avLst/>
                    </a:prstGeom>
                  </pic:spPr>
                </pic:pic>
              </a:graphicData>
            </a:graphic>
          </wp:inline>
        </w:drawing>
      </w:r>
    </w:p>
    <w:p w14:paraId="42CD56F0" w14:textId="77777777" w:rsidR="004713A3" w:rsidRDefault="004713A3" w:rsidP="00450F0A"/>
    <w:p w14:paraId="709A704F" w14:textId="55D74740" w:rsidR="004713A3" w:rsidRDefault="00D576FE" w:rsidP="00450F0A">
      <w:r>
        <w:t>A pie chart used to  display  Agent cross cell percentage region wise</w:t>
      </w:r>
    </w:p>
    <w:p w14:paraId="18BC2A02" w14:textId="77777777" w:rsidR="00D576FE" w:rsidRDefault="00D576FE" w:rsidP="00450F0A"/>
    <w:p w14:paraId="0BE27BAB" w14:textId="74F850CA" w:rsidR="00D576FE" w:rsidRDefault="00D576FE" w:rsidP="00450F0A">
      <w:r>
        <w:rPr>
          <w:noProof/>
        </w:rPr>
        <w:drawing>
          <wp:inline distT="0" distB="0" distL="0" distR="0" wp14:anchorId="754043E6" wp14:editId="048ABF66">
            <wp:extent cx="2114845" cy="2114845"/>
            <wp:effectExtent l="0" t="0" r="0" b="0"/>
            <wp:docPr id="10199493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49352" name="Picture 1019949352"/>
                    <pic:cNvPicPr/>
                  </pic:nvPicPr>
                  <pic:blipFill>
                    <a:blip r:embed="rId28"/>
                    <a:stretch>
                      <a:fillRect/>
                    </a:stretch>
                  </pic:blipFill>
                  <pic:spPr>
                    <a:xfrm>
                      <a:off x="0" y="0"/>
                      <a:ext cx="2114845" cy="2114845"/>
                    </a:xfrm>
                    <a:prstGeom prst="rect">
                      <a:avLst/>
                    </a:prstGeom>
                  </pic:spPr>
                </pic:pic>
              </a:graphicData>
            </a:graphic>
          </wp:inline>
        </w:drawing>
      </w:r>
    </w:p>
    <w:p w14:paraId="1F55B72C" w14:textId="77777777" w:rsidR="00D576FE" w:rsidRDefault="00D576FE" w:rsidP="00450F0A"/>
    <w:p w14:paraId="3B7939B8" w14:textId="3354E4C4" w:rsidR="00D576FE" w:rsidRDefault="00D576FE" w:rsidP="00450F0A">
      <w:r>
        <w:t>A column chart used to display region wise cross cell percentage</w:t>
      </w:r>
    </w:p>
    <w:p w14:paraId="301151C4" w14:textId="77777777" w:rsidR="00D576FE" w:rsidRDefault="00D576FE" w:rsidP="00450F0A"/>
    <w:p w14:paraId="4F72433C" w14:textId="691D9588" w:rsidR="00D576FE" w:rsidRDefault="00D576FE" w:rsidP="00450F0A">
      <w:r>
        <w:rPr>
          <w:noProof/>
        </w:rPr>
        <w:drawing>
          <wp:inline distT="0" distB="0" distL="0" distR="0" wp14:anchorId="2EFE707A" wp14:editId="6F9FD7A6">
            <wp:extent cx="4867954" cy="2105319"/>
            <wp:effectExtent l="0" t="0" r="0" b="9525"/>
            <wp:docPr id="9146742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4235" name="Picture 914674235"/>
                    <pic:cNvPicPr/>
                  </pic:nvPicPr>
                  <pic:blipFill>
                    <a:blip r:embed="rId29"/>
                    <a:stretch>
                      <a:fillRect/>
                    </a:stretch>
                  </pic:blipFill>
                  <pic:spPr>
                    <a:xfrm>
                      <a:off x="0" y="0"/>
                      <a:ext cx="4867954" cy="2105319"/>
                    </a:xfrm>
                    <a:prstGeom prst="rect">
                      <a:avLst/>
                    </a:prstGeom>
                  </pic:spPr>
                </pic:pic>
              </a:graphicData>
            </a:graphic>
          </wp:inline>
        </w:drawing>
      </w:r>
    </w:p>
    <w:p w14:paraId="3ED225D3" w14:textId="7A29E483" w:rsidR="004713A3" w:rsidRDefault="0022170B" w:rsidP="00450F0A">
      <w:r>
        <w:t>Key Insight</w:t>
      </w:r>
      <w:r w:rsidR="004713A3">
        <w:t>s</w:t>
      </w:r>
    </w:p>
    <w:p w14:paraId="4012343F" w14:textId="3811063A" w:rsidR="00901536" w:rsidRPr="00450F0A" w:rsidRDefault="0022170B">
      <w:pPr>
        <w:rPr>
          <w:sz w:val="24"/>
        </w:rPr>
      </w:pPr>
      <w:r>
        <w:rPr>
          <w:sz w:val="24"/>
        </w:rPr>
        <w:t>• Health and Life policies generate the highest premium</w:t>
      </w:r>
      <w:r>
        <w:rPr>
          <w:sz w:val="24"/>
        </w:rPr>
        <w:br/>
        <w:t>• Agent channel performs best for cross-sell</w:t>
      </w:r>
      <w:r>
        <w:rPr>
          <w:sz w:val="24"/>
        </w:rPr>
        <w:br/>
        <w:t>• High-income customers show higher acceptance</w:t>
      </w:r>
    </w:p>
    <w:p w14:paraId="156B3433" w14:textId="77777777" w:rsidR="00901536" w:rsidRDefault="0022170B">
      <w:r>
        <w:br w:type="page"/>
      </w:r>
    </w:p>
    <w:p w14:paraId="4CBE3DCD" w14:textId="77777777" w:rsidR="00901536" w:rsidRDefault="0022170B">
      <w:pPr>
        <w:pStyle w:val="Heading1"/>
      </w:pPr>
      <w:r>
        <w:lastRenderedPageBreak/>
        <w:t>Business Recommendations</w:t>
      </w:r>
    </w:p>
    <w:p w14:paraId="29D75409" w14:textId="07D1B43E" w:rsidR="00901536" w:rsidRDefault="0022170B">
      <w:r>
        <w:rPr>
          <w:sz w:val="24"/>
        </w:rPr>
        <w:t>• Focus on high-performing policies</w:t>
      </w:r>
      <w:r w:rsidR="00A418CD">
        <w:rPr>
          <w:sz w:val="24"/>
        </w:rPr>
        <w:t xml:space="preserve"> which are Home and Health Insurance.</w:t>
      </w:r>
      <w:r>
        <w:rPr>
          <w:sz w:val="24"/>
        </w:rPr>
        <w:br/>
        <w:t>• Strengthen agent channel incentives</w:t>
      </w:r>
      <w:r w:rsidR="00A418CD">
        <w:rPr>
          <w:sz w:val="24"/>
        </w:rPr>
        <w:t>. Branch sales have highest CrossSell percentage.</w:t>
      </w:r>
      <w:r>
        <w:rPr>
          <w:sz w:val="24"/>
        </w:rPr>
        <w:br/>
        <w:t>• Target high-value customer segments</w:t>
      </w:r>
      <w:r w:rsidR="00A418CD">
        <w:rPr>
          <w:sz w:val="24"/>
        </w:rPr>
        <w:t xml:space="preserve">. Customers with highest cross sell percentage are customers with home insurance, aged above 45 with </w:t>
      </w:r>
      <w:r w:rsidR="00CB17CA">
        <w:rPr>
          <w:sz w:val="24"/>
        </w:rPr>
        <w:t>low- and high-income</w:t>
      </w:r>
      <w:r w:rsidR="00A418CD">
        <w:rPr>
          <w:sz w:val="24"/>
        </w:rPr>
        <w:t xml:space="preserve"> brackets.</w:t>
      </w:r>
    </w:p>
    <w:p w14:paraId="44BFB47C" w14:textId="77777777" w:rsidR="00901536" w:rsidRDefault="0022170B">
      <w:pPr>
        <w:pStyle w:val="Heading1"/>
      </w:pPr>
      <w:r>
        <w:t>Expected Outcomes</w:t>
      </w:r>
    </w:p>
    <w:p w14:paraId="70CE83AF" w14:textId="2895968A" w:rsidR="00901536" w:rsidRDefault="0022170B">
      <w:r>
        <w:rPr>
          <w:sz w:val="24"/>
        </w:rPr>
        <w:t>• Improved visibility into cross-sell performance</w:t>
      </w:r>
      <w:r>
        <w:rPr>
          <w:sz w:val="24"/>
        </w:rPr>
        <w:br/>
        <w:t>• Data-driven decision making</w:t>
      </w:r>
      <w:r>
        <w:rPr>
          <w:sz w:val="24"/>
        </w:rPr>
        <w:br/>
        <w:t>• Reusable reporting framework</w:t>
      </w:r>
    </w:p>
    <w:p w14:paraId="3D9EB80D" w14:textId="77777777" w:rsidR="00901536" w:rsidRDefault="0022170B">
      <w:pPr>
        <w:pStyle w:val="Heading1"/>
      </w:pPr>
      <w:r>
        <w:t>Limitations</w:t>
      </w:r>
    </w:p>
    <w:p w14:paraId="7860C412" w14:textId="23E65DCF" w:rsidR="00901536" w:rsidRDefault="0022170B">
      <w:r>
        <w:rPr>
          <w:sz w:val="24"/>
        </w:rPr>
        <w:t>• Historical data only</w:t>
      </w:r>
      <w:r>
        <w:rPr>
          <w:sz w:val="24"/>
        </w:rPr>
        <w:br/>
        <w:t>• No predictive analytics</w:t>
      </w:r>
      <w:r>
        <w:rPr>
          <w:sz w:val="24"/>
        </w:rPr>
        <w:br/>
        <w:t>• Dependent on data quality</w:t>
      </w:r>
    </w:p>
    <w:p w14:paraId="334ECE77" w14:textId="77777777" w:rsidR="00901536" w:rsidRDefault="0022170B">
      <w:pPr>
        <w:pStyle w:val="Heading1"/>
      </w:pPr>
      <w:r>
        <w:t>Conclusion</w:t>
      </w:r>
    </w:p>
    <w:p w14:paraId="715382AB" w14:textId="77777777" w:rsidR="00901536" w:rsidRDefault="0022170B">
      <w:r>
        <w:rPr>
          <w:sz w:val="24"/>
        </w:rPr>
        <w:t>This project demonstrates an end-to-end analytics solution using Excel and Power BI, transforming raw insurance data into actionable insights.</w:t>
      </w:r>
    </w:p>
    <w:sectPr w:rsidR="00901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F50EC"/>
    <w:multiLevelType w:val="multilevel"/>
    <w:tmpl w:val="625E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722B9"/>
    <w:multiLevelType w:val="multilevel"/>
    <w:tmpl w:val="7722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81874"/>
    <w:multiLevelType w:val="hybridMultilevel"/>
    <w:tmpl w:val="A7C85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F1047F"/>
    <w:multiLevelType w:val="multilevel"/>
    <w:tmpl w:val="71D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74607"/>
    <w:multiLevelType w:val="hybridMultilevel"/>
    <w:tmpl w:val="567A2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AA79D4"/>
    <w:multiLevelType w:val="multilevel"/>
    <w:tmpl w:val="1454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C6CDD"/>
    <w:multiLevelType w:val="multilevel"/>
    <w:tmpl w:val="5B9A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E5F79"/>
    <w:multiLevelType w:val="multilevel"/>
    <w:tmpl w:val="039A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45D5C"/>
    <w:multiLevelType w:val="multilevel"/>
    <w:tmpl w:val="D090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052DD3"/>
    <w:multiLevelType w:val="multilevel"/>
    <w:tmpl w:val="7D3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7222C"/>
    <w:multiLevelType w:val="multilevel"/>
    <w:tmpl w:val="362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60102"/>
    <w:multiLevelType w:val="hybridMultilevel"/>
    <w:tmpl w:val="9A7C2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8828589">
    <w:abstractNumId w:val="8"/>
  </w:num>
  <w:num w:numId="2" w16cid:durableId="1820421135">
    <w:abstractNumId w:val="6"/>
  </w:num>
  <w:num w:numId="3" w16cid:durableId="209808615">
    <w:abstractNumId w:val="5"/>
  </w:num>
  <w:num w:numId="4" w16cid:durableId="1157956990">
    <w:abstractNumId w:val="4"/>
  </w:num>
  <w:num w:numId="5" w16cid:durableId="1566641947">
    <w:abstractNumId w:val="7"/>
  </w:num>
  <w:num w:numId="6" w16cid:durableId="265046404">
    <w:abstractNumId w:val="3"/>
  </w:num>
  <w:num w:numId="7" w16cid:durableId="1878078076">
    <w:abstractNumId w:val="2"/>
  </w:num>
  <w:num w:numId="8" w16cid:durableId="1306467121">
    <w:abstractNumId w:val="1"/>
  </w:num>
  <w:num w:numId="9" w16cid:durableId="539366956">
    <w:abstractNumId w:val="0"/>
  </w:num>
  <w:num w:numId="10" w16cid:durableId="1533299334">
    <w:abstractNumId w:val="14"/>
  </w:num>
  <w:num w:numId="11" w16cid:durableId="63263077">
    <w:abstractNumId w:val="16"/>
  </w:num>
  <w:num w:numId="12" w16cid:durableId="1249996310">
    <w:abstractNumId w:val="17"/>
  </w:num>
  <w:num w:numId="13" w16cid:durableId="533924608">
    <w:abstractNumId w:val="10"/>
  </w:num>
  <w:num w:numId="14" w16cid:durableId="111214955">
    <w:abstractNumId w:val="11"/>
  </w:num>
  <w:num w:numId="15" w16cid:durableId="1163425255">
    <w:abstractNumId w:val="20"/>
  </w:num>
  <w:num w:numId="16" w16cid:durableId="431629985">
    <w:abstractNumId w:val="13"/>
  </w:num>
  <w:num w:numId="17" w16cid:durableId="1323702255">
    <w:abstractNumId w:val="15"/>
  </w:num>
  <w:num w:numId="18" w16cid:durableId="588201185">
    <w:abstractNumId w:val="12"/>
  </w:num>
  <w:num w:numId="19" w16cid:durableId="1782645458">
    <w:abstractNumId w:val="18"/>
  </w:num>
  <w:num w:numId="20" w16cid:durableId="1329944036">
    <w:abstractNumId w:val="9"/>
  </w:num>
  <w:num w:numId="21" w16cid:durableId="4692033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F8"/>
    <w:rsid w:val="00034616"/>
    <w:rsid w:val="0006063C"/>
    <w:rsid w:val="0010558C"/>
    <w:rsid w:val="00142196"/>
    <w:rsid w:val="0015074B"/>
    <w:rsid w:val="001A79F1"/>
    <w:rsid w:val="001D0687"/>
    <w:rsid w:val="0022170B"/>
    <w:rsid w:val="00223E4B"/>
    <w:rsid w:val="0026499C"/>
    <w:rsid w:val="0029639D"/>
    <w:rsid w:val="002A0E61"/>
    <w:rsid w:val="002C7986"/>
    <w:rsid w:val="002D1289"/>
    <w:rsid w:val="002D6BAF"/>
    <w:rsid w:val="002E3766"/>
    <w:rsid w:val="0031016F"/>
    <w:rsid w:val="00326F90"/>
    <w:rsid w:val="00332865"/>
    <w:rsid w:val="00376ED2"/>
    <w:rsid w:val="00382BE5"/>
    <w:rsid w:val="00415211"/>
    <w:rsid w:val="00450F0A"/>
    <w:rsid w:val="004713A3"/>
    <w:rsid w:val="004C234D"/>
    <w:rsid w:val="004D6BFD"/>
    <w:rsid w:val="004E7F36"/>
    <w:rsid w:val="004F6EA8"/>
    <w:rsid w:val="00517642"/>
    <w:rsid w:val="00583994"/>
    <w:rsid w:val="006158C2"/>
    <w:rsid w:val="00624E90"/>
    <w:rsid w:val="00661735"/>
    <w:rsid w:val="00663D05"/>
    <w:rsid w:val="006D0968"/>
    <w:rsid w:val="007220D0"/>
    <w:rsid w:val="007561CF"/>
    <w:rsid w:val="0076335B"/>
    <w:rsid w:val="007A1571"/>
    <w:rsid w:val="007A61CB"/>
    <w:rsid w:val="007A79D6"/>
    <w:rsid w:val="007D6987"/>
    <w:rsid w:val="007E030E"/>
    <w:rsid w:val="0080424A"/>
    <w:rsid w:val="008721D7"/>
    <w:rsid w:val="00877E12"/>
    <w:rsid w:val="008950D6"/>
    <w:rsid w:val="00901536"/>
    <w:rsid w:val="00920C6B"/>
    <w:rsid w:val="00965204"/>
    <w:rsid w:val="009C7DBB"/>
    <w:rsid w:val="00A418CD"/>
    <w:rsid w:val="00A464A1"/>
    <w:rsid w:val="00AA1D8D"/>
    <w:rsid w:val="00AA68B2"/>
    <w:rsid w:val="00AB144F"/>
    <w:rsid w:val="00AC6E78"/>
    <w:rsid w:val="00AF62C5"/>
    <w:rsid w:val="00B22864"/>
    <w:rsid w:val="00B2705F"/>
    <w:rsid w:val="00B2752F"/>
    <w:rsid w:val="00B47730"/>
    <w:rsid w:val="00B67F90"/>
    <w:rsid w:val="00B841A0"/>
    <w:rsid w:val="00BC43F1"/>
    <w:rsid w:val="00BE6B81"/>
    <w:rsid w:val="00C57698"/>
    <w:rsid w:val="00CB0664"/>
    <w:rsid w:val="00CB17CA"/>
    <w:rsid w:val="00D20C34"/>
    <w:rsid w:val="00D576FE"/>
    <w:rsid w:val="00D86DDF"/>
    <w:rsid w:val="00DA55A7"/>
    <w:rsid w:val="00DE75EF"/>
    <w:rsid w:val="00E145E9"/>
    <w:rsid w:val="00E36FF4"/>
    <w:rsid w:val="00ED700C"/>
    <w:rsid w:val="00F140D3"/>
    <w:rsid w:val="00F223D1"/>
    <w:rsid w:val="00F22787"/>
    <w:rsid w:val="00F82271"/>
    <w:rsid w:val="00F87BCB"/>
    <w:rsid w:val="00FA2ACC"/>
    <w:rsid w:val="00FA715D"/>
    <w:rsid w:val="00FC693F"/>
    <w:rsid w:val="00FD55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0185E"/>
  <w14:defaultImageDpi w14:val="300"/>
  <w15:docId w15:val="{FA4E8C4F-4C6C-436F-9D58-DB85CC5DD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C3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20</Pages>
  <Words>1593</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Sravanthi Belide</cp:lastModifiedBy>
  <cp:revision>1</cp:revision>
  <dcterms:created xsi:type="dcterms:W3CDTF">2013-12-23T23:15:00Z</dcterms:created>
  <dcterms:modified xsi:type="dcterms:W3CDTF">2026-01-20T14:58:00Z</dcterms:modified>
  <cp:category/>
</cp:coreProperties>
</file>