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D3F03" w14:textId="77777777" w:rsidR="009535C4" w:rsidRPr="009535C4" w:rsidRDefault="009535C4" w:rsidP="009535C4">
      <w:pPr>
        <w:rPr>
          <w:rFonts w:ascii="Calibri" w:hAnsi="Calibri" w:cs="Calibri"/>
          <w:b/>
          <w:bCs/>
          <w:color w:val="EE0000"/>
          <w:sz w:val="24"/>
          <w:szCs w:val="24"/>
        </w:rPr>
      </w:pPr>
      <w:r w:rsidRPr="009535C4">
        <w:rPr>
          <w:rFonts w:ascii="Calibri" w:hAnsi="Calibri" w:cs="Calibri"/>
          <w:b/>
          <w:bCs/>
          <w:color w:val="EE0000"/>
          <w:sz w:val="24"/>
          <w:szCs w:val="24"/>
        </w:rPr>
        <w:t>Fraud Detection in Credit Card Transactions</w:t>
      </w:r>
    </w:p>
    <w:p w14:paraId="76A70EBA" w14:textId="77777777" w:rsidR="009535C4" w:rsidRDefault="009535C4" w:rsidP="009535C4"/>
    <w:p w14:paraId="01ECF1D1" w14:textId="77777777" w:rsidR="009535C4" w:rsidRDefault="009535C4" w:rsidP="009535C4">
      <w:pPr>
        <w:jc w:val="both"/>
      </w:pPr>
      <w:r>
        <w:t>Title: Fraud Detection in Credit Card Transactions Using Machine Learning and Anomaly Detection</w:t>
      </w:r>
    </w:p>
    <w:p w14:paraId="7A058177" w14:textId="77777777" w:rsidR="009535C4" w:rsidRDefault="009535C4" w:rsidP="009535C4">
      <w:pPr>
        <w:jc w:val="both"/>
      </w:pPr>
    </w:p>
    <w:p w14:paraId="4044A852" w14:textId="77777777" w:rsidR="009535C4" w:rsidRDefault="009535C4" w:rsidP="009535C4">
      <w:pPr>
        <w:jc w:val="both"/>
      </w:pPr>
      <w:r>
        <w:t>Summary:</w:t>
      </w:r>
    </w:p>
    <w:p w14:paraId="24FA2689" w14:textId="77777777" w:rsidR="009535C4" w:rsidRDefault="009535C4" w:rsidP="009535C4">
      <w:pPr>
        <w:jc w:val="both"/>
      </w:pPr>
      <w:r>
        <w:t>Credit card fraud has become a major issue in the digital financial world due to the rapid growth of online transactions and e-commerce platforms. Financial institutions face significant losses every year due to fraudulent transactions, making fraud detection an important research and industry problem. The objective of this project is to develop a machine learning-based fraud detection system that can identify fraudulent credit card transactions accurately and efficiently. The system uses anomaly detection techniques and classification models to detect unusual transaction patterns and prevent financial fraud.</w:t>
      </w:r>
    </w:p>
    <w:p w14:paraId="2BA519F5" w14:textId="77777777" w:rsidR="009535C4" w:rsidRDefault="009535C4" w:rsidP="009535C4">
      <w:pPr>
        <w:jc w:val="both"/>
      </w:pPr>
    </w:p>
    <w:p w14:paraId="77E18AB7" w14:textId="438B3C34" w:rsidR="009535C4" w:rsidRDefault="009535C4" w:rsidP="009535C4">
      <w:pPr>
        <w:jc w:val="both"/>
      </w:pPr>
      <w:r>
        <w:t>In this project, the Kaggle credit card fraud dataset is used, which contains real-world transaction data with both normal and fraudulent transactions. The dataset is highly imbalanced, where fraudulent transactions are very few compared to normal transactions. To handle this issue, data preprocessing and scaling techniques are applied using Python and Pandas. Feature normalization is performed on Time and Amount variables using Standard</w:t>
      </w:r>
      <w:r>
        <w:t xml:space="preserve"> </w:t>
      </w:r>
      <w:r>
        <w:t>Scaler to improve model performance. The dataset is then divided into training and testing sets for model development and evaluation.</w:t>
      </w:r>
    </w:p>
    <w:p w14:paraId="22938FF5" w14:textId="77777777" w:rsidR="009535C4" w:rsidRDefault="009535C4" w:rsidP="009535C4">
      <w:pPr>
        <w:jc w:val="both"/>
      </w:pPr>
    </w:p>
    <w:p w14:paraId="12067F0D" w14:textId="769B6C00" w:rsidR="009535C4" w:rsidRDefault="009535C4" w:rsidP="009535C4">
      <w:pPr>
        <w:jc w:val="both"/>
      </w:pPr>
      <w:r>
        <w:t>Anomaly detection algorithms such as Isolation Forest and Local Outlier Factor are applied to identify unusual patterns in transactions. These models help in detecting outliers that may represent fraudulent activities. In addition to anomaly detection, a supervised machine learning model, XG</w:t>
      </w:r>
      <w:r>
        <w:t xml:space="preserve"> </w:t>
      </w:r>
      <w:r>
        <w:t>Boost classifier, is trained to improve prediction accuracy and classification performance. XG</w:t>
      </w:r>
      <w:r>
        <w:t xml:space="preserve"> </w:t>
      </w:r>
      <w:r>
        <w:t>Boost is chosen because of its high efficiency, fast training speed, and ability to handle imbalanced datasets effectively.</w:t>
      </w:r>
    </w:p>
    <w:p w14:paraId="1E44CF6B" w14:textId="77777777" w:rsidR="009535C4" w:rsidRDefault="009535C4" w:rsidP="009535C4">
      <w:pPr>
        <w:jc w:val="both"/>
      </w:pPr>
    </w:p>
    <w:p w14:paraId="50D61077" w14:textId="4F9168A3" w:rsidR="009535C4" w:rsidRDefault="009535C4" w:rsidP="009535C4">
      <w:pPr>
        <w:jc w:val="both"/>
      </w:pPr>
      <w:r>
        <w:t>The performance of the models is evaluated using confusion matrix, classification report, ROC curve, and ROC-AUC score. The ROC curve helps in understanding the model’s ability to distinguish between fraud and normal transactions, while the confusion matrix shows the number of correct and incorrect predictions. The results show that the XG</w:t>
      </w:r>
      <w:r>
        <w:t xml:space="preserve"> </w:t>
      </w:r>
      <w:r>
        <w:t>Boost model performs better compared to Isolation Forest and Local Outlier Factor in detecting fraudulent transactions with higher accuracy and precision.</w:t>
      </w:r>
    </w:p>
    <w:p w14:paraId="3F4281D8" w14:textId="77777777" w:rsidR="009535C4" w:rsidRDefault="009535C4" w:rsidP="009535C4">
      <w:pPr>
        <w:jc w:val="both"/>
      </w:pPr>
    </w:p>
    <w:p w14:paraId="757C026C" w14:textId="18681593" w:rsidR="009535C4" w:rsidRDefault="009535C4" w:rsidP="009535C4">
      <w:pPr>
        <w:jc w:val="both"/>
      </w:pPr>
      <w:r>
        <w:t>A simple prediction dashboard is also designed using Stream</w:t>
      </w:r>
      <w:r>
        <w:t xml:space="preserve"> </w:t>
      </w:r>
      <w:r>
        <w:t>lit to allow users to input transaction features and get real-time fraud predictions. This makes the system user-friendly and suitable for practical financial applications. The project demonstrates how machine learning and anomaly detection techniques can be used to build an efficient fraud detection system that helps financial institutions reduce losses and improve transaction security.</w:t>
      </w:r>
    </w:p>
    <w:p w14:paraId="3175E9F6" w14:textId="77777777" w:rsidR="009535C4" w:rsidRDefault="009535C4" w:rsidP="009535C4">
      <w:pPr>
        <w:jc w:val="both"/>
      </w:pPr>
    </w:p>
    <w:p w14:paraId="139D5E9B" w14:textId="77777777" w:rsidR="009535C4" w:rsidRDefault="009535C4" w:rsidP="009535C4">
      <w:pPr>
        <w:jc w:val="both"/>
      </w:pPr>
      <w:r>
        <w:t>Conclusion:</w:t>
      </w:r>
    </w:p>
    <w:p w14:paraId="08467B0D" w14:textId="378B6E43" w:rsidR="00503866" w:rsidRDefault="009535C4" w:rsidP="009535C4">
      <w:pPr>
        <w:jc w:val="both"/>
      </w:pPr>
      <w:r>
        <w:t>This project successfully develops a credit card fraud detection system using anomaly detection and machine learning techniques. The XG</w:t>
      </w:r>
      <w:r>
        <w:t xml:space="preserve"> </w:t>
      </w:r>
      <w:r>
        <w:t>Boost model provides the best performance, and the Stream</w:t>
      </w:r>
      <w:r>
        <w:t xml:space="preserve"> </w:t>
      </w:r>
      <w:r>
        <w:t xml:space="preserve">lit dashboard enables real-time prediction. The system can be further improved by using deep learning models, real-time data streaming, and advanced feature engineering to enhance fraud detection accuracy in future financial systems. </w:t>
      </w:r>
    </w:p>
    <w:sectPr w:rsidR="00503866" w:rsidSect="009535C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7AB"/>
    <w:rsid w:val="004106F7"/>
    <w:rsid w:val="00503866"/>
    <w:rsid w:val="009535C4"/>
    <w:rsid w:val="00C73BD6"/>
    <w:rsid w:val="00EB67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582D4"/>
  <w15:chartTrackingRefBased/>
  <w15:docId w15:val="{9237848C-B5FA-4FAF-8DE8-7D5CFBC96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67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67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67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67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67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67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67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67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67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67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67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67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67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67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67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67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67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67AB"/>
    <w:rPr>
      <w:rFonts w:eastAsiaTheme="majorEastAsia" w:cstheme="majorBidi"/>
      <w:color w:val="272727" w:themeColor="text1" w:themeTint="D8"/>
    </w:rPr>
  </w:style>
  <w:style w:type="paragraph" w:styleId="Title">
    <w:name w:val="Title"/>
    <w:basedOn w:val="Normal"/>
    <w:next w:val="Normal"/>
    <w:link w:val="TitleChar"/>
    <w:uiPriority w:val="10"/>
    <w:qFormat/>
    <w:rsid w:val="00EB67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67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67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67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67AB"/>
    <w:pPr>
      <w:spacing w:before="160"/>
      <w:jc w:val="center"/>
    </w:pPr>
    <w:rPr>
      <w:i/>
      <w:iCs/>
      <w:color w:val="404040" w:themeColor="text1" w:themeTint="BF"/>
    </w:rPr>
  </w:style>
  <w:style w:type="character" w:customStyle="1" w:styleId="QuoteChar">
    <w:name w:val="Quote Char"/>
    <w:basedOn w:val="DefaultParagraphFont"/>
    <w:link w:val="Quote"/>
    <w:uiPriority w:val="29"/>
    <w:rsid w:val="00EB67AB"/>
    <w:rPr>
      <w:i/>
      <w:iCs/>
      <w:color w:val="404040" w:themeColor="text1" w:themeTint="BF"/>
    </w:rPr>
  </w:style>
  <w:style w:type="paragraph" w:styleId="ListParagraph">
    <w:name w:val="List Paragraph"/>
    <w:basedOn w:val="Normal"/>
    <w:uiPriority w:val="34"/>
    <w:qFormat/>
    <w:rsid w:val="00EB67AB"/>
    <w:pPr>
      <w:ind w:left="720"/>
      <w:contextualSpacing/>
    </w:pPr>
  </w:style>
  <w:style w:type="character" w:styleId="IntenseEmphasis">
    <w:name w:val="Intense Emphasis"/>
    <w:basedOn w:val="DefaultParagraphFont"/>
    <w:uiPriority w:val="21"/>
    <w:qFormat/>
    <w:rsid w:val="00EB67AB"/>
    <w:rPr>
      <w:i/>
      <w:iCs/>
      <w:color w:val="0F4761" w:themeColor="accent1" w:themeShade="BF"/>
    </w:rPr>
  </w:style>
  <w:style w:type="paragraph" w:styleId="IntenseQuote">
    <w:name w:val="Intense Quote"/>
    <w:basedOn w:val="Normal"/>
    <w:next w:val="Normal"/>
    <w:link w:val="IntenseQuoteChar"/>
    <w:uiPriority w:val="30"/>
    <w:qFormat/>
    <w:rsid w:val="00EB67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67AB"/>
    <w:rPr>
      <w:i/>
      <w:iCs/>
      <w:color w:val="0F4761" w:themeColor="accent1" w:themeShade="BF"/>
    </w:rPr>
  </w:style>
  <w:style w:type="character" w:styleId="IntenseReference">
    <w:name w:val="Intense Reference"/>
    <w:basedOn w:val="DefaultParagraphFont"/>
    <w:uiPriority w:val="32"/>
    <w:qFormat/>
    <w:rsid w:val="00EB67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485</Words>
  <Characters>2765</Characters>
  <Application>Microsoft Office Word</Application>
  <DocSecurity>0</DocSecurity>
  <Lines>23</Lines>
  <Paragraphs>6</Paragraphs>
  <ScaleCrop>false</ScaleCrop>
  <Company/>
  <LinksUpToDate>false</LinksUpToDate>
  <CharactersWithSpaces>3244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Sravanthi Komanduri</dc:creator>
  <cp:keywords/>
  <dc:description/>
  <cp:lastModifiedBy>Sravanthi Komanduri</cp:lastModifiedBy>
  <cp:revision>2</cp:revision>
  <dcterms:created xsi:type="dcterms:W3CDTF">2026-03-23T13:37:00Z</dcterms:created>
  <dcterms:modified xsi:type="dcterms:W3CDTF">2026-03-23T13:38:00Z</dcterms:modified>
</cp:coreProperties>
</file>