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8399C" w:rsidRDefault="00C26DE5" w14:paraId="061099A5" w14:textId="77777777">
      <w:pPr>
        <w:spacing w:after="0"/>
        <w:jc w:val="center"/>
        <w:rPr>
          <w:b/>
          <w:sz w:val="28"/>
          <w:szCs w:val="28"/>
        </w:rPr>
      </w:pPr>
      <w:r>
        <w:rPr>
          <w:b/>
          <w:sz w:val="28"/>
          <w:szCs w:val="28"/>
        </w:rPr>
        <w:t>Ideation Phase</w:t>
      </w:r>
    </w:p>
    <w:p w:rsidR="00A8399C" w:rsidRDefault="00C26DE5" w14:paraId="45E2FF0C" w14:textId="77777777">
      <w:pPr>
        <w:spacing w:after="0"/>
        <w:jc w:val="center"/>
        <w:rPr>
          <w:b/>
          <w:sz w:val="28"/>
          <w:szCs w:val="28"/>
        </w:rPr>
      </w:pPr>
      <w:r>
        <w:rPr>
          <w:b/>
          <w:sz w:val="28"/>
          <w:szCs w:val="28"/>
        </w:rPr>
        <w:t>Brainstorm &amp; Idea Prioritization Template</w:t>
      </w:r>
    </w:p>
    <w:p w:rsidR="00A8399C" w:rsidRDefault="00A8399C" w14:paraId="305F3A5D" w14:textId="77777777">
      <w:pPr>
        <w:spacing w:after="0"/>
        <w:jc w:val="center"/>
        <w:rPr>
          <w:b/>
          <w:sz w:val="28"/>
          <w:szCs w:val="28"/>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A8399C" w:rsidTr="6CB1C1E3" w14:paraId="653C7972" w14:textId="77777777">
        <w:tc>
          <w:tcPr>
            <w:tcW w:w="4508" w:type="dxa"/>
            <w:tcMar/>
          </w:tcPr>
          <w:p w:rsidRPr="00144F87" w:rsidR="00A8399C" w:rsidRDefault="00C26DE5" w14:paraId="504ED4CE" w14:textId="77777777">
            <w:pPr>
              <w:rPr>
                <w:rFonts w:asciiTheme="minorHAnsi" w:hAnsiTheme="minorHAnsi" w:cstheme="minorHAnsi"/>
              </w:rPr>
            </w:pPr>
            <w:r w:rsidRPr="00144F87">
              <w:rPr>
                <w:rFonts w:asciiTheme="minorHAnsi" w:hAnsiTheme="minorHAnsi" w:cstheme="minorHAnsi"/>
              </w:rPr>
              <w:t>Date</w:t>
            </w:r>
          </w:p>
        </w:tc>
        <w:tc>
          <w:tcPr>
            <w:tcW w:w="4508" w:type="dxa"/>
            <w:tcMar/>
          </w:tcPr>
          <w:p w:rsidRPr="00144F87" w:rsidR="00A8399C" w:rsidRDefault="00C273C9" w14:paraId="7B46C690" w14:textId="649BD255">
            <w:pPr>
              <w:rPr>
                <w:rFonts w:asciiTheme="minorHAnsi" w:hAnsiTheme="minorHAnsi" w:cstheme="minorHAnsi"/>
              </w:rPr>
            </w:pPr>
            <w:r>
              <w:rPr>
                <w:rFonts w:asciiTheme="minorHAnsi" w:hAnsiTheme="minorHAnsi" w:cstheme="minorHAnsi"/>
              </w:rPr>
              <w:t>20</w:t>
            </w:r>
            <w:r w:rsidR="00C26DE5">
              <w:rPr>
                <w:rFonts w:asciiTheme="minorHAnsi" w:hAnsiTheme="minorHAnsi" w:cstheme="minorHAnsi"/>
              </w:rPr>
              <w:t xml:space="preserve"> February 2026</w:t>
            </w:r>
          </w:p>
        </w:tc>
      </w:tr>
      <w:tr w:rsidR="00A8399C" w:rsidTr="6CB1C1E3" w14:paraId="2699D36D" w14:textId="77777777">
        <w:tc>
          <w:tcPr>
            <w:tcW w:w="4508" w:type="dxa"/>
            <w:tcMar/>
          </w:tcPr>
          <w:p w:rsidRPr="00144F87" w:rsidR="00A8399C" w:rsidRDefault="00C26DE5" w14:paraId="5C0C036C" w14:textId="77777777">
            <w:pPr>
              <w:rPr>
                <w:rFonts w:asciiTheme="minorHAnsi" w:hAnsiTheme="minorHAnsi" w:cstheme="minorHAnsi"/>
              </w:rPr>
            </w:pPr>
            <w:r w:rsidRPr="00144F87">
              <w:rPr>
                <w:rFonts w:asciiTheme="minorHAnsi" w:hAnsiTheme="minorHAnsi" w:cstheme="minorHAnsi"/>
              </w:rPr>
              <w:t>Team ID</w:t>
            </w:r>
          </w:p>
        </w:tc>
        <w:tc>
          <w:tcPr>
            <w:tcW w:w="4508" w:type="dxa"/>
            <w:tcMar/>
          </w:tcPr>
          <w:p w:rsidRPr="00144F87" w:rsidR="00A8399C" w:rsidP="6CB1C1E3" w:rsidRDefault="00273FFF" w14:paraId="53EC2D7C" w14:textId="04534E2A">
            <w:pPr>
              <w:rPr>
                <w:rFonts w:ascii="Verdana" w:hAnsi="Verdana"/>
                <w:color w:val="222222"/>
                <w:sz w:val="20"/>
                <w:szCs w:val="20"/>
              </w:rPr>
            </w:pPr>
            <w:r w:rsidRPr="6CB1C1E3" w:rsidR="4BB21800">
              <w:rPr>
                <w:rFonts w:ascii="Verdana" w:hAnsi="Verdana"/>
                <w:color w:val="222222"/>
                <w:sz w:val="20"/>
                <w:szCs w:val="20"/>
              </w:rPr>
              <w:t>LTVIP2026TMIDS79258</w:t>
            </w:r>
          </w:p>
        </w:tc>
      </w:tr>
      <w:tr w:rsidR="00A8399C" w:rsidTr="6CB1C1E3" w14:paraId="1B58BA56" w14:textId="77777777">
        <w:tc>
          <w:tcPr>
            <w:tcW w:w="4508" w:type="dxa"/>
            <w:tcMar/>
          </w:tcPr>
          <w:p w:rsidRPr="00144F87" w:rsidR="00A8399C" w:rsidRDefault="00C26DE5" w14:paraId="7650CD38" w14:textId="77777777">
            <w:pPr>
              <w:rPr>
                <w:rFonts w:asciiTheme="minorHAnsi" w:hAnsiTheme="minorHAnsi" w:cstheme="minorHAnsi"/>
              </w:rPr>
            </w:pPr>
            <w:r w:rsidRPr="00144F87">
              <w:rPr>
                <w:rFonts w:asciiTheme="minorHAnsi" w:hAnsiTheme="minorHAnsi" w:cstheme="minorHAnsi"/>
              </w:rPr>
              <w:t>Project Name</w:t>
            </w:r>
          </w:p>
        </w:tc>
        <w:tc>
          <w:tcPr>
            <w:tcW w:w="4508" w:type="dxa"/>
            <w:tcMar/>
          </w:tcPr>
          <w:p w:rsidRPr="00144F87" w:rsidR="00A8399C" w:rsidRDefault="009472BF" w14:paraId="14DDC845" w14:textId="499041BE">
            <w:pPr>
              <w:rPr>
                <w:rFonts w:asciiTheme="minorHAnsi" w:hAnsiTheme="minorHAnsi" w:cstheme="minorHAnsi"/>
              </w:rPr>
            </w:pPr>
            <w:r>
              <w:rPr>
                <w:rFonts w:asciiTheme="minorHAnsi" w:hAnsiTheme="minorHAnsi" w:cstheme="minorHAnsi"/>
              </w:rPr>
              <w:t>Gemini Historical Artifact</w:t>
            </w:r>
          </w:p>
        </w:tc>
      </w:tr>
      <w:tr w:rsidR="00A8399C" w:rsidTr="6CB1C1E3" w14:paraId="2DF6E567" w14:textId="77777777">
        <w:tc>
          <w:tcPr>
            <w:tcW w:w="4508" w:type="dxa"/>
            <w:tcMar/>
          </w:tcPr>
          <w:p w:rsidRPr="00144F87" w:rsidR="00A8399C" w:rsidRDefault="00C26DE5" w14:paraId="35F142B8" w14:textId="77777777">
            <w:pPr>
              <w:rPr>
                <w:rFonts w:asciiTheme="minorHAnsi" w:hAnsiTheme="minorHAnsi" w:cstheme="minorHAnsi"/>
              </w:rPr>
            </w:pPr>
            <w:r w:rsidRPr="00144F87">
              <w:rPr>
                <w:rFonts w:asciiTheme="minorHAnsi" w:hAnsiTheme="minorHAnsi" w:cstheme="minorHAnsi"/>
              </w:rPr>
              <w:t>Maximum Marks</w:t>
            </w:r>
          </w:p>
        </w:tc>
        <w:tc>
          <w:tcPr>
            <w:tcW w:w="4508" w:type="dxa"/>
            <w:tcMar/>
          </w:tcPr>
          <w:p w:rsidRPr="00144F87" w:rsidR="00A8399C" w:rsidRDefault="00C26DE5" w14:paraId="03995FA5" w14:textId="77777777">
            <w:pPr>
              <w:rPr>
                <w:rFonts w:asciiTheme="minorHAnsi" w:hAnsiTheme="minorHAnsi" w:cstheme="minorHAnsi"/>
              </w:rPr>
            </w:pPr>
            <w:r w:rsidRPr="00144F87">
              <w:rPr>
                <w:rFonts w:asciiTheme="minorHAnsi" w:hAnsiTheme="minorHAnsi" w:cstheme="minorHAnsi"/>
              </w:rPr>
              <w:t>4 Marks</w:t>
            </w:r>
          </w:p>
        </w:tc>
      </w:tr>
    </w:tbl>
    <w:p w:rsidR="00A8399C" w:rsidRDefault="00A8399C" w14:paraId="73CB7D8D" w14:textId="77777777">
      <w:pPr>
        <w:rPr>
          <w:b/>
          <w:sz w:val="24"/>
          <w:szCs w:val="24"/>
        </w:rPr>
      </w:pPr>
    </w:p>
    <w:p w:rsidR="00A8399C" w:rsidRDefault="00C26DE5" w14:paraId="609C81F5" w14:textId="1EE37B42">
      <w:pPr>
        <w:rPr>
          <w:b/>
          <w:sz w:val="24"/>
          <w:szCs w:val="24"/>
        </w:rPr>
      </w:pPr>
      <w:r>
        <w:rPr>
          <w:b/>
          <w:sz w:val="24"/>
          <w:szCs w:val="24"/>
        </w:rPr>
        <w:t>Brainstorm &amp; Idea Prioritization:</w:t>
      </w:r>
    </w:p>
    <w:p w:rsidRPr="00C273C9" w:rsidR="00C273C9" w:rsidP="00C273C9" w:rsidRDefault="00C273C9" w14:paraId="18C5351C" w14:textId="77777777">
      <w:pPr>
        <w:pBdr>
          <w:top w:val="nil"/>
          <w:left w:val="nil"/>
          <w:bottom w:val="nil"/>
          <w:right w:val="nil"/>
          <w:between w:val="nil"/>
        </w:pBdr>
        <w:shd w:val="clear" w:color="auto" w:fill="FFFFFF"/>
        <w:spacing w:line="240" w:lineRule="auto"/>
        <w:ind w:firstLine="720"/>
        <w:jc w:val="both"/>
        <w:rPr>
          <w:color w:val="000000"/>
          <w:sz w:val="24"/>
          <w:szCs w:val="24"/>
        </w:rPr>
      </w:pPr>
      <w:r w:rsidRPr="00C273C9">
        <w:rPr>
          <w:color w:val="000000"/>
          <w:sz w:val="24"/>
          <w:szCs w:val="24"/>
        </w:rPr>
        <w:t>Brainstorming is a structured creative process that allows team members to freely share ideas and explore innovative solutions for identified problems. It encourages open discussion, collaboration, and critical thinking among participants to generate multiple possible approaches without immediate judgment. This method helps in identifying practical and impactful solutions by focusing first on idea generation and then on evaluation.</w:t>
      </w:r>
    </w:p>
    <w:p w:rsidRPr="00C273C9" w:rsidR="00C273C9" w:rsidP="00C273C9" w:rsidRDefault="00C273C9" w14:paraId="609323E0" w14:textId="77777777">
      <w:pPr>
        <w:pBdr>
          <w:top w:val="nil"/>
          <w:left w:val="nil"/>
          <w:bottom w:val="nil"/>
          <w:right w:val="nil"/>
          <w:between w:val="nil"/>
        </w:pBdr>
        <w:shd w:val="clear" w:color="auto" w:fill="FFFFFF"/>
        <w:spacing w:line="240" w:lineRule="auto"/>
        <w:ind w:firstLine="720"/>
        <w:jc w:val="both"/>
        <w:rPr>
          <w:color w:val="000000"/>
          <w:sz w:val="24"/>
          <w:szCs w:val="24"/>
        </w:rPr>
      </w:pPr>
      <w:r w:rsidRPr="00C273C9">
        <w:rPr>
          <w:color w:val="000000"/>
          <w:sz w:val="24"/>
          <w:szCs w:val="24"/>
        </w:rPr>
        <w:t>In the Gemini Historical Artifact project, brainstorming played a crucial role in identifying the most suitable application of generative AI within the historical and educational domain. The team explored various concepts such as AI-based chatbots, virtual museum assistants, timeline generators, and automated documentation systems. Each idea was analyzed based on feasibility, innovation, implementation time, and real-world usefulness.</w:t>
      </w:r>
    </w:p>
    <w:p w:rsidRPr="00C273C9" w:rsidR="00C273C9" w:rsidP="00C273C9" w:rsidRDefault="00C273C9" w14:paraId="07D424C4" w14:textId="77777777">
      <w:pPr>
        <w:pBdr>
          <w:top w:val="nil"/>
          <w:left w:val="nil"/>
          <w:bottom w:val="nil"/>
          <w:right w:val="nil"/>
          <w:between w:val="nil"/>
        </w:pBdr>
        <w:shd w:val="clear" w:color="auto" w:fill="FFFFFF"/>
        <w:spacing w:line="240" w:lineRule="auto"/>
        <w:ind w:firstLine="720"/>
        <w:jc w:val="both"/>
        <w:rPr>
          <w:color w:val="000000"/>
          <w:sz w:val="24"/>
          <w:szCs w:val="24"/>
        </w:rPr>
      </w:pPr>
      <w:r w:rsidRPr="00C273C9">
        <w:rPr>
          <w:color w:val="000000"/>
          <w:sz w:val="24"/>
          <w:szCs w:val="24"/>
        </w:rPr>
        <w:t>Through idea grouping and prioritization, the team selected the development of an AI-powered historical artifact description generator. This solution was chosen because it effectively addresses the problem of time-consuming manual research and content preparation while being technically feasible within the project scope. The final idea demonstrates a balance between creativity, practicality, and technological relevance, ensuring that the developed system delivers meaningful value to users.</w:t>
      </w:r>
    </w:p>
    <w:p w:rsidR="00C273C9" w:rsidRDefault="00C273C9" w14:paraId="3A779EA6" w14:textId="77777777">
      <w:pPr>
        <w:rPr>
          <w:color w:val="000000"/>
          <w:sz w:val="24"/>
          <w:szCs w:val="24"/>
        </w:rPr>
      </w:pPr>
    </w:p>
    <w:p w:rsidR="00C273C9" w:rsidRDefault="00C273C9" w14:paraId="2AA0A0DE" w14:textId="77777777">
      <w:pPr>
        <w:rPr>
          <w:color w:val="000000"/>
          <w:sz w:val="24"/>
          <w:szCs w:val="24"/>
        </w:rPr>
      </w:pPr>
    </w:p>
    <w:p w:rsidR="00C273C9" w:rsidRDefault="00C273C9" w14:paraId="3C6AAE71" w14:textId="77777777">
      <w:pPr>
        <w:rPr>
          <w:color w:val="000000"/>
          <w:sz w:val="24"/>
          <w:szCs w:val="24"/>
        </w:rPr>
      </w:pPr>
    </w:p>
    <w:p w:rsidRPr="00C273C9" w:rsidR="00C273C9" w:rsidP="00C273C9" w:rsidRDefault="00C26DE5" w14:paraId="104E69FF" w14:textId="1318E35D">
      <w:pPr>
        <w:rPr>
          <w:b/>
          <w:sz w:val="24"/>
          <w:szCs w:val="24"/>
        </w:rPr>
      </w:pPr>
      <w:r>
        <w:rPr>
          <w:b/>
          <w:sz w:val="24"/>
          <w:szCs w:val="24"/>
        </w:rPr>
        <w:t>Step-1: Team Gathering, Collaboration and Select the Problem Statement</w:t>
      </w:r>
    </w:p>
    <w:p w:rsidR="00A8399C" w:rsidP="003C6EB8" w:rsidRDefault="00C273C9" w14:paraId="7BB401E0" w14:textId="18EB2746">
      <w:pPr>
        <w:jc w:val="center"/>
      </w:pPr>
      <w:r>
        <w:rPr>
          <w:noProof/>
        </w:rPr>
        <w:drawing>
          <wp:inline distT="0" distB="0" distL="0" distR="0" wp14:anchorId="7942DEF8" wp14:editId="3E36F901">
            <wp:extent cx="3595239" cy="2705100"/>
            <wp:effectExtent l="0" t="0" r="5715" b="0"/>
            <wp:docPr id="8087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49839"/>
                    <a:stretch>
                      <a:fillRect/>
                    </a:stretch>
                  </pic:blipFill>
                  <pic:spPr bwMode="auto">
                    <a:xfrm>
                      <a:off x="0" y="0"/>
                      <a:ext cx="3607204" cy="2714102"/>
                    </a:xfrm>
                    <a:prstGeom prst="rect">
                      <a:avLst/>
                    </a:prstGeom>
                    <a:noFill/>
                    <a:ln>
                      <a:noFill/>
                    </a:ln>
                    <a:extLst>
                      <a:ext uri="{53640926-AAD7-44D8-BBD7-CCE9431645EC}">
                        <a14:shadowObscured xmlns:a14="http://schemas.microsoft.com/office/drawing/2010/main"/>
                      </a:ext>
                    </a:extLst>
                  </pic:spPr>
                </pic:pic>
              </a:graphicData>
            </a:graphic>
          </wp:inline>
        </w:drawing>
      </w:r>
    </w:p>
    <w:p w:rsidR="00A8399C" w:rsidRDefault="00C26DE5" w14:paraId="5FB85AE1" w14:textId="55568FDE">
      <w:pPr>
        <w:rPr>
          <w:b/>
        </w:rPr>
      </w:pPr>
      <w:r>
        <w:rPr>
          <w:b/>
        </w:rPr>
        <w:lastRenderedPageBreak/>
        <w:t>Step-2: Brainstorm, Idea Listing and Grouping</w:t>
      </w:r>
      <w:r w:rsidR="00C273C9">
        <w:rPr>
          <w:b/>
        </w:rPr>
        <w:t xml:space="preserve"> and Idea Prioritization</w:t>
      </w:r>
    </w:p>
    <w:p w:rsidR="00A8399C" w:rsidRDefault="00A8399C" w14:paraId="4C87F927" w14:textId="77777777"/>
    <w:p w:rsidR="00C273C9" w:rsidP="00EF54D4" w:rsidRDefault="00C273C9" w14:paraId="6EA6653E" w14:textId="77777777">
      <w:pPr>
        <w:jc w:val="center"/>
        <w:rPr>
          <w:noProof/>
          <w:sz w:val="24"/>
          <w:szCs w:val="24"/>
        </w:rPr>
      </w:pPr>
    </w:p>
    <w:p w:rsidR="00A8399C" w:rsidP="00EF54D4" w:rsidRDefault="00C273C9" w14:paraId="7942993B" w14:textId="5BB5F5DF">
      <w:pPr>
        <w:jc w:val="center"/>
        <w:rPr>
          <w:sz w:val="24"/>
          <w:szCs w:val="24"/>
        </w:rPr>
      </w:pPr>
      <w:r>
        <w:rPr>
          <w:noProof/>
          <w:sz w:val="24"/>
          <w:szCs w:val="24"/>
        </w:rPr>
        <w:drawing>
          <wp:inline distT="0" distB="0" distL="0" distR="0" wp14:anchorId="03B35E7D" wp14:editId="749C280C">
            <wp:extent cx="4836507" cy="3596640"/>
            <wp:effectExtent l="0" t="0" r="2540" b="3810"/>
            <wp:docPr id="733400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50424"/>
                    <a:stretch>
                      <a:fillRect/>
                    </a:stretch>
                  </pic:blipFill>
                  <pic:spPr bwMode="auto">
                    <a:xfrm>
                      <a:off x="0" y="0"/>
                      <a:ext cx="4844605" cy="3602662"/>
                    </a:xfrm>
                    <a:prstGeom prst="rect">
                      <a:avLst/>
                    </a:prstGeom>
                    <a:noFill/>
                    <a:ln>
                      <a:noFill/>
                    </a:ln>
                    <a:extLst>
                      <a:ext uri="{53640926-AAD7-44D8-BBD7-CCE9431645EC}">
                        <a14:shadowObscured xmlns:a14="http://schemas.microsoft.com/office/drawing/2010/main"/>
                      </a:ext>
                    </a:extLst>
                  </pic:spPr>
                </pic:pic>
              </a:graphicData>
            </a:graphic>
          </wp:inline>
        </w:drawing>
      </w:r>
    </w:p>
    <w:sectPr w:rsidR="00A8399C">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1"/>
    <w:family w:val="auto"/>
    <w:pitch w:val="variable"/>
    <w:sig w:usb0="002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99C"/>
    <w:rsid w:val="000E417C"/>
    <w:rsid w:val="00144F87"/>
    <w:rsid w:val="00273FFF"/>
    <w:rsid w:val="00286B6F"/>
    <w:rsid w:val="00333D5F"/>
    <w:rsid w:val="003C6EB8"/>
    <w:rsid w:val="00685DBC"/>
    <w:rsid w:val="009472BF"/>
    <w:rsid w:val="009A6CAA"/>
    <w:rsid w:val="00A8399C"/>
    <w:rsid w:val="00B31991"/>
    <w:rsid w:val="00B65DBE"/>
    <w:rsid w:val="00C26DE5"/>
    <w:rsid w:val="00C273C9"/>
    <w:rsid w:val="00C84CE1"/>
    <w:rsid w:val="00DC2686"/>
    <w:rsid w:val="00EF54D4"/>
    <w:rsid w:val="00FF4DD1"/>
    <w:rsid w:val="4BB21800"/>
    <w:rsid w:val="6CB1C1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8D19"/>
  <w15:docId w15:val="{DACB5889-11EF-418A-95C1-063FA84F1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Default" w:customStyle="1">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hAnsi="Times New Roman" w:eastAsia="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22481A6066</lastModifiedBy>
  <revision>10</revision>
  <dcterms:created xsi:type="dcterms:W3CDTF">2026-02-20T12:58:00.0000000Z</dcterms:created>
  <dcterms:modified xsi:type="dcterms:W3CDTF">2026-02-21T03:47:21.0048518Z</dcterms:modified>
</coreProperties>
</file>