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  <w:t xml:space="preserve"> K.SRAVYA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ROLL.NO:</w:t>
            </w:r>
            <w:r w:rsidDel="00000000" w:rsidR="00000000" w:rsidRPr="00000000">
              <w:rPr>
                <w:rtl w:val="0"/>
              </w:rPr>
              <w:t xml:space="preserve"> 261FB04016</w:t>
            </w:r>
          </w:p>
        </w:tc>
      </w:tr>
    </w:tbl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loj5f1h8akt" w:id="0"/>
      <w:bookmarkEnd w:id="0"/>
      <w:r w:rsidDel="00000000" w:rsidR="00000000" w:rsidRPr="00000000">
        <w:rPr>
          <w:rtl w:val="0"/>
        </w:rPr>
        <w:t xml:space="preserve">Assignment 2: Prompt Engineering and Refinement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eody6kcl52" w:id="1"/>
      <w:bookmarkEnd w:id="1"/>
      <w:r w:rsidDel="00000000" w:rsidR="00000000" w:rsidRPr="00000000">
        <w:rPr>
          <w:rtl w:val="0"/>
        </w:rPr>
        <w:t xml:space="preserve">Phase 1: The Initial (Basic) Prompt</w:t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"Write an article about the history of artificial intelligence."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it's basic:</w:t>
      </w:r>
      <w:r w:rsidDel="00000000" w:rsidR="00000000" w:rsidRPr="00000000">
        <w:rPr>
          <w:rtl w:val="0"/>
        </w:rPr>
        <w:t xml:space="preserve"> It is too broad and open-ended. It doesn't specify a target audience, tone, length, or focus areas, which often leads to generic or overly textbook-style results.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iv3dzbkjbq1" w:id="2"/>
      <w:bookmarkEnd w:id="2"/>
      <w:r w:rsidDel="00000000" w:rsidR="00000000" w:rsidRPr="00000000">
        <w:rPr>
          <w:rtl w:val="0"/>
        </w:rPr>
        <w:t xml:space="preserve">Phase 2: The Refined Prompt</w:t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"Act as a technology historian. Write a 500-word engaging article detailing the major milestones in the history of artificial intelligence for a general audience interested in tech. Structure the piece with an introduction, three distinct milestones (e.g., the Dartmouth Workshop, the AI Winters, and the Deep Learning Era), and a brief outlook on the future. Maintain an informative yet accessible tone, avoiding overly dense technical jargon."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uwry3mwwy5tp" w:id="3"/>
      <w:bookmarkEnd w:id="3"/>
      <w:r w:rsidDel="00000000" w:rsidR="00000000" w:rsidRPr="00000000">
        <w:rPr>
          <w:rtl w:val="0"/>
        </w:rPr>
        <w:t xml:space="preserve">Phase 3: Why the Refinement Improves the Output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Assignment ("Act as a technology historian"):</w:t>
      </w:r>
      <w:r w:rsidDel="00000000" w:rsidR="00000000" w:rsidRPr="00000000">
        <w:rPr>
          <w:rtl w:val="0"/>
        </w:rPr>
        <w:t xml:space="preserve"> Gives the AI a specific persona, setting the professional tone and perspective for the writing.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and Length ("Write a 500-word..."):</w:t>
      </w:r>
      <w:r w:rsidDel="00000000" w:rsidR="00000000" w:rsidRPr="00000000">
        <w:rPr>
          <w:rtl w:val="0"/>
        </w:rPr>
        <w:t xml:space="preserve"> Controls the output size so you don't get a massive multi-page essay or an overly brief summary.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Audience ("...for a general audience interested in tech"):</w:t>
      </w:r>
      <w:r w:rsidDel="00000000" w:rsidR="00000000" w:rsidRPr="00000000">
        <w:rPr>
          <w:rtl w:val="0"/>
        </w:rPr>
        <w:t xml:space="preserve"> Adjusts the complexity of the language, ensuring it is neither too childish nor too academic.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Guidance ("Structure the piece with an introduction..."):</w:t>
      </w:r>
      <w:r w:rsidDel="00000000" w:rsidR="00000000" w:rsidRPr="00000000">
        <w:rPr>
          <w:rtl w:val="0"/>
        </w:rPr>
        <w:t xml:space="preserve"> Dictates the exact flow and key themes to cover, preventing the AI from skipping important historical turning points like the AI Winters or the Dartmouth Workshop.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&amp; Constraints ("...avoiding overly dense technical jargon"):</w:t>
      </w:r>
      <w:r w:rsidDel="00000000" w:rsidR="00000000" w:rsidRPr="00000000">
        <w:rPr>
          <w:rtl w:val="0"/>
        </w:rPr>
        <w:t xml:space="preserve"> Keeps the writing readable, engaging, and aligned with your exact stylistic goals.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