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39" w:rsidRPr="00DA4304" w:rsidRDefault="00816409" w:rsidP="00D02239">
      <w:pPr>
        <w:pStyle w:val="Title"/>
        <w:rPr>
          <w:sz w:val="32"/>
          <w:szCs w:val="32"/>
        </w:rPr>
      </w:pPr>
      <w:fldSimple w:instr=" SUBJECT  \* MERGEFORMAT ">
        <w:r w:rsidR="00D02239" w:rsidRPr="00DA4304">
          <w:rPr>
            <w:sz w:val="32"/>
            <w:szCs w:val="32"/>
          </w:rPr>
          <w:t>Projektovanje softvera</w:t>
        </w:r>
      </w:fldSimple>
    </w:p>
    <w:p w:rsidR="00D02239" w:rsidRPr="00DA4304" w:rsidRDefault="00816409" w:rsidP="00D02239">
      <w:pPr>
        <w:pStyle w:val="Title"/>
        <w:rPr>
          <w:sz w:val="32"/>
          <w:szCs w:val="32"/>
        </w:rPr>
      </w:pPr>
      <w:fldSimple w:instr=" TITLE  \* MERGEFORMAT ">
        <w:r w:rsidR="00D02239" w:rsidRPr="00DA4304">
          <w:rPr>
            <w:sz w:val="32"/>
            <w:szCs w:val="32"/>
          </w:rPr>
          <w:t>Use-Case-Modeling Guidelines</w:t>
        </w:r>
      </w:fldSimple>
    </w:p>
    <w:p w:rsidR="00D02239" w:rsidRPr="00DA4304" w:rsidRDefault="00D02239" w:rsidP="00D02239">
      <w:pPr>
        <w:pStyle w:val="Title"/>
        <w:rPr>
          <w:sz w:val="32"/>
          <w:szCs w:val="32"/>
        </w:rPr>
      </w:pPr>
    </w:p>
    <w:p w:rsidR="00D02239" w:rsidRPr="00DA4304" w:rsidRDefault="00D02239" w:rsidP="00D02239">
      <w:pPr>
        <w:pStyle w:val="Title"/>
        <w:rPr>
          <w:sz w:val="32"/>
          <w:szCs w:val="32"/>
        </w:rPr>
      </w:pPr>
      <w:r w:rsidRPr="00DA4304">
        <w:rPr>
          <w:sz w:val="32"/>
          <w:szCs w:val="32"/>
        </w:rPr>
        <w:t>Version &lt;1.0&gt;</w:t>
      </w:r>
    </w:p>
    <w:p w:rsidR="00D02239" w:rsidRPr="00DA4304" w:rsidRDefault="00D02239" w:rsidP="00D02239">
      <w:pPr>
        <w:pStyle w:val="Title"/>
        <w:rPr>
          <w:sz w:val="24"/>
          <w:szCs w:val="24"/>
        </w:rPr>
      </w:pPr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rPr>
          <w:sz w:val="24"/>
          <w:szCs w:val="24"/>
        </w:rPr>
        <w:sectPr w:rsidR="00D02239" w:rsidRPr="00DA43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02239" w:rsidRPr="00DA4304" w:rsidRDefault="00D02239" w:rsidP="00D02239">
      <w:pPr>
        <w:pStyle w:val="Title"/>
        <w:rPr>
          <w:sz w:val="24"/>
          <w:szCs w:val="24"/>
        </w:rPr>
      </w:pPr>
      <w:r w:rsidRPr="00DA4304">
        <w:rPr>
          <w:sz w:val="24"/>
          <w:szCs w:val="24"/>
        </w:rPr>
        <w:lastRenderedPageBreak/>
        <w:t>Revizija Istorije</w:t>
      </w:r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rPr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98"/>
        <w:gridCol w:w="1149"/>
        <w:gridCol w:w="3734"/>
        <w:gridCol w:w="2298"/>
      </w:tblGrid>
      <w:tr w:rsidR="00D02239" w:rsidRPr="00DA4304" w:rsidTr="00513574">
        <w:trPr>
          <w:trHeight w:val="310"/>
        </w:trPr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A4304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49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A4304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734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A4304"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A4304">
              <w:rPr>
                <w:b/>
                <w:sz w:val="24"/>
                <w:szCs w:val="24"/>
              </w:rPr>
              <w:t>Autor</w:t>
            </w:r>
          </w:p>
        </w:tc>
      </w:tr>
      <w:tr w:rsidR="00D02239" w:rsidRPr="00DA4304" w:rsidTr="00513574">
        <w:trPr>
          <w:trHeight w:val="310"/>
        </w:trPr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sz w:val="24"/>
                <w:szCs w:val="24"/>
              </w:rPr>
            </w:pPr>
            <w:r w:rsidRPr="00DA4304">
              <w:rPr>
                <w:sz w:val="24"/>
                <w:szCs w:val="24"/>
              </w:rPr>
              <w:t>14/11/16</w:t>
            </w:r>
          </w:p>
        </w:tc>
        <w:tc>
          <w:tcPr>
            <w:tcW w:w="1149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sz w:val="24"/>
                <w:szCs w:val="24"/>
              </w:rPr>
            </w:pPr>
            <w:r w:rsidRPr="00DA4304">
              <w:rPr>
                <w:sz w:val="24"/>
                <w:szCs w:val="24"/>
              </w:rPr>
              <w:t>1.0</w:t>
            </w:r>
          </w:p>
        </w:tc>
        <w:tc>
          <w:tcPr>
            <w:tcW w:w="3734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sz w:val="24"/>
                <w:szCs w:val="24"/>
              </w:rPr>
            </w:pPr>
            <w:r w:rsidRPr="00DA4304">
              <w:rPr>
                <w:sz w:val="24"/>
                <w:szCs w:val="24"/>
              </w:rPr>
              <w:t>Početna verzija dokumenta</w:t>
            </w:r>
          </w:p>
        </w:tc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jc w:val="center"/>
              <w:rPr>
                <w:sz w:val="24"/>
                <w:szCs w:val="24"/>
              </w:rPr>
            </w:pPr>
            <w:r w:rsidRPr="00DA4304">
              <w:rPr>
                <w:sz w:val="24"/>
                <w:szCs w:val="24"/>
              </w:rPr>
              <w:t>Zoran Tošić</w:t>
            </w:r>
          </w:p>
        </w:tc>
      </w:tr>
      <w:tr w:rsidR="00D02239" w:rsidRPr="00DA4304" w:rsidTr="00513574">
        <w:trPr>
          <w:trHeight w:val="310"/>
        </w:trPr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</w:tr>
      <w:tr w:rsidR="00D02239" w:rsidRPr="00DA4304" w:rsidTr="00513574">
        <w:trPr>
          <w:trHeight w:val="310"/>
        </w:trPr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</w:tr>
      <w:tr w:rsidR="00D02239" w:rsidRPr="00DA4304" w:rsidTr="00513574">
        <w:trPr>
          <w:trHeight w:val="310"/>
        </w:trPr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98" w:type="dxa"/>
          </w:tcPr>
          <w:p w:rsidR="00D02239" w:rsidRPr="00DA4304" w:rsidRDefault="00D02239" w:rsidP="00513574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pStyle w:val="Title"/>
        <w:rPr>
          <w:sz w:val="24"/>
          <w:szCs w:val="24"/>
        </w:rPr>
      </w:pPr>
      <w:r w:rsidRPr="00DA4304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Sadržaj</w:t>
      </w:r>
    </w:p>
    <w:p w:rsidR="00D02239" w:rsidRPr="00DA4304" w:rsidRDefault="00816409" w:rsidP="00D02239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</w:rPr>
      </w:pPr>
      <w:r w:rsidRPr="00816409">
        <w:rPr>
          <w:sz w:val="24"/>
          <w:szCs w:val="24"/>
        </w:rPr>
        <w:fldChar w:fldCharType="begin"/>
      </w:r>
      <w:r w:rsidR="00D02239" w:rsidRPr="00DA4304">
        <w:rPr>
          <w:sz w:val="24"/>
          <w:szCs w:val="24"/>
        </w:rPr>
        <w:instrText xml:space="preserve"> TOC \o "1-3" </w:instrText>
      </w:r>
      <w:r w:rsidRPr="00816409">
        <w:rPr>
          <w:sz w:val="24"/>
          <w:szCs w:val="24"/>
        </w:rPr>
        <w:fldChar w:fldCharType="separate"/>
      </w:r>
      <w:r w:rsidR="00D02239" w:rsidRPr="00DA4304">
        <w:rPr>
          <w:noProof/>
          <w:sz w:val="24"/>
          <w:szCs w:val="24"/>
        </w:rPr>
        <w:t>1.</w:t>
      </w:r>
      <w:r w:rsidR="00D02239" w:rsidRPr="00DA4304">
        <w:rPr>
          <w:rFonts w:ascii="Calibri" w:hAnsi="Calibri"/>
          <w:noProof/>
          <w:sz w:val="24"/>
          <w:szCs w:val="24"/>
        </w:rPr>
        <w:tab/>
      </w:r>
      <w:r w:rsidR="00D02239" w:rsidRPr="00DA4304">
        <w:rPr>
          <w:noProof/>
          <w:sz w:val="24"/>
          <w:szCs w:val="24"/>
        </w:rPr>
        <w:t>Uvod</w:t>
      </w:r>
      <w:r w:rsidR="00D02239" w:rsidRPr="00DA4304">
        <w:rPr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fldChar w:fldCharType="begin"/>
      </w:r>
      <w:r w:rsidR="00D02239" w:rsidRPr="00DA4304">
        <w:rPr>
          <w:noProof/>
          <w:sz w:val="24"/>
          <w:szCs w:val="24"/>
        </w:rPr>
        <w:instrText xml:space="preserve"> PAGEREF _Toc403577889 \h </w:instrText>
      </w:r>
      <w:r w:rsidRPr="00DA4304">
        <w:rPr>
          <w:noProof/>
          <w:sz w:val="24"/>
          <w:szCs w:val="24"/>
        </w:rPr>
      </w:r>
      <w:r w:rsidRPr="00DA4304">
        <w:rPr>
          <w:noProof/>
          <w:sz w:val="24"/>
          <w:szCs w:val="24"/>
        </w:rPr>
        <w:fldChar w:fldCharType="separate"/>
      </w:r>
      <w:r w:rsidR="00D02239" w:rsidRPr="00DA4304">
        <w:rPr>
          <w:noProof/>
          <w:sz w:val="24"/>
          <w:szCs w:val="24"/>
        </w:rPr>
        <w:t>4</w:t>
      </w:r>
      <w:r w:rsidRPr="00DA4304">
        <w:rPr>
          <w:noProof/>
          <w:sz w:val="24"/>
          <w:szCs w:val="24"/>
        </w:rPr>
        <w:fldChar w:fldCharType="end"/>
      </w:r>
    </w:p>
    <w:p w:rsidR="00D02239" w:rsidRPr="00DA4304" w:rsidRDefault="00D02239" w:rsidP="00D02239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</w:rPr>
      </w:pPr>
      <w:r w:rsidRPr="00DA4304">
        <w:rPr>
          <w:noProof/>
          <w:sz w:val="24"/>
          <w:szCs w:val="24"/>
        </w:rPr>
        <w:t>1.1</w:t>
      </w:r>
      <w:r w:rsidRPr="00DA4304">
        <w:rPr>
          <w:rFonts w:ascii="Calibri" w:hAnsi="Calibri"/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t>Namjena</w:t>
      </w:r>
      <w:r w:rsidRPr="00DA4304">
        <w:rPr>
          <w:noProof/>
          <w:sz w:val="24"/>
          <w:szCs w:val="24"/>
        </w:rPr>
        <w:tab/>
      </w:r>
      <w:r w:rsidR="00816409" w:rsidRPr="00DA4304">
        <w:rPr>
          <w:noProof/>
          <w:sz w:val="24"/>
          <w:szCs w:val="24"/>
        </w:rPr>
        <w:fldChar w:fldCharType="begin"/>
      </w:r>
      <w:r w:rsidRPr="00DA4304">
        <w:rPr>
          <w:noProof/>
          <w:sz w:val="24"/>
          <w:szCs w:val="24"/>
        </w:rPr>
        <w:instrText xml:space="preserve"> PAGEREF _Toc403577890 \h </w:instrText>
      </w:r>
      <w:r w:rsidR="00816409" w:rsidRPr="00DA4304">
        <w:rPr>
          <w:noProof/>
          <w:sz w:val="24"/>
          <w:szCs w:val="24"/>
        </w:rPr>
      </w:r>
      <w:r w:rsidR="00816409" w:rsidRPr="00DA4304">
        <w:rPr>
          <w:noProof/>
          <w:sz w:val="24"/>
          <w:szCs w:val="24"/>
        </w:rPr>
        <w:fldChar w:fldCharType="separate"/>
      </w:r>
      <w:r w:rsidRPr="00DA4304">
        <w:rPr>
          <w:noProof/>
          <w:sz w:val="24"/>
          <w:szCs w:val="24"/>
        </w:rPr>
        <w:t>4</w:t>
      </w:r>
      <w:r w:rsidR="00816409" w:rsidRPr="00DA4304">
        <w:rPr>
          <w:noProof/>
          <w:sz w:val="24"/>
          <w:szCs w:val="24"/>
        </w:rPr>
        <w:fldChar w:fldCharType="end"/>
      </w:r>
    </w:p>
    <w:p w:rsidR="00D02239" w:rsidRPr="00DA4304" w:rsidRDefault="00D02239" w:rsidP="00D02239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</w:rPr>
      </w:pPr>
      <w:r w:rsidRPr="00DA4304">
        <w:rPr>
          <w:noProof/>
          <w:sz w:val="24"/>
          <w:szCs w:val="24"/>
        </w:rPr>
        <w:t>1.2</w:t>
      </w:r>
      <w:r w:rsidRPr="00DA4304">
        <w:rPr>
          <w:rFonts w:ascii="Calibri" w:hAnsi="Calibri"/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t>Definicije i skraćenice</w:t>
      </w:r>
      <w:r w:rsidRPr="00DA4304">
        <w:rPr>
          <w:noProof/>
          <w:sz w:val="24"/>
          <w:szCs w:val="24"/>
        </w:rPr>
        <w:tab/>
      </w:r>
      <w:r w:rsidR="00816409" w:rsidRPr="00DA4304">
        <w:rPr>
          <w:noProof/>
          <w:sz w:val="24"/>
          <w:szCs w:val="24"/>
        </w:rPr>
        <w:fldChar w:fldCharType="begin"/>
      </w:r>
      <w:r w:rsidRPr="00DA4304">
        <w:rPr>
          <w:noProof/>
          <w:sz w:val="24"/>
          <w:szCs w:val="24"/>
        </w:rPr>
        <w:instrText xml:space="preserve"> PAGEREF _Toc403577892 \h </w:instrText>
      </w:r>
      <w:r w:rsidR="00816409" w:rsidRPr="00DA4304">
        <w:rPr>
          <w:noProof/>
          <w:sz w:val="24"/>
          <w:szCs w:val="24"/>
        </w:rPr>
      </w:r>
      <w:r w:rsidR="00816409" w:rsidRPr="00DA4304">
        <w:rPr>
          <w:noProof/>
          <w:sz w:val="24"/>
          <w:szCs w:val="24"/>
        </w:rPr>
        <w:fldChar w:fldCharType="separate"/>
      </w:r>
      <w:r w:rsidRPr="00DA4304">
        <w:rPr>
          <w:noProof/>
          <w:sz w:val="24"/>
          <w:szCs w:val="24"/>
        </w:rPr>
        <w:t>4</w:t>
      </w:r>
      <w:r w:rsidR="00816409" w:rsidRPr="00DA4304">
        <w:rPr>
          <w:noProof/>
          <w:sz w:val="24"/>
          <w:szCs w:val="24"/>
        </w:rPr>
        <w:fldChar w:fldCharType="end"/>
      </w:r>
    </w:p>
    <w:p w:rsidR="00D02239" w:rsidRPr="00DA4304" w:rsidRDefault="00D02239" w:rsidP="00D02239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</w:rPr>
      </w:pPr>
      <w:r w:rsidRPr="00DA4304">
        <w:rPr>
          <w:noProof/>
          <w:sz w:val="24"/>
          <w:szCs w:val="24"/>
        </w:rPr>
        <w:t>2.</w:t>
      </w:r>
      <w:r w:rsidRPr="00DA4304">
        <w:rPr>
          <w:rFonts w:ascii="Calibri" w:hAnsi="Calibri"/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t>Opšte smjernice pri modelovanju slučajeva korištenja</w:t>
      </w:r>
      <w:r w:rsidRPr="00DA4304">
        <w:rPr>
          <w:noProof/>
          <w:sz w:val="24"/>
          <w:szCs w:val="24"/>
        </w:rPr>
        <w:tab/>
      </w:r>
      <w:r w:rsidR="00816409" w:rsidRPr="00DA4304">
        <w:rPr>
          <w:noProof/>
          <w:sz w:val="24"/>
          <w:szCs w:val="24"/>
        </w:rPr>
        <w:fldChar w:fldCharType="begin"/>
      </w:r>
      <w:r w:rsidRPr="00DA4304">
        <w:rPr>
          <w:noProof/>
          <w:sz w:val="24"/>
          <w:szCs w:val="24"/>
        </w:rPr>
        <w:instrText xml:space="preserve"> PAGEREF _Toc403577894 \h </w:instrText>
      </w:r>
      <w:r w:rsidR="00816409" w:rsidRPr="00DA4304">
        <w:rPr>
          <w:noProof/>
          <w:sz w:val="24"/>
          <w:szCs w:val="24"/>
        </w:rPr>
      </w:r>
      <w:r w:rsidR="00816409" w:rsidRPr="00DA4304">
        <w:rPr>
          <w:noProof/>
          <w:sz w:val="24"/>
          <w:szCs w:val="24"/>
        </w:rPr>
        <w:fldChar w:fldCharType="separate"/>
      </w:r>
      <w:r w:rsidRPr="00DA4304">
        <w:rPr>
          <w:noProof/>
          <w:sz w:val="24"/>
          <w:szCs w:val="24"/>
        </w:rPr>
        <w:t>4</w:t>
      </w:r>
      <w:r w:rsidR="00816409" w:rsidRPr="00DA4304">
        <w:rPr>
          <w:noProof/>
          <w:sz w:val="24"/>
          <w:szCs w:val="24"/>
        </w:rPr>
        <w:fldChar w:fldCharType="end"/>
      </w:r>
    </w:p>
    <w:p w:rsidR="00D02239" w:rsidRPr="00DA4304" w:rsidRDefault="00D02239" w:rsidP="00D02239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</w:rPr>
      </w:pPr>
      <w:r w:rsidRPr="00DA4304">
        <w:rPr>
          <w:noProof/>
          <w:sz w:val="24"/>
          <w:szCs w:val="24"/>
        </w:rPr>
        <w:t>3.</w:t>
      </w:r>
      <w:r w:rsidRPr="00DA4304">
        <w:rPr>
          <w:rFonts w:ascii="Calibri" w:hAnsi="Calibri"/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t>Kako opisati slučaj korištenja (Use-case)</w:t>
      </w:r>
      <w:r w:rsidRPr="00DA4304">
        <w:rPr>
          <w:noProof/>
          <w:sz w:val="24"/>
          <w:szCs w:val="24"/>
        </w:rPr>
        <w:tab/>
      </w:r>
      <w:r w:rsidR="00816409" w:rsidRPr="00DA4304">
        <w:rPr>
          <w:noProof/>
          <w:sz w:val="24"/>
          <w:szCs w:val="24"/>
        </w:rPr>
        <w:fldChar w:fldCharType="begin"/>
      </w:r>
      <w:r w:rsidRPr="00DA4304">
        <w:rPr>
          <w:noProof/>
          <w:sz w:val="24"/>
          <w:szCs w:val="24"/>
        </w:rPr>
        <w:instrText xml:space="preserve"> PAGEREF _Toc403577895 \h </w:instrText>
      </w:r>
      <w:r w:rsidR="00816409" w:rsidRPr="00DA4304">
        <w:rPr>
          <w:noProof/>
          <w:sz w:val="24"/>
          <w:szCs w:val="24"/>
        </w:rPr>
      </w:r>
      <w:r w:rsidR="00816409" w:rsidRPr="00DA4304">
        <w:rPr>
          <w:noProof/>
          <w:sz w:val="24"/>
          <w:szCs w:val="24"/>
        </w:rPr>
        <w:fldChar w:fldCharType="separate"/>
      </w:r>
      <w:r w:rsidRPr="00DA4304">
        <w:rPr>
          <w:noProof/>
          <w:sz w:val="24"/>
          <w:szCs w:val="24"/>
        </w:rPr>
        <w:t>5</w:t>
      </w:r>
      <w:r w:rsidR="00816409" w:rsidRPr="00DA4304">
        <w:rPr>
          <w:noProof/>
          <w:sz w:val="24"/>
          <w:szCs w:val="24"/>
        </w:rPr>
        <w:fldChar w:fldCharType="end"/>
      </w:r>
    </w:p>
    <w:p w:rsidR="00D02239" w:rsidRPr="00DA4304" w:rsidRDefault="00D02239" w:rsidP="00D02239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</w:rPr>
      </w:pPr>
      <w:r w:rsidRPr="00DA4304">
        <w:rPr>
          <w:noProof/>
          <w:sz w:val="24"/>
          <w:szCs w:val="24"/>
        </w:rPr>
        <w:t>4.</w:t>
      </w:r>
      <w:r w:rsidRPr="00DA4304">
        <w:rPr>
          <w:rFonts w:ascii="Calibri" w:hAnsi="Calibri"/>
          <w:noProof/>
          <w:sz w:val="24"/>
          <w:szCs w:val="24"/>
        </w:rPr>
        <w:tab/>
      </w:r>
      <w:r w:rsidRPr="00DA4304">
        <w:rPr>
          <w:noProof/>
          <w:sz w:val="24"/>
          <w:szCs w:val="24"/>
        </w:rPr>
        <w:t>UML Stereotipi</w:t>
      </w:r>
      <w:r w:rsidRPr="00DA4304">
        <w:rPr>
          <w:noProof/>
          <w:sz w:val="24"/>
          <w:szCs w:val="24"/>
        </w:rPr>
        <w:tab/>
      </w:r>
      <w:r w:rsidR="00816409" w:rsidRPr="00DA4304">
        <w:rPr>
          <w:noProof/>
          <w:sz w:val="24"/>
          <w:szCs w:val="24"/>
        </w:rPr>
        <w:fldChar w:fldCharType="begin"/>
      </w:r>
      <w:r w:rsidRPr="00DA4304">
        <w:rPr>
          <w:noProof/>
          <w:sz w:val="24"/>
          <w:szCs w:val="24"/>
        </w:rPr>
        <w:instrText xml:space="preserve"> PAGEREF _Toc403577896 \h </w:instrText>
      </w:r>
      <w:r w:rsidR="00816409" w:rsidRPr="00DA4304">
        <w:rPr>
          <w:noProof/>
          <w:sz w:val="24"/>
          <w:szCs w:val="24"/>
        </w:rPr>
      </w:r>
      <w:r w:rsidR="00816409" w:rsidRPr="00DA4304">
        <w:rPr>
          <w:noProof/>
          <w:sz w:val="24"/>
          <w:szCs w:val="24"/>
        </w:rPr>
        <w:fldChar w:fldCharType="separate"/>
      </w:r>
      <w:r w:rsidRPr="00DA4304">
        <w:rPr>
          <w:noProof/>
          <w:sz w:val="24"/>
          <w:szCs w:val="24"/>
        </w:rPr>
        <w:t>5</w:t>
      </w:r>
      <w:r w:rsidR="00816409" w:rsidRPr="00DA4304">
        <w:rPr>
          <w:noProof/>
          <w:sz w:val="24"/>
          <w:szCs w:val="24"/>
        </w:rPr>
        <w:fldChar w:fldCharType="end"/>
      </w:r>
    </w:p>
    <w:p w:rsidR="00D02239" w:rsidRPr="00DA4304" w:rsidRDefault="00816409" w:rsidP="00D02239">
      <w:pPr>
        <w:pStyle w:val="Title"/>
        <w:rPr>
          <w:sz w:val="24"/>
          <w:szCs w:val="24"/>
          <w:u w:val="single"/>
        </w:rPr>
      </w:pPr>
      <w:r w:rsidRPr="00DA4304">
        <w:rPr>
          <w:sz w:val="24"/>
          <w:szCs w:val="24"/>
        </w:rPr>
        <w:fldChar w:fldCharType="end"/>
      </w:r>
      <w:r w:rsidR="00D02239" w:rsidRPr="00DA4304">
        <w:rPr>
          <w:sz w:val="24"/>
          <w:szCs w:val="24"/>
        </w:rPr>
        <w:br w:type="page"/>
      </w:r>
      <w:fldSimple w:instr=" TITLE  \* MERGEFORMAT ">
        <w:r w:rsidR="00D02239" w:rsidRPr="00DA4304">
          <w:rPr>
            <w:sz w:val="24"/>
            <w:szCs w:val="24"/>
            <w:u w:val="single"/>
          </w:rPr>
          <w:t>Use-Case-Modeling Guidelines</w:t>
        </w:r>
      </w:fldSimple>
      <w:r w:rsidR="00D02239" w:rsidRPr="00DA4304">
        <w:rPr>
          <w:sz w:val="24"/>
          <w:szCs w:val="24"/>
          <w:u w:val="single"/>
        </w:rPr>
        <w:t xml:space="preserve"> </w:t>
      </w:r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pStyle w:val="Heading1"/>
        <w:rPr>
          <w:szCs w:val="24"/>
        </w:rPr>
      </w:pPr>
      <w:bookmarkStart w:id="0" w:name="_Toc456598586"/>
      <w:bookmarkStart w:id="1" w:name="_Toc456600917"/>
      <w:bookmarkStart w:id="2" w:name="_Toc403577889"/>
      <w:r w:rsidRPr="00DA4304">
        <w:rPr>
          <w:szCs w:val="24"/>
        </w:rPr>
        <w:t>Uvod</w:t>
      </w:r>
      <w:bookmarkEnd w:id="0"/>
      <w:bookmarkEnd w:id="1"/>
      <w:bookmarkEnd w:id="2"/>
    </w:p>
    <w:p w:rsidR="00D02239" w:rsidRPr="00DA4304" w:rsidRDefault="00D02239" w:rsidP="00D02239">
      <w:pPr>
        <w:pStyle w:val="InfoBlue"/>
        <w:ind w:left="0" w:firstLine="720"/>
        <w:rPr>
          <w:sz w:val="24"/>
          <w:szCs w:val="24"/>
        </w:rPr>
      </w:pPr>
      <w:r w:rsidRPr="00DA4304">
        <w:rPr>
          <w:sz w:val="24"/>
          <w:szCs w:val="24"/>
        </w:rPr>
        <w:t xml:space="preserve"> Ovaj dokument pruža osnovne </w:t>
      </w:r>
      <w:r w:rsidRPr="00DA4304">
        <w:rPr>
          <w:noProof/>
          <w:sz w:val="24"/>
          <w:szCs w:val="24"/>
        </w:rPr>
        <w:t>informacije</w:t>
      </w:r>
      <w:r w:rsidRPr="00DA4304">
        <w:rPr>
          <w:sz w:val="24"/>
          <w:szCs w:val="24"/>
        </w:rPr>
        <w:t xml:space="preserve"> o modelovanju slučajeva korištenja softvera. Služi za jednostavni </w:t>
      </w:r>
      <w:r w:rsidRPr="00DA4304">
        <w:rPr>
          <w:noProof/>
          <w:sz w:val="24"/>
          <w:szCs w:val="24"/>
        </w:rPr>
        <w:t>prikaz modelovanja slučajeva korištenja, odnosno njene namjene, obima, definicija i referenci. Modelovanje slučajeva korištenja predstavlja jednu od tački u specifikaciji zahtjeva softvera i predstavlja proces kreiranja prikaza i opisa načina interakcije sistema sa korisnikom/korisnicima i samih funkcionalnosti sistema.</w:t>
      </w:r>
      <w:r w:rsidRPr="00DA4304">
        <w:rPr>
          <w:sz w:val="24"/>
          <w:szCs w:val="24"/>
        </w:rPr>
        <w:t xml:space="preserve"> </w:t>
      </w:r>
    </w:p>
    <w:p w:rsidR="00D02239" w:rsidRPr="00DA4304" w:rsidRDefault="00D02239" w:rsidP="00D02239">
      <w:pPr>
        <w:pStyle w:val="Heading2"/>
        <w:ind w:left="1440"/>
        <w:rPr>
          <w:sz w:val="24"/>
          <w:szCs w:val="24"/>
        </w:rPr>
      </w:pPr>
      <w:bookmarkStart w:id="3" w:name="_Toc456598587"/>
      <w:bookmarkStart w:id="4" w:name="_Toc456600918"/>
      <w:bookmarkStart w:id="5" w:name="_Toc403577890"/>
      <w:r w:rsidRPr="00DA4304">
        <w:rPr>
          <w:sz w:val="24"/>
          <w:szCs w:val="24"/>
        </w:rPr>
        <w:t>Namjena</w:t>
      </w:r>
      <w:bookmarkEnd w:id="3"/>
      <w:bookmarkEnd w:id="4"/>
      <w:bookmarkEnd w:id="5"/>
    </w:p>
    <w:p w:rsidR="00D02239" w:rsidRPr="00DA4304" w:rsidRDefault="00D02239" w:rsidP="00D02239">
      <w:pPr>
        <w:pStyle w:val="InfoBlue"/>
        <w:rPr>
          <w:sz w:val="24"/>
          <w:szCs w:val="24"/>
        </w:rPr>
      </w:pPr>
      <w:r w:rsidRPr="00DA4304">
        <w:rPr>
          <w:sz w:val="24"/>
          <w:szCs w:val="24"/>
        </w:rPr>
        <w:t xml:space="preserve">Namjena jeste </w:t>
      </w:r>
      <w:r w:rsidRPr="00DA4304">
        <w:rPr>
          <w:noProof/>
          <w:sz w:val="24"/>
          <w:szCs w:val="24"/>
        </w:rPr>
        <w:t xml:space="preserve">definisanje osnovnih postavki koje će se koristiti prilikom modelovanja slučajeva korištenja sistema, te specificira obim, definicije i skraćenice koje će se koristiti prilikom modelovanja slučajeva korištenja kao i tehničke postavke slučajeva korištenja, kao što su tipovi veza i način opisa slučaja korištenja. </w:t>
      </w:r>
    </w:p>
    <w:p w:rsidR="00D02239" w:rsidRPr="00DA4304" w:rsidRDefault="00D02239" w:rsidP="00D02239">
      <w:pPr>
        <w:pStyle w:val="Heading2"/>
        <w:ind w:left="1440"/>
        <w:rPr>
          <w:sz w:val="24"/>
          <w:szCs w:val="24"/>
        </w:rPr>
      </w:pPr>
      <w:bookmarkStart w:id="6" w:name="_Toc456598589"/>
      <w:bookmarkStart w:id="7" w:name="_Toc456600920"/>
      <w:bookmarkStart w:id="8" w:name="_Toc403577892"/>
      <w:r w:rsidRPr="00DA4304">
        <w:rPr>
          <w:sz w:val="24"/>
          <w:szCs w:val="24"/>
        </w:rPr>
        <w:t>Definicije i skraćenice</w:t>
      </w:r>
      <w:bookmarkEnd w:id="6"/>
      <w:bookmarkEnd w:id="7"/>
      <w:bookmarkEnd w:id="8"/>
    </w:p>
    <w:p w:rsidR="00D02239" w:rsidRPr="00DA4304" w:rsidRDefault="00D02239" w:rsidP="00D02239">
      <w:pPr>
        <w:pStyle w:val="InfoBlue"/>
        <w:rPr>
          <w:sz w:val="24"/>
          <w:szCs w:val="24"/>
        </w:rPr>
      </w:pPr>
      <w:r w:rsidRPr="00DA4304">
        <w:rPr>
          <w:sz w:val="24"/>
          <w:szCs w:val="24"/>
        </w:rPr>
        <w:t>Ovaj dio dokumenta objašnjava definicije i skraćenice korištene pri modelovanju slučajeva korištenja i to:</w:t>
      </w:r>
    </w:p>
    <w:p w:rsidR="00D02239" w:rsidRPr="00DA4304" w:rsidRDefault="00D02239" w:rsidP="00D02239">
      <w:pPr>
        <w:pStyle w:val="InfoBlue"/>
        <w:numPr>
          <w:ilvl w:val="0"/>
          <w:numId w:val="2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Use-case</w:t>
      </w:r>
      <w:r w:rsidRPr="00DA4304">
        <w:rPr>
          <w:sz w:val="24"/>
          <w:szCs w:val="24"/>
        </w:rPr>
        <w:t xml:space="preserve"> predstavlja slučaj korištenja.</w:t>
      </w:r>
    </w:p>
    <w:p w:rsidR="00D02239" w:rsidRPr="00DA4304" w:rsidRDefault="00D02239" w:rsidP="00D0223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Include</w:t>
      </w:r>
      <w:r w:rsidRPr="00DA4304">
        <w:rPr>
          <w:sz w:val="24"/>
          <w:szCs w:val="24"/>
        </w:rPr>
        <w:t xml:space="preserve"> predstavlja vezu uključivanja (sadržavanja) jednog slučaja korištenja u drugi.</w:t>
      </w:r>
    </w:p>
    <w:p w:rsidR="00D02239" w:rsidRPr="00DA4304" w:rsidRDefault="00D02239" w:rsidP="00D0223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Extend</w:t>
      </w:r>
      <w:r w:rsidRPr="00DA4304">
        <w:rPr>
          <w:sz w:val="24"/>
          <w:szCs w:val="24"/>
        </w:rPr>
        <w:t xml:space="preserve"> predstavlja vezu proširivanja jednog slučaja korištenja drugim.</w:t>
      </w:r>
    </w:p>
    <w:p w:rsidR="00D02239" w:rsidRPr="00DA4304" w:rsidRDefault="00D02239" w:rsidP="00D0223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Generalizacija</w:t>
      </w:r>
      <w:r w:rsidRPr="00DA4304">
        <w:rPr>
          <w:sz w:val="24"/>
          <w:szCs w:val="24"/>
        </w:rPr>
        <w:t xml:space="preserve"> predstavlja vezu naslijeđivanja između dva slučaja korištenja ili dva korisnika.</w:t>
      </w:r>
    </w:p>
    <w:p w:rsidR="00D02239" w:rsidRPr="00DA4304" w:rsidRDefault="00D02239" w:rsidP="00D0223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Asocijacija</w:t>
      </w:r>
      <w:r w:rsidRPr="00DA4304">
        <w:rPr>
          <w:sz w:val="24"/>
          <w:szCs w:val="24"/>
        </w:rPr>
        <w:t xml:space="preserve"> predstavlja vezu između korisnika i slučaja korištenja, koja označava da dati korisnik može učestvovati u datom slučaju korištenja.</w:t>
      </w:r>
    </w:p>
    <w:p w:rsidR="00D02239" w:rsidRPr="00DA4304" w:rsidRDefault="00D02239" w:rsidP="00D02239">
      <w:pPr>
        <w:pStyle w:val="Heading1"/>
        <w:rPr>
          <w:szCs w:val="24"/>
        </w:rPr>
      </w:pPr>
      <w:bookmarkStart w:id="9" w:name="_Toc403577894"/>
      <w:r w:rsidRPr="00DA4304">
        <w:rPr>
          <w:szCs w:val="24"/>
        </w:rPr>
        <w:t>Opšte smjernice pri modelovanju slučajeva korištenja</w:t>
      </w:r>
      <w:bookmarkEnd w:id="9"/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pStyle w:val="InfoBlue"/>
        <w:ind w:left="0" w:firstLine="720"/>
        <w:rPr>
          <w:noProof/>
          <w:sz w:val="24"/>
          <w:szCs w:val="24"/>
        </w:rPr>
      </w:pPr>
      <w:r w:rsidRPr="00DA4304">
        <w:rPr>
          <w:sz w:val="24"/>
          <w:szCs w:val="24"/>
        </w:rPr>
        <w:t>Prilikom modelovanja slučajeva korištenja upotrebljavaće se veze asocijacije, generalizacije, proširivanja i uključenja. Granice samog sistema biće određene punom linijom pri čemu korisnici (acters) sistema moraju biti izvan granica sistema. Sami slučajevi korištenja mogu sadržavati akcione korake, preduslove i postuslove, i izuzetke. Između korisnika moguće je koristiti samo vezu naslijeđivanja, između korisnika i slučaja korištenja vezu asocijacije, a između samih slučajeva korištenja moguće je koristiti sve gore navedene veze, sem veze asocijacije.</w:t>
      </w:r>
    </w:p>
    <w:p w:rsidR="00D02239" w:rsidRPr="00DA4304" w:rsidRDefault="00D02239" w:rsidP="00D02239">
      <w:pPr>
        <w:pStyle w:val="Heading1"/>
        <w:rPr>
          <w:szCs w:val="24"/>
        </w:rPr>
      </w:pPr>
      <w:bookmarkStart w:id="10" w:name="_Toc403577895"/>
      <w:r w:rsidRPr="00DA4304">
        <w:rPr>
          <w:szCs w:val="24"/>
        </w:rPr>
        <w:lastRenderedPageBreak/>
        <w:t>Kako opisati slučaj korištenja (Use-case)</w:t>
      </w:r>
      <w:bookmarkEnd w:id="10"/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pStyle w:val="InfoBlue"/>
        <w:ind w:left="0" w:firstLine="720"/>
        <w:rPr>
          <w:sz w:val="24"/>
          <w:szCs w:val="24"/>
        </w:rPr>
      </w:pPr>
      <w:r w:rsidRPr="00DA4304">
        <w:rPr>
          <w:sz w:val="24"/>
          <w:szCs w:val="24"/>
        </w:rPr>
        <w:t xml:space="preserve">Opis slučaja korištenja treba da bude tehnički, pisan u trećem licu. Sam opis slučajeva korištenja sadrži dijelove: akcione korake, preduslove, postuslove i izuzetke. Preduslovi predstavljaju stanja i/ili događaje koji se moraju desiti da bi se dati slučaj korištenja mogao realizovati. Postuslovi predstavljaju stanje sistema ili/i akciju koja se izvršila. Akcioni koraci opisuju interakciju sitema i korisnika prilikom realizovanja slučaja korištenja. Izuzeci predstavljaju specijalne situacije koje se obrađuju ukoliko izvršavanje akcionih koraka nije očekivano. </w:t>
      </w:r>
    </w:p>
    <w:p w:rsidR="00D02239" w:rsidRPr="00DA4304" w:rsidRDefault="00D02239" w:rsidP="00D02239">
      <w:pPr>
        <w:pStyle w:val="InfoBlue"/>
        <w:ind w:left="0"/>
        <w:rPr>
          <w:sz w:val="24"/>
          <w:szCs w:val="24"/>
        </w:rPr>
      </w:pPr>
      <w:r w:rsidRPr="00DA4304">
        <w:rPr>
          <w:sz w:val="24"/>
          <w:szCs w:val="24"/>
        </w:rPr>
        <w:t>Poželjno je da prilikom popunjavanja ovih dijelova koraci/uslovi budu numerisani, kratki i precizni. Prilikom pisanja izuzetaka potrebno je da isti budu numerisani tako da referenciraju akcione korake. Prilikom opisa slučaja korištenja moguće je da pojedini dijelovi ostanu prazni.</w:t>
      </w:r>
    </w:p>
    <w:p w:rsidR="00D02239" w:rsidRPr="00DA4304" w:rsidRDefault="00D02239" w:rsidP="00D02239">
      <w:pPr>
        <w:pStyle w:val="Heading1"/>
        <w:rPr>
          <w:szCs w:val="24"/>
        </w:rPr>
      </w:pPr>
      <w:bookmarkStart w:id="11" w:name="_Toc403577896"/>
      <w:r w:rsidRPr="00DA4304">
        <w:rPr>
          <w:szCs w:val="24"/>
        </w:rPr>
        <w:t>UML Stereotipi</w:t>
      </w:r>
      <w:bookmarkEnd w:id="11"/>
    </w:p>
    <w:p w:rsidR="00D02239" w:rsidRPr="00DA4304" w:rsidRDefault="00D02239" w:rsidP="00D02239">
      <w:pPr>
        <w:rPr>
          <w:sz w:val="24"/>
          <w:szCs w:val="24"/>
        </w:rPr>
      </w:pPr>
    </w:p>
    <w:p w:rsidR="00D02239" w:rsidRPr="00DA4304" w:rsidRDefault="00D02239" w:rsidP="00D02239">
      <w:pPr>
        <w:pStyle w:val="InfoBlue"/>
        <w:ind w:left="0" w:firstLine="720"/>
        <w:rPr>
          <w:noProof/>
          <w:sz w:val="24"/>
          <w:szCs w:val="24"/>
        </w:rPr>
      </w:pPr>
      <w:r w:rsidRPr="00DA4304">
        <w:rPr>
          <w:sz w:val="24"/>
          <w:szCs w:val="24"/>
        </w:rPr>
        <w:t xml:space="preserve">Stereotipi u slučajevima korištenja </w:t>
      </w:r>
      <w:r w:rsidRPr="00DA4304">
        <w:rPr>
          <w:noProof/>
          <w:sz w:val="24"/>
          <w:szCs w:val="24"/>
        </w:rPr>
        <w:t>proširuju grafičko razumijevanje dijagrama. Stereotipi su prikazani uokvireni zagradama  &lt;&lt; i &gt;&gt;. Stereotipi korišćeni pri modelovanju slučajeva korištenja:</w:t>
      </w:r>
    </w:p>
    <w:p w:rsidR="00D02239" w:rsidRPr="00DA4304" w:rsidRDefault="00D02239" w:rsidP="00D0223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Include</w:t>
      </w:r>
      <w:r w:rsidRPr="00DA4304">
        <w:rPr>
          <w:sz w:val="24"/>
          <w:szCs w:val="24"/>
        </w:rPr>
        <w:t xml:space="preserve"> – predstavlja stereotip veze koji označava vezu uključivanja pri čemu je jedan slučaj korišćenja potpuno uključen u drugi. Ovaj stereotip je moguće koristiti samo u vezama između slučajeva korišćenja.</w:t>
      </w:r>
    </w:p>
    <w:p w:rsidR="00D02239" w:rsidRPr="00DA4304" w:rsidRDefault="00D02239" w:rsidP="00D0223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DA4304">
        <w:rPr>
          <w:b/>
          <w:i/>
          <w:sz w:val="24"/>
          <w:szCs w:val="24"/>
        </w:rPr>
        <w:t>Extend</w:t>
      </w:r>
      <w:r w:rsidRPr="00DA4304">
        <w:rPr>
          <w:sz w:val="24"/>
          <w:szCs w:val="24"/>
        </w:rPr>
        <w:t xml:space="preserve"> – predstavlja stereotip veze koji označava vezu proširivanja pri čemu je jedan slučaj korištenja proširen sa drugim. Ovaj stereotip je moguće koristiti samo u vezama između slučajeva korištenja.</w:t>
      </w:r>
    </w:p>
    <w:p w:rsidR="00D02239" w:rsidRPr="00DA4304" w:rsidRDefault="00D02239" w:rsidP="00D02239">
      <w:pPr>
        <w:pStyle w:val="InfoBlue"/>
        <w:rPr>
          <w:sz w:val="24"/>
          <w:szCs w:val="24"/>
        </w:rPr>
      </w:pPr>
    </w:p>
    <w:p w:rsidR="00D02239" w:rsidRPr="00DA4304" w:rsidRDefault="00D02239" w:rsidP="00D02239">
      <w:pPr>
        <w:pStyle w:val="BodyText"/>
        <w:rPr>
          <w:sz w:val="24"/>
          <w:szCs w:val="24"/>
        </w:rPr>
      </w:pPr>
    </w:p>
    <w:p w:rsidR="009273BD" w:rsidRDefault="009273BD"/>
    <w:sectPr w:rsidR="009273BD" w:rsidSect="0081640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B04" w:rsidRDefault="00D52B04" w:rsidP="00D02239">
      <w:pPr>
        <w:spacing w:after="0" w:line="240" w:lineRule="auto"/>
      </w:pPr>
      <w:r>
        <w:separator/>
      </w:r>
    </w:p>
  </w:endnote>
  <w:endnote w:type="continuationSeparator" w:id="1">
    <w:p w:rsidR="00D52B04" w:rsidRDefault="00D52B04" w:rsidP="00D0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239" w:rsidRDefault="008164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022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239" w:rsidRDefault="00D0223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936"/>
      <w:gridCol w:w="2388"/>
    </w:tblGrid>
    <w:tr w:rsidR="00A164CA" w:rsidTr="008C1C9C">
      <w:tc>
        <w:tcPr>
          <w:tcW w:w="3936" w:type="dxa"/>
          <w:tcBorders>
            <w:top w:val="nil"/>
            <w:left w:val="nil"/>
            <w:bottom w:val="nil"/>
            <w:right w:val="nil"/>
          </w:tcBorders>
        </w:tcPr>
        <w:p w:rsidR="00A164CA" w:rsidRDefault="00A164CA" w:rsidP="00A164CA">
          <w:pPr>
            <w:jc w:val="right"/>
          </w:pPr>
          <w:r>
            <w:sym w:font="Symbol" w:char="F0D3"/>
          </w:r>
          <w:r>
            <w:t xml:space="preserve">Grupa 4, Projektovanje softvera,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2388" w:type="dxa"/>
          <w:tcBorders>
            <w:top w:val="nil"/>
            <w:left w:val="nil"/>
            <w:bottom w:val="nil"/>
            <w:right w:val="nil"/>
          </w:tcBorders>
        </w:tcPr>
        <w:p w:rsidR="00A164CA" w:rsidRDefault="00A164CA" w:rsidP="00A164C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Pr="00A164CA">
              <w:rPr>
                <w:rStyle w:val="PageNumber"/>
                <w:noProof/>
              </w:rPr>
              <w:t>5</w:t>
            </w:r>
          </w:fldSimple>
        </w:p>
      </w:tc>
    </w:tr>
    <w:tr w:rsidR="00D02239" w:rsidTr="00D02239">
      <w:tc>
        <w:tcPr>
          <w:tcW w:w="3936" w:type="dxa"/>
          <w:tcBorders>
            <w:top w:val="nil"/>
            <w:left w:val="nil"/>
            <w:bottom w:val="nil"/>
            <w:right w:val="nil"/>
          </w:tcBorders>
        </w:tcPr>
        <w:p w:rsidR="00D02239" w:rsidRDefault="00A164CA" w:rsidP="00A164CA">
          <w:r>
            <w:t xml:space="preserve">                                                         </w:t>
          </w:r>
        </w:p>
      </w:tc>
      <w:tc>
        <w:tcPr>
          <w:tcW w:w="2388" w:type="dxa"/>
          <w:tcBorders>
            <w:top w:val="nil"/>
            <w:left w:val="nil"/>
            <w:bottom w:val="nil"/>
            <w:right w:val="nil"/>
          </w:tcBorders>
        </w:tcPr>
        <w:p w:rsidR="00D02239" w:rsidRDefault="00D02239" w:rsidP="00D02239">
          <w:pPr>
            <w:jc w:val="center"/>
          </w:pPr>
        </w:p>
      </w:tc>
    </w:tr>
  </w:tbl>
  <w:p w:rsidR="00D02239" w:rsidRDefault="00D02239" w:rsidP="00D022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CA" w:rsidRDefault="00A164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B04" w:rsidRDefault="00D52B04" w:rsidP="00D02239">
      <w:pPr>
        <w:spacing w:after="0" w:line="240" w:lineRule="auto"/>
      </w:pPr>
      <w:r>
        <w:separator/>
      </w:r>
    </w:p>
  </w:footnote>
  <w:footnote w:type="continuationSeparator" w:id="1">
    <w:p w:rsidR="00D52B04" w:rsidRDefault="00D52B04" w:rsidP="00D0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CA" w:rsidRDefault="00A164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239" w:rsidRDefault="00D02239">
    <w:pPr>
      <w:rPr>
        <w:sz w:val="24"/>
      </w:rPr>
    </w:pPr>
  </w:p>
  <w:p w:rsidR="00D02239" w:rsidRDefault="00D02239">
    <w:pPr>
      <w:pBdr>
        <w:top w:val="single" w:sz="6" w:space="1" w:color="auto"/>
      </w:pBdr>
      <w:rPr>
        <w:sz w:val="24"/>
      </w:rPr>
    </w:pPr>
  </w:p>
  <w:p w:rsidR="00D02239" w:rsidRDefault="00816409" w:rsidP="00E401BE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fldSimple w:instr=" DOCPROPERTY &quot;Company&quot;  \* MERGEFORMAT ">
      <w:r w:rsidR="00D02239">
        <w:rPr>
          <w:rFonts w:ascii="Arial" w:hAnsi="Arial"/>
          <w:b/>
          <w:sz w:val="36"/>
        </w:rPr>
        <w:t>ETF Istočno Sarajevo</w:t>
      </w:r>
    </w:fldSimple>
  </w:p>
  <w:p w:rsidR="00D02239" w:rsidRDefault="00D02239">
    <w:pPr>
      <w:pBdr>
        <w:bottom w:val="single" w:sz="6" w:space="1" w:color="auto"/>
      </w:pBdr>
      <w:jc w:val="right"/>
      <w:rPr>
        <w:sz w:val="24"/>
      </w:rPr>
    </w:pPr>
  </w:p>
  <w:p w:rsidR="00D02239" w:rsidRDefault="00D022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CA" w:rsidRDefault="00A164C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02239" w:rsidTr="00513574">
      <w:tc>
        <w:tcPr>
          <w:tcW w:w="6379" w:type="dxa"/>
        </w:tcPr>
        <w:p w:rsidR="00D02239" w:rsidRDefault="00D02239" w:rsidP="00513574">
          <w:pPr>
            <w:jc w:val="center"/>
          </w:pPr>
          <w:r>
            <w:t>Projektovanje softvera</w:t>
          </w:r>
        </w:p>
      </w:tc>
      <w:tc>
        <w:tcPr>
          <w:tcW w:w="3179" w:type="dxa"/>
        </w:tcPr>
        <w:p w:rsidR="00D02239" w:rsidRDefault="00D02239" w:rsidP="00513574">
          <w:pPr>
            <w:tabs>
              <w:tab w:val="left" w:pos="1135"/>
            </w:tabs>
            <w:spacing w:before="40"/>
            <w:ind w:right="68"/>
            <w:jc w:val="center"/>
          </w:pPr>
          <w:r>
            <w:t>Version:   1.0</w:t>
          </w:r>
        </w:p>
      </w:tc>
    </w:tr>
    <w:tr w:rsidR="00D02239" w:rsidTr="00513574">
      <w:tc>
        <w:tcPr>
          <w:tcW w:w="6379" w:type="dxa"/>
        </w:tcPr>
        <w:p w:rsidR="00D02239" w:rsidRDefault="00816409" w:rsidP="00513574">
          <w:pPr>
            <w:jc w:val="center"/>
          </w:pPr>
          <w:fldSimple w:instr=" TITLE  \* MERGEFORMAT ">
            <w:r w:rsidR="00D02239">
              <w:t>Use-Case-Modeling Guidelines</w:t>
            </w:r>
          </w:fldSimple>
        </w:p>
      </w:tc>
      <w:tc>
        <w:tcPr>
          <w:tcW w:w="3179" w:type="dxa"/>
        </w:tcPr>
        <w:p w:rsidR="00D02239" w:rsidRDefault="00D02239" w:rsidP="00513574">
          <w:pPr>
            <w:jc w:val="center"/>
          </w:pPr>
          <w:r>
            <w:t>Date:  14/11/16</w:t>
          </w:r>
        </w:p>
      </w:tc>
    </w:tr>
  </w:tbl>
  <w:p w:rsidR="00D02239" w:rsidRDefault="00D02239" w:rsidP="00D02239">
    <w:pPr>
      <w:pStyle w:val="Header"/>
    </w:pPr>
  </w:p>
  <w:p w:rsidR="00D02239" w:rsidRPr="00D02239" w:rsidRDefault="00D02239" w:rsidP="00D02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C6527E"/>
    <w:multiLevelType w:val="hybridMultilevel"/>
    <w:tmpl w:val="BD48E2EC"/>
    <w:lvl w:ilvl="0" w:tplc="141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64247727"/>
    <w:multiLevelType w:val="hybridMultilevel"/>
    <w:tmpl w:val="B846CDFC"/>
    <w:lvl w:ilvl="0" w:tplc="1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2239"/>
    <w:rsid w:val="00816409"/>
    <w:rsid w:val="009273BD"/>
    <w:rsid w:val="00A164CA"/>
    <w:rsid w:val="00D02239"/>
    <w:rsid w:val="00D52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09"/>
  </w:style>
  <w:style w:type="paragraph" w:styleId="Heading1">
    <w:name w:val="heading 1"/>
    <w:basedOn w:val="Normal"/>
    <w:next w:val="Normal"/>
    <w:link w:val="Heading1Char"/>
    <w:qFormat/>
    <w:rsid w:val="00D0223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D0223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0223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0223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0223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0223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0223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0223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D0223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02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39"/>
  </w:style>
  <w:style w:type="paragraph" w:styleId="Footer">
    <w:name w:val="footer"/>
    <w:basedOn w:val="Normal"/>
    <w:link w:val="FooterChar"/>
    <w:uiPriority w:val="99"/>
    <w:unhideWhenUsed/>
    <w:rsid w:val="00D02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39"/>
  </w:style>
  <w:style w:type="paragraph" w:styleId="BalloonText">
    <w:name w:val="Balloon Text"/>
    <w:basedOn w:val="Normal"/>
    <w:link w:val="BalloonTextChar"/>
    <w:uiPriority w:val="99"/>
    <w:semiHidden/>
    <w:unhideWhenUsed/>
    <w:rsid w:val="00D0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02239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02239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02239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02239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02239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02239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022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0223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02239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022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02239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OC1">
    <w:name w:val="toc 1"/>
    <w:basedOn w:val="Normal"/>
    <w:next w:val="Normal"/>
    <w:uiPriority w:val="39"/>
    <w:rsid w:val="00D0223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D0223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semiHidden/>
    <w:rsid w:val="00D02239"/>
  </w:style>
  <w:style w:type="paragraph" w:customStyle="1" w:styleId="Tabletext">
    <w:name w:val="Tabletext"/>
    <w:basedOn w:val="Normal"/>
    <w:rsid w:val="00D0223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D0223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D022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D02239"/>
    <w:pPr>
      <w:widowControl w:val="0"/>
      <w:spacing w:after="120" w:line="240" w:lineRule="atLeast"/>
      <w:ind w:left="2220"/>
    </w:pPr>
    <w:rPr>
      <w:rFonts w:ascii="Times New Roman" w:eastAsia="Times New Roman" w:hAnsi="Times New Roman" w:cs="Times New Roman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2016-12-01T21:32:00Z</dcterms:created>
  <dcterms:modified xsi:type="dcterms:W3CDTF">2016-12-01T21:45:00Z</dcterms:modified>
</cp:coreProperties>
</file>