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9B4E" w14:textId="3CA61B3C" w:rsidR="009D705A" w:rsidRDefault="00000000">
      <w:pPr>
        <w:widowControl/>
        <w:spacing w:line="276"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Model Optimization and Tuning Phase </w:t>
      </w:r>
    </w:p>
    <w:p w14:paraId="74DEC65D" w14:textId="77777777" w:rsidR="009D705A" w:rsidRDefault="009D705A">
      <w:pPr>
        <w:widowControl/>
        <w:spacing w:after="160" w:line="276"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6251"/>
      </w:tblGrid>
      <w:tr w:rsidR="00470E00" w14:paraId="1879DE75" w14:textId="77777777" w:rsidTr="00470E00">
        <w:tc>
          <w:tcPr>
            <w:tcW w:w="3109" w:type="dxa"/>
            <w:shd w:val="clear" w:color="auto" w:fill="auto"/>
            <w:tcMar>
              <w:top w:w="100" w:type="dxa"/>
              <w:left w:w="100" w:type="dxa"/>
              <w:bottom w:w="100" w:type="dxa"/>
              <w:right w:w="100" w:type="dxa"/>
            </w:tcMar>
          </w:tcPr>
          <w:p w14:paraId="216CE57C" w14:textId="77777777"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251" w:type="dxa"/>
            <w:shd w:val="clear" w:color="auto" w:fill="auto"/>
            <w:tcMar>
              <w:top w:w="100" w:type="dxa"/>
              <w:left w:w="100" w:type="dxa"/>
              <w:bottom w:w="100" w:type="dxa"/>
              <w:right w:w="100" w:type="dxa"/>
            </w:tcMar>
          </w:tcPr>
          <w:p w14:paraId="69AC77B9" w14:textId="0AC172AE"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675F11" w14:paraId="2FB43E3E" w14:textId="77777777" w:rsidTr="00470E00">
        <w:tc>
          <w:tcPr>
            <w:tcW w:w="3109" w:type="dxa"/>
            <w:shd w:val="clear" w:color="auto" w:fill="auto"/>
            <w:tcMar>
              <w:top w:w="100" w:type="dxa"/>
              <w:left w:w="100" w:type="dxa"/>
              <w:bottom w:w="100" w:type="dxa"/>
              <w:right w:w="100" w:type="dxa"/>
            </w:tcMar>
          </w:tcPr>
          <w:p w14:paraId="1657F7B6"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251" w:type="dxa"/>
            <w:shd w:val="clear" w:color="auto" w:fill="auto"/>
            <w:tcMar>
              <w:top w:w="100" w:type="dxa"/>
              <w:left w:w="100" w:type="dxa"/>
              <w:bottom w:w="100" w:type="dxa"/>
              <w:right w:w="100" w:type="dxa"/>
            </w:tcMar>
          </w:tcPr>
          <w:p w14:paraId="47C6C65A" w14:textId="59D0690D"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LTVIP2026TMIDS65532</w:t>
            </w:r>
          </w:p>
        </w:tc>
      </w:tr>
      <w:tr w:rsidR="00675F11" w14:paraId="6E1E493E" w14:textId="77777777" w:rsidTr="00470E00">
        <w:tc>
          <w:tcPr>
            <w:tcW w:w="3109" w:type="dxa"/>
            <w:shd w:val="clear" w:color="auto" w:fill="auto"/>
            <w:tcMar>
              <w:top w:w="100" w:type="dxa"/>
              <w:left w:w="100" w:type="dxa"/>
              <w:bottom w:w="100" w:type="dxa"/>
              <w:right w:w="100" w:type="dxa"/>
            </w:tcMar>
          </w:tcPr>
          <w:p w14:paraId="30C4984E"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251" w:type="dxa"/>
            <w:shd w:val="clear" w:color="auto" w:fill="auto"/>
            <w:tcMar>
              <w:top w:w="100" w:type="dxa"/>
              <w:left w:w="100" w:type="dxa"/>
              <w:bottom w:w="100" w:type="dxa"/>
              <w:right w:w="100" w:type="dxa"/>
            </w:tcMar>
          </w:tcPr>
          <w:p w14:paraId="0113C2A1" w14:textId="6AA96471"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675F11" w14:paraId="3238889B" w14:textId="77777777" w:rsidTr="00470E00">
        <w:tc>
          <w:tcPr>
            <w:tcW w:w="3109" w:type="dxa"/>
            <w:shd w:val="clear" w:color="auto" w:fill="auto"/>
            <w:tcMar>
              <w:top w:w="100" w:type="dxa"/>
              <w:left w:w="100" w:type="dxa"/>
              <w:bottom w:w="100" w:type="dxa"/>
              <w:right w:w="100" w:type="dxa"/>
            </w:tcMar>
          </w:tcPr>
          <w:p w14:paraId="1AECB68E"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251" w:type="dxa"/>
            <w:shd w:val="clear" w:color="auto" w:fill="auto"/>
            <w:tcMar>
              <w:top w:w="100" w:type="dxa"/>
              <w:left w:w="100" w:type="dxa"/>
              <w:bottom w:w="100" w:type="dxa"/>
              <w:right w:w="100" w:type="dxa"/>
            </w:tcMar>
          </w:tcPr>
          <w:p w14:paraId="06241B50"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3DDD7328" w14:textId="77777777" w:rsidR="009D705A" w:rsidRDefault="009D705A">
      <w:pPr>
        <w:widowControl/>
        <w:spacing w:after="160" w:line="276" w:lineRule="auto"/>
        <w:rPr>
          <w:rFonts w:ascii="Times New Roman" w:eastAsia="Times New Roman" w:hAnsi="Times New Roman" w:cs="Times New Roman"/>
        </w:rPr>
      </w:pPr>
    </w:p>
    <w:p w14:paraId="73979EFE" w14:textId="77777777" w:rsidR="009D705A"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7A7C3779" w14:textId="77777777" w:rsidR="00675F11" w:rsidRDefault="00675F11"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firstLine="720"/>
        <w:jc w:val="both"/>
        <w:rPr>
          <w:rFonts w:ascii="Times New Roman" w:eastAsia="Times New Roman" w:hAnsi="Times New Roman" w:cs="Times New Roman"/>
          <w:b w:val="0"/>
          <w:sz w:val="24"/>
          <w:szCs w:val="24"/>
        </w:rPr>
      </w:pPr>
      <w:r w:rsidRPr="00675F11">
        <w:rPr>
          <w:rFonts w:ascii="Times New Roman" w:eastAsia="Times New Roman" w:hAnsi="Times New Roman" w:cs="Times New Roman"/>
          <w:b w:val="0"/>
          <w:sz w:val="24"/>
          <w:szCs w:val="24"/>
        </w:rPr>
        <w:t xml:space="preserve">Since this project uses a </w:t>
      </w:r>
      <w:r w:rsidRPr="00675F11">
        <w:rPr>
          <w:rFonts w:ascii="Times New Roman" w:eastAsia="Times New Roman" w:hAnsi="Times New Roman" w:cs="Times New Roman"/>
          <w:b w:val="0"/>
          <w:bCs/>
          <w:sz w:val="24"/>
          <w:szCs w:val="24"/>
        </w:rPr>
        <w:t>pre-trained generative AI model</w:t>
      </w:r>
      <w:r w:rsidRPr="00675F11">
        <w:rPr>
          <w:rFonts w:ascii="Times New Roman" w:eastAsia="Times New Roman" w:hAnsi="Times New Roman" w:cs="Times New Roman"/>
          <w:b w:val="0"/>
          <w:sz w:val="24"/>
          <w:szCs w:val="24"/>
        </w:rPr>
        <w:t xml:space="preserve">, traditional model retraining and fine-tuning are not performed. Instead, optimization is achieved by tuning </w:t>
      </w:r>
      <w:r w:rsidRPr="00675F11">
        <w:rPr>
          <w:rFonts w:ascii="Times New Roman" w:eastAsia="Times New Roman" w:hAnsi="Times New Roman" w:cs="Times New Roman"/>
          <w:b w:val="0"/>
          <w:bCs/>
          <w:sz w:val="24"/>
          <w:szCs w:val="24"/>
        </w:rPr>
        <w:t>generation parameters</w:t>
      </w:r>
      <w:r w:rsidRPr="00675F11">
        <w:rPr>
          <w:rFonts w:ascii="Times New Roman" w:eastAsia="Times New Roman" w:hAnsi="Times New Roman" w:cs="Times New Roman"/>
          <w:b w:val="0"/>
          <w:sz w:val="24"/>
          <w:szCs w:val="24"/>
        </w:rPr>
        <w:t xml:space="preserve"> and improving </w:t>
      </w:r>
      <w:r w:rsidRPr="00675F11">
        <w:rPr>
          <w:rFonts w:ascii="Times New Roman" w:eastAsia="Times New Roman" w:hAnsi="Times New Roman" w:cs="Times New Roman"/>
          <w:b w:val="0"/>
          <w:bCs/>
          <w:sz w:val="24"/>
          <w:szCs w:val="24"/>
        </w:rPr>
        <w:t>prompt structure</w:t>
      </w:r>
      <w:r w:rsidRPr="00675F11">
        <w:rPr>
          <w:rFonts w:ascii="Times New Roman" w:eastAsia="Times New Roman" w:hAnsi="Times New Roman" w:cs="Times New Roman"/>
          <w:b w:val="0"/>
          <w:sz w:val="24"/>
          <w:szCs w:val="24"/>
        </w:rPr>
        <w:t xml:space="preserve"> to enhance the quality, relevance, and consistency of the generated travel itineraries.</w:t>
      </w:r>
    </w:p>
    <w:p w14:paraId="240AC016" w14:textId="5715CD92" w:rsidR="009D705A" w:rsidRDefault="00000000"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 (8 Marks):</w:t>
      </w:r>
    </w:p>
    <w:tbl>
      <w:tblPr>
        <w:tblStyle w:val="TableGrid"/>
        <w:tblW w:w="9215" w:type="dxa"/>
        <w:tblLook w:val="04A0" w:firstRow="1" w:lastRow="0" w:firstColumn="1" w:lastColumn="0" w:noHBand="0" w:noVBand="1"/>
      </w:tblPr>
      <w:tblGrid>
        <w:gridCol w:w="2122"/>
        <w:gridCol w:w="2268"/>
        <w:gridCol w:w="4825"/>
      </w:tblGrid>
      <w:tr w:rsidR="00675F11" w:rsidRPr="00675F11" w14:paraId="20005321" w14:textId="77777777" w:rsidTr="003A78E6">
        <w:trPr>
          <w:trHeight w:val="877"/>
        </w:trPr>
        <w:tc>
          <w:tcPr>
            <w:tcW w:w="2122" w:type="dxa"/>
            <w:hideMark/>
          </w:tcPr>
          <w:p w14:paraId="66DD5FA5" w14:textId="670DCD1D"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       </w:t>
            </w:r>
            <w:r w:rsidRPr="00675F11">
              <w:rPr>
                <w:rFonts w:ascii="Times New Roman" w:eastAsia="Times New Roman" w:hAnsi="Times New Roman" w:cs="Times New Roman"/>
                <w:bCs/>
                <w:sz w:val="24"/>
                <w:szCs w:val="24"/>
                <w:lang w:val="en-IN"/>
              </w:rPr>
              <w:t>Model</w:t>
            </w:r>
          </w:p>
        </w:tc>
        <w:tc>
          <w:tcPr>
            <w:tcW w:w="2268" w:type="dxa"/>
            <w:hideMark/>
          </w:tcPr>
          <w:p w14:paraId="55AB3C52"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Tuned Parameters</w:t>
            </w:r>
          </w:p>
        </w:tc>
        <w:tc>
          <w:tcPr>
            <w:tcW w:w="4825" w:type="dxa"/>
            <w:hideMark/>
          </w:tcPr>
          <w:p w14:paraId="2535E78A"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Description</w:t>
            </w:r>
          </w:p>
        </w:tc>
      </w:tr>
      <w:tr w:rsidR="00675F11" w:rsidRPr="00675F11" w14:paraId="218ECF29" w14:textId="77777777" w:rsidTr="003A78E6">
        <w:trPr>
          <w:trHeight w:val="1141"/>
        </w:trPr>
        <w:tc>
          <w:tcPr>
            <w:tcW w:w="2122" w:type="dxa"/>
            <w:hideMark/>
          </w:tcPr>
          <w:p w14:paraId="4781E318"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Gemini Flash (Pre-trained LLM)</w:t>
            </w:r>
          </w:p>
        </w:tc>
        <w:tc>
          <w:tcPr>
            <w:tcW w:w="2268" w:type="dxa"/>
            <w:hideMark/>
          </w:tcPr>
          <w:p w14:paraId="5CF1DBD8"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Temperature</w:t>
            </w:r>
          </w:p>
        </w:tc>
        <w:tc>
          <w:tcPr>
            <w:tcW w:w="4825" w:type="dxa"/>
            <w:hideMark/>
          </w:tcPr>
          <w:p w14:paraId="458BDC4A" w14:textId="5394B6F7" w:rsidR="00675F11" w:rsidRPr="003A78E6"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Controls creativity of responses. A moderate value was chosen to balance creativity and relevance.</w:t>
            </w:r>
          </w:p>
        </w:tc>
      </w:tr>
      <w:tr w:rsidR="00675F11" w:rsidRPr="00675F11" w14:paraId="1CACAB06" w14:textId="77777777" w:rsidTr="003A78E6">
        <w:trPr>
          <w:trHeight w:val="1133"/>
        </w:trPr>
        <w:tc>
          <w:tcPr>
            <w:tcW w:w="2122" w:type="dxa"/>
            <w:hideMark/>
          </w:tcPr>
          <w:p w14:paraId="7EAE2E49"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7B3290EA" w14:textId="7A31786C" w:rsidR="00675F11" w:rsidRPr="00675F11" w:rsidRDefault="003A78E6"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Pr>
                <w:rFonts w:ascii="Times New Roman" w:eastAsia="Times New Roman" w:hAnsi="Times New Roman" w:cs="Times New Roman"/>
                <w:b w:val="0"/>
                <w:bCs/>
                <w:sz w:val="24"/>
                <w:szCs w:val="24"/>
                <w:lang w:val="en-IN"/>
              </w:rPr>
              <w:t xml:space="preserve">         </w:t>
            </w:r>
            <w:r w:rsidR="00675F11" w:rsidRPr="00675F11">
              <w:rPr>
                <w:rFonts w:ascii="Times New Roman" w:eastAsia="Times New Roman" w:hAnsi="Times New Roman" w:cs="Times New Roman"/>
                <w:b w:val="0"/>
                <w:bCs/>
                <w:sz w:val="24"/>
                <w:szCs w:val="24"/>
                <w:lang w:val="en-IN"/>
              </w:rPr>
              <w:t>Top-p</w:t>
            </w:r>
          </w:p>
        </w:tc>
        <w:tc>
          <w:tcPr>
            <w:tcW w:w="4825" w:type="dxa"/>
            <w:hideMark/>
          </w:tcPr>
          <w:p w14:paraId="5DEE5E83"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Ensures coherent and focused output by limiting token probability range.</w:t>
            </w:r>
          </w:p>
        </w:tc>
      </w:tr>
      <w:tr w:rsidR="00675F11" w:rsidRPr="00675F11" w14:paraId="03630ABD" w14:textId="77777777" w:rsidTr="003A78E6">
        <w:trPr>
          <w:trHeight w:val="102"/>
        </w:trPr>
        <w:tc>
          <w:tcPr>
            <w:tcW w:w="2122" w:type="dxa"/>
            <w:hideMark/>
          </w:tcPr>
          <w:p w14:paraId="2729BA15"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6D47440" w14:textId="5EAC4F66" w:rsidR="00675F11" w:rsidRPr="00675F11" w:rsidRDefault="003A78E6"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Pr>
                <w:rFonts w:ascii="Times New Roman" w:eastAsia="Times New Roman" w:hAnsi="Times New Roman" w:cs="Times New Roman"/>
                <w:b w:val="0"/>
                <w:bCs/>
                <w:sz w:val="24"/>
                <w:szCs w:val="24"/>
                <w:lang w:val="en-IN"/>
              </w:rPr>
              <w:t xml:space="preserve">         </w:t>
            </w:r>
            <w:r w:rsidR="00675F11" w:rsidRPr="00675F11">
              <w:rPr>
                <w:rFonts w:ascii="Times New Roman" w:eastAsia="Times New Roman" w:hAnsi="Times New Roman" w:cs="Times New Roman"/>
                <w:b w:val="0"/>
                <w:bCs/>
                <w:sz w:val="24"/>
                <w:szCs w:val="24"/>
                <w:lang w:val="en-IN"/>
              </w:rPr>
              <w:t>Top-k</w:t>
            </w:r>
          </w:p>
        </w:tc>
        <w:tc>
          <w:tcPr>
            <w:tcW w:w="4825" w:type="dxa"/>
            <w:hideMark/>
          </w:tcPr>
          <w:p w14:paraId="1F7C6CB4"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Restricts token selection to the most relevant options for better response quality.</w:t>
            </w:r>
          </w:p>
        </w:tc>
      </w:tr>
      <w:tr w:rsidR="00675F11" w:rsidRPr="00675F11" w14:paraId="3E8200BA" w14:textId="77777777" w:rsidTr="003A78E6">
        <w:trPr>
          <w:trHeight w:val="1508"/>
        </w:trPr>
        <w:tc>
          <w:tcPr>
            <w:tcW w:w="2122" w:type="dxa"/>
            <w:hideMark/>
          </w:tcPr>
          <w:p w14:paraId="099FA3DE"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4C5E3FC2" w14:textId="65C195D5"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Max Output Tokens</w:t>
            </w:r>
          </w:p>
        </w:tc>
        <w:tc>
          <w:tcPr>
            <w:tcW w:w="4825" w:type="dxa"/>
            <w:hideMark/>
          </w:tcPr>
          <w:p w14:paraId="56C0D396"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Limits response length to generate detailed but concise itineraries.</w:t>
            </w:r>
          </w:p>
        </w:tc>
      </w:tr>
    </w:tbl>
    <w:p w14:paraId="0C626BE8"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p>
    <w:p w14:paraId="65F5662B"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Optimization Approach</w:t>
      </w:r>
    </w:p>
    <w:p w14:paraId="125D702B" w14:textId="77777777" w:rsidR="00675F11" w:rsidRPr="00675F11" w:rsidRDefault="00675F11" w:rsidP="003A78E6">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Initial responses were tested with default settings</w:t>
      </w:r>
    </w:p>
    <w:p w14:paraId="25A4CE5B"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Generation parameters were adjusted iteratively</w:t>
      </w:r>
    </w:p>
    <w:p w14:paraId="3E8D3D65"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Outputs were evaluated based on clarity, structure, and relevance</w:t>
      </w:r>
    </w:p>
    <w:p w14:paraId="4B791858"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The configuration producing the most consistent itineraries was selected</w:t>
      </w:r>
    </w:p>
    <w:p w14:paraId="0846B6A3"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bookmarkStart w:id="0" w:name="_heading=h.3pkq8d8wwmdj" w:colFirst="0" w:colLast="0"/>
      <w:bookmarkStart w:id="1" w:name="_heading=h.48yxmwym6ny7" w:colFirst="0" w:colLast="0"/>
      <w:bookmarkEnd w:id="0"/>
      <w:bookmarkEnd w:id="1"/>
    </w:p>
    <w:p w14:paraId="1BD9498F" w14:textId="77777777" w:rsidR="009D705A" w:rsidRDefault="00000000">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bookmarkStart w:id="2" w:name="_heading=h.1fob9te" w:colFirst="0" w:colLast="0"/>
      <w:bookmarkEnd w:id="2"/>
      <w:r>
        <w:rPr>
          <w:rFonts w:ascii="Times New Roman" w:eastAsia="Times New Roman" w:hAnsi="Times New Roman" w:cs="Times New Roman"/>
          <w:sz w:val="24"/>
          <w:szCs w:val="24"/>
        </w:rPr>
        <w:t>Final Model Selection Justification (2 Marks):</w:t>
      </w:r>
    </w:p>
    <w:tbl>
      <w:tblPr>
        <w:tblStyle w:val="TableGrid"/>
        <w:tblW w:w="0" w:type="auto"/>
        <w:tblLook w:val="04A0" w:firstRow="1" w:lastRow="0" w:firstColumn="1" w:lastColumn="0" w:noHBand="0" w:noVBand="1"/>
      </w:tblPr>
      <w:tblGrid>
        <w:gridCol w:w="2510"/>
        <w:gridCol w:w="6840"/>
      </w:tblGrid>
      <w:tr w:rsidR="00675F11" w:rsidRPr="00675F11" w14:paraId="392C7101" w14:textId="77777777" w:rsidTr="00675F11">
        <w:tc>
          <w:tcPr>
            <w:tcW w:w="0" w:type="auto"/>
            <w:hideMark/>
          </w:tcPr>
          <w:p w14:paraId="79EC9E88"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Final Model</w:t>
            </w:r>
          </w:p>
        </w:tc>
        <w:tc>
          <w:tcPr>
            <w:tcW w:w="0" w:type="auto"/>
            <w:hideMark/>
          </w:tcPr>
          <w:p w14:paraId="058ACECE"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Reasoning</w:t>
            </w:r>
          </w:p>
        </w:tc>
      </w:tr>
      <w:tr w:rsidR="00675F11" w:rsidRPr="00675F11" w14:paraId="5E0E1CC2" w14:textId="77777777" w:rsidTr="00675F11">
        <w:tc>
          <w:tcPr>
            <w:tcW w:w="0" w:type="auto"/>
            <w:hideMark/>
          </w:tcPr>
          <w:p w14:paraId="78F807BB" w14:textId="77FA0694" w:rsidR="00675F11" w:rsidRPr="00675F11" w:rsidRDefault="00675F11" w:rsidP="00675F11">
            <w:pPr>
              <w:widowControl/>
              <w:spacing w:after="160" w:line="276" w:lineRule="auto"/>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 xml:space="preserve">Gemini Flash </w:t>
            </w:r>
            <w:r w:rsidR="003A78E6">
              <w:rPr>
                <w:rFonts w:ascii="Times New Roman" w:eastAsia="Times New Roman" w:hAnsi="Times New Roman" w:cs="Times New Roman"/>
                <w:sz w:val="24"/>
                <w:szCs w:val="24"/>
                <w:lang w:val="en-IN"/>
              </w:rPr>
              <w:t xml:space="preserve">Lite </w:t>
            </w:r>
            <w:r w:rsidR="003A78E6" w:rsidRPr="003A78E6">
              <w:rPr>
                <w:rFonts w:ascii="Times New Roman" w:eastAsia="Times New Roman" w:hAnsi="Times New Roman" w:cs="Times New Roman"/>
                <w:sz w:val="24"/>
                <w:szCs w:val="24"/>
              </w:rPr>
              <w:t>(models/</w:t>
            </w:r>
            <w:proofErr w:type="spellStart"/>
            <w:r w:rsidR="003A78E6" w:rsidRPr="003A78E6">
              <w:rPr>
                <w:rFonts w:ascii="Times New Roman" w:eastAsia="Times New Roman" w:hAnsi="Times New Roman" w:cs="Times New Roman"/>
                <w:sz w:val="24"/>
                <w:szCs w:val="24"/>
              </w:rPr>
              <w:t>gemini</w:t>
            </w:r>
            <w:proofErr w:type="spellEnd"/>
            <w:r w:rsidR="003A78E6" w:rsidRPr="003A78E6">
              <w:rPr>
                <w:rFonts w:ascii="Times New Roman" w:eastAsia="Times New Roman" w:hAnsi="Times New Roman" w:cs="Times New Roman"/>
                <w:sz w:val="24"/>
                <w:szCs w:val="24"/>
              </w:rPr>
              <w:t>-flash-lite-latest)</w:t>
            </w:r>
          </w:p>
        </w:tc>
        <w:tc>
          <w:tcPr>
            <w:tcW w:w="0" w:type="auto"/>
            <w:hideMark/>
          </w:tcPr>
          <w:p w14:paraId="5E4D7F00" w14:textId="77777777" w:rsidR="00675F11" w:rsidRPr="00675F11" w:rsidRDefault="00675F11" w:rsidP="003A78E6">
            <w:pPr>
              <w:widowControl/>
              <w:spacing w:after="160" w:line="276" w:lineRule="auto"/>
              <w:jc w:val="both"/>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The final configuration provided the best balance between detailed itinerary generation, response consistency, and fast execution. The tuned parameters improved output quality without increasing computational complexity, making it suitable for real-time user interaction.</w:t>
            </w:r>
          </w:p>
        </w:tc>
      </w:tr>
    </w:tbl>
    <w:p w14:paraId="4C4A654B" w14:textId="77777777" w:rsidR="009D705A" w:rsidRDefault="009D705A">
      <w:pPr>
        <w:widowControl/>
        <w:spacing w:after="160" w:line="276" w:lineRule="auto"/>
        <w:rPr>
          <w:rFonts w:ascii="Times New Roman" w:eastAsia="Times New Roman" w:hAnsi="Times New Roman" w:cs="Times New Roman"/>
          <w:sz w:val="24"/>
          <w:szCs w:val="24"/>
        </w:rPr>
      </w:pPr>
    </w:p>
    <w:sectPr w:rsidR="009D705A">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B97D0" w14:textId="77777777" w:rsidR="00AF683F" w:rsidRDefault="00AF683F">
      <w:r>
        <w:separator/>
      </w:r>
    </w:p>
  </w:endnote>
  <w:endnote w:type="continuationSeparator" w:id="0">
    <w:p w14:paraId="4C7B6C45" w14:textId="77777777" w:rsidR="00AF683F" w:rsidRDefault="00AF6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D696C" w14:textId="77777777" w:rsidR="00AF683F" w:rsidRDefault="00AF683F">
      <w:r>
        <w:separator/>
      </w:r>
    </w:p>
  </w:footnote>
  <w:footnote w:type="continuationSeparator" w:id="0">
    <w:p w14:paraId="1C9C0963" w14:textId="77777777" w:rsidR="00AF683F" w:rsidRDefault="00AF6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9C7C" w14:textId="77777777" w:rsidR="009D705A" w:rsidRDefault="00000000">
    <w:pPr>
      <w:jc w:val="both"/>
    </w:pPr>
    <w:r>
      <w:rPr>
        <w:noProof/>
      </w:rPr>
      <w:drawing>
        <wp:anchor distT="114300" distB="114300" distL="114300" distR="114300" simplePos="0" relativeHeight="251658240" behindDoc="0" locked="0" layoutInCell="1" hidden="0" allowOverlap="1" wp14:anchorId="6C92B72E" wp14:editId="538A4A7C">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B584ABD" wp14:editId="053830BF">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DC21438" w14:textId="77777777" w:rsidR="009D705A" w:rsidRDefault="009D705A"/>
  <w:p w14:paraId="598E73A5" w14:textId="77777777" w:rsidR="009D705A" w:rsidRDefault="009D70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494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05A"/>
    <w:rsid w:val="00013046"/>
    <w:rsid w:val="003A78E6"/>
    <w:rsid w:val="00470E00"/>
    <w:rsid w:val="004D6D1B"/>
    <w:rsid w:val="00675F11"/>
    <w:rsid w:val="009506D6"/>
    <w:rsid w:val="009D705A"/>
    <w:rsid w:val="00A45732"/>
    <w:rsid w:val="00AF683F"/>
    <w:rsid w:val="00CA5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7767"/>
  <w15:docId w15:val="{6DD30E38-B321-489A-A92C-C0E5523A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unhideWhenUsed/>
    <w:qFormat/>
    <w:pPr>
      <w:ind w:left="1375"/>
      <w:outlineLvl w:val="1"/>
    </w:pPr>
    <w:rPr>
      <w:b/>
      <w:sz w:val="24"/>
      <w:szCs w:val="24"/>
    </w:rPr>
  </w:style>
  <w:style w:type="paragraph" w:styleId="Heading3">
    <w:name w:val="heading 3"/>
    <w:basedOn w:val="Normal"/>
    <w:next w:val="Normal"/>
    <w:uiPriority w:val="9"/>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tblPr>
      <w:tblStyleRowBandSize w:val="1"/>
      <w:tblStyleColBandSize w:val="1"/>
      <w:tblCellMar>
        <w:left w:w="115" w:type="dxa"/>
        <w:right w:w="115" w:type="dxa"/>
      </w:tblCellMar>
    </w:tblPr>
    <w:tcPr>
      <w:shd w:val="clear" w:color="auto" w:fill="FFFFFF"/>
    </w:tcPr>
  </w:style>
  <w:style w:type="table" w:customStyle="1" w:styleId="a4">
    <w:basedOn w:val="TableNormal"/>
    <w:tblPr>
      <w:tblStyleRowBandSize w:val="1"/>
      <w:tblStyleColBandSize w:val="1"/>
      <w:tblCellMar>
        <w:left w:w="115" w:type="dxa"/>
        <w:right w:w="115" w:type="dxa"/>
      </w:tblCellMar>
    </w:tblPr>
    <w:tcPr>
      <w:shd w:val="clear" w:color="auto" w:fill="FFFFFF"/>
    </w:tcPr>
  </w:style>
  <w:style w:type="table" w:customStyle="1" w:styleId="a5">
    <w:basedOn w:val="TableNormal"/>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675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N1WwhNUjDapqwUC73TBy/R0Q==">CgMxLjAyCGguZ2pkZ3hzMg5oLm51YmdlM2pnMnphbjIOaC5veGpwajFtbXl4dWoyDmguM3BrcThkOHd3bWRqMg5oLjQ4eXhtd3ltNm55NzIJaC4xZm9iOXRlOAByITE3NjNqWVNTU1l3V3lzeEZ6NUxkd2tTM2E4ZkNGMFg3Qw==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Sree Vidya Lakshmi Kuravi</cp:lastModifiedBy>
  <cp:revision>4</cp:revision>
  <dcterms:created xsi:type="dcterms:W3CDTF">2026-02-07T07:30:00Z</dcterms:created>
  <dcterms:modified xsi:type="dcterms:W3CDTF">2026-02-09T15:12:00Z</dcterms:modified>
</cp:coreProperties>
</file>