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ind w:hanging="0" w:start="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bidi w:val="0"/>
        <w:ind w:hanging="0" w:start="0"/>
        <w:jc w:val="both"/>
        <w:rPr>
          <w:rStyle w:val="Strong"/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Heading2"/>
        <w:bidi w:val="0"/>
        <w:ind w:hanging="0" w:start="0"/>
        <w:jc w:val="both"/>
        <w:rPr>
          <w:rStyle w:val="Strong"/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Heading2"/>
        <w:bidi w:val="0"/>
        <w:ind w:hanging="0" w:start="0"/>
        <w:jc w:val="both"/>
        <w:rPr>
          <w:rStyle w:val="Strong"/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Heading2"/>
        <w:bidi w:val="0"/>
        <w:ind w:hanging="0" w:start="0"/>
        <w:jc w:val="both"/>
        <w:rPr>
          <w:rStyle w:val="Strong"/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BodyText"/>
        <w:bidi w:val="0"/>
        <w:jc w:val="both"/>
        <w:rPr>
          <w:rStyle w:val="Strong"/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BodyText"/>
        <w:bidi w:val="0"/>
        <w:jc w:val="both"/>
        <w:rPr>
          <w:rStyle w:val="Strong"/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BodyText"/>
        <w:bidi w:val="0"/>
        <w:jc w:val="both"/>
        <w:rPr>
          <w:rStyle w:val="Strong"/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</w:r>
    </w:p>
    <w:p>
      <w:pPr>
        <w:pStyle w:val="BodyText"/>
        <w:bidi w:val="0"/>
        <w:jc w:val="center"/>
        <w:rPr/>
      </w:pPr>
      <w:r>
        <w:rPr>
          <w:rStyle w:val="Strong"/>
          <w:rFonts w:ascii="arial" w:hAnsi="arial"/>
          <w:b/>
          <w:bCs/>
          <w:sz w:val="48"/>
          <w:szCs w:val="48"/>
        </w:rPr>
        <w:t xml:space="preserve">Predicting Drug Prescriptions Based on Patient’s Health Metrics: A Machine Learning Approach </w:t>
      </w:r>
    </w:p>
    <w:p>
      <w:pPr>
        <w:pStyle w:val="BodyText"/>
        <w:bidi w:val="0"/>
        <w:jc w:val="center"/>
        <w:rPr>
          <w:rStyle w:val="Strong"/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BodyText"/>
        <w:bidi w:val="0"/>
        <w:jc w:val="both"/>
        <w:rPr>
          <w:rStyle w:val="Strong"/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BodyText"/>
        <w:bidi w:val="0"/>
        <w:jc w:val="both"/>
        <w:rPr/>
      </w:pPr>
      <w:r>
        <w:rPr/>
      </w:r>
    </w:p>
    <w:p>
      <w:pPr>
        <w:pStyle w:val="BodyText"/>
        <w:bidi w:val="0"/>
        <w:jc w:val="both"/>
        <w:rPr/>
      </w:pPr>
      <w:r>
        <w:rPr/>
      </w:r>
    </w:p>
    <w:p>
      <w:pPr>
        <w:pStyle w:val="BodyText"/>
        <w:bidi w:val="0"/>
        <w:jc w:val="both"/>
        <w:rPr/>
      </w:pPr>
      <w:r>
        <w:rPr/>
      </w:r>
    </w:p>
    <w:p>
      <w:pPr>
        <w:pStyle w:val="BodyText"/>
        <w:bidi w:val="0"/>
        <w:jc w:val="both"/>
        <w:rPr/>
      </w:pPr>
      <w:r>
        <w:rPr/>
      </w:r>
    </w:p>
    <w:p>
      <w:pPr>
        <w:pStyle w:val="BodyText"/>
        <w:bidi w:val="0"/>
        <w:jc w:val="both"/>
        <w:rPr/>
      </w:pPr>
      <w:r>
        <w:rPr/>
      </w:r>
    </w:p>
    <w:p>
      <w:pPr>
        <w:pStyle w:val="BodyText"/>
        <w:bidi w:val="0"/>
        <w:jc w:val="both"/>
        <w:rPr/>
      </w:pPr>
      <w:r>
        <w:rPr/>
      </w:r>
    </w:p>
    <w:p>
      <w:pPr>
        <w:pStyle w:val="BodyText"/>
        <w:bidi w:val="0"/>
        <w:jc w:val="both"/>
        <w:rPr>
          <w:rStyle w:val="Strong"/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BodyText"/>
        <w:bidi w:val="0"/>
        <w:jc w:val="both"/>
        <w:rPr>
          <w:rStyle w:val="Strong"/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BodyText"/>
        <w:bidi w:val="0"/>
        <w:jc w:val="both"/>
        <w:rPr>
          <w:rStyle w:val="Strong"/>
          <w:rFonts w:ascii="arial" w:hAnsi="arial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b w:val="false"/>
          <w:bCs w:val="false"/>
          <w:sz w:val="30"/>
          <w:szCs w:val="30"/>
        </w:rPr>
        <w:tab/>
        <w:tab/>
        <w:tab/>
        <w:tab/>
        <w:tab/>
        <w:t xml:space="preserve">      </w:t>
      </w:r>
      <w:r>
        <w:rPr>
          <w:rStyle w:val="Strong"/>
          <w:rFonts w:ascii="arial" w:hAnsi="arial"/>
          <w:b/>
          <w:bCs/>
          <w:sz w:val="30"/>
          <w:szCs w:val="30"/>
        </w:rPr>
        <w:t>Submitted By: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b/>
          <w:bCs/>
          <w:sz w:val="30"/>
          <w:szCs w:val="30"/>
        </w:rPr>
        <w:tab/>
        <w:tab/>
        <w:tab/>
        <w:tab/>
        <w:tab/>
        <w:t xml:space="preserve">      Sreerag M (AM.LS.P2BIF24028)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b/>
          <w:bCs/>
          <w:sz w:val="30"/>
          <w:szCs w:val="30"/>
        </w:rPr>
        <w:tab/>
        <w:tab/>
        <w:tab/>
        <w:tab/>
        <w:tab/>
        <w:t xml:space="preserve">      Neeraj Krishna R (AM.LS.P2BIF24019)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b/>
          <w:bCs/>
          <w:sz w:val="30"/>
          <w:szCs w:val="30"/>
        </w:rPr>
        <w:tab/>
        <w:tab/>
        <w:tab/>
        <w:tab/>
        <w:tab/>
        <w:t xml:space="preserve">      MSc  Bioinformatics S2</w:t>
      </w:r>
    </w:p>
    <w:p>
      <w:pPr>
        <w:pStyle w:val="BodyText"/>
        <w:bidi w:val="0"/>
        <w:jc w:val="both"/>
        <w:rPr>
          <w:rStyle w:val="Strong"/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b/>
          <w:bCs/>
          <w:sz w:val="32"/>
          <w:szCs w:val="32"/>
          <w:u w:val="single"/>
        </w:rPr>
        <w:t>AIM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>To develop and evaluate machine learning models that can accurately classify which type of drug should be prescribed to a patient based on their medical attributes such as age, sex, blood pressure, cholesterol levels, and sodium-to-potassium ratio.</w:t>
      </w:r>
    </w:p>
    <w:p>
      <w:pPr>
        <w:pStyle w:val="BodyText"/>
        <w:bidi w:val="0"/>
        <w:jc w:val="both"/>
        <w:rPr>
          <w:rStyle w:val="Strong"/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BodyText"/>
        <w:bidi w:val="0"/>
        <w:jc w:val="both"/>
        <w:rPr>
          <w:rFonts w:ascii="arial" w:hAnsi="arial"/>
          <w:b/>
          <w:bCs/>
          <w:sz w:val="32"/>
          <w:szCs w:val="32"/>
          <w:u w:val="single"/>
        </w:rPr>
      </w:pPr>
      <w:r>
        <w:rPr>
          <w:rFonts w:ascii="arial" w:hAnsi="arial"/>
          <w:b/>
          <w:bCs/>
          <w:sz w:val="32"/>
          <w:szCs w:val="32"/>
          <w:u w:val="single"/>
        </w:rPr>
        <w:t>METHODS</w:t>
      </w:r>
    </w:p>
    <w:p>
      <w:pPr>
        <w:pStyle w:val="BodyText"/>
        <w:bidi w:val="0"/>
        <w:jc w:val="both"/>
        <w:rPr>
          <w:rFonts w:ascii="arial" w:hAnsi="arial"/>
          <w:b/>
          <w:bCs/>
          <w:sz w:val="32"/>
          <w:szCs w:val="32"/>
          <w:u w:val="singl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  <w:t xml:space="preserve">We used a dataset named </w:t>
      </w:r>
      <w:r>
        <w:rPr>
          <w:rStyle w:val="SourceText"/>
          <w:rFonts w:ascii="arial" w:hAnsi="arial"/>
          <w:b w:val="false"/>
          <w:bCs w:val="false"/>
          <w:sz w:val="28"/>
          <w:szCs w:val="28"/>
          <w:u w:val="none"/>
        </w:rPr>
        <w:t>drug200.csv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 xml:space="preserve"> containing 200 records from kaggle (</w:t>
      </w:r>
      <w:hyperlink r:id="rId2">
        <w:r>
          <w:rPr>
            <w:rStyle w:val="Hyperlink"/>
            <w:rFonts w:ascii="arial" w:hAnsi="arial"/>
            <w:b w:val="false"/>
            <w:bCs w:val="false"/>
            <w:sz w:val="28"/>
            <w:szCs w:val="28"/>
            <w:u w:val="none"/>
          </w:rPr>
          <w:t>https://www.kaggle.com/datasets/prathamtripathi/drug-classification/data</w:t>
        </w:r>
      </w:hyperlink>
      <w:r>
        <w:rPr>
          <w:rFonts w:ascii="arial" w:hAnsi="arial"/>
          <w:b w:val="false"/>
          <w:bCs w:val="false"/>
          <w:sz w:val="28"/>
          <w:szCs w:val="28"/>
          <w:u w:val="none"/>
        </w:rPr>
        <w:t>).</w:t>
      </w:r>
    </w:p>
    <w:p>
      <w:pPr>
        <w:pStyle w:val="BodyText"/>
        <w:bidi w:val="0"/>
        <w:jc w:val="both"/>
        <w:rPr>
          <w:rFonts w:ascii="arial" w:hAnsi="arial"/>
          <w:b/>
          <w:bCs/>
          <w:sz w:val="32"/>
          <w:szCs w:val="32"/>
          <w:u w:val="singl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>Each record represents a patient with several features: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  <w:u w:val="none"/>
        </w:rPr>
        <w:t>Numerical features: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 xml:space="preserve"> </w:t>
      </w:r>
      <w:r>
        <w:rPr>
          <w:rStyle w:val="SourceText"/>
          <w:rFonts w:ascii="arial" w:hAnsi="arial"/>
          <w:b w:val="false"/>
          <w:bCs w:val="false"/>
          <w:sz w:val="28"/>
          <w:szCs w:val="28"/>
          <w:u w:val="none"/>
        </w:rPr>
        <w:t>Age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 xml:space="preserve">, </w:t>
      </w:r>
      <w:r>
        <w:rPr>
          <w:rStyle w:val="SourceText"/>
          <w:rFonts w:ascii="arial" w:hAnsi="arial"/>
          <w:b w:val="false"/>
          <w:bCs w:val="false"/>
          <w:sz w:val="28"/>
          <w:szCs w:val="28"/>
          <w:u w:val="none"/>
        </w:rPr>
        <w:t>Na_to_K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 xml:space="preserve">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  <w:u w:val="none"/>
        </w:rPr>
        <w:t>Categorical features: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 xml:space="preserve"> </w:t>
      </w:r>
      <w:r>
        <w:rPr>
          <w:rStyle w:val="SourceText"/>
          <w:rFonts w:ascii="arial" w:hAnsi="arial"/>
          <w:b w:val="false"/>
          <w:bCs w:val="false"/>
          <w:sz w:val="28"/>
          <w:szCs w:val="28"/>
          <w:u w:val="none"/>
        </w:rPr>
        <w:t>Sex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 xml:space="preserve">, </w:t>
      </w:r>
      <w:r>
        <w:rPr>
          <w:rStyle w:val="SourceText"/>
          <w:rFonts w:ascii="arial" w:hAnsi="arial"/>
          <w:b w:val="false"/>
          <w:bCs w:val="false"/>
          <w:sz w:val="28"/>
          <w:szCs w:val="28"/>
          <w:u w:val="none"/>
        </w:rPr>
        <w:t>BP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 xml:space="preserve">, and </w:t>
      </w:r>
      <w:r>
        <w:rPr>
          <w:rStyle w:val="SourceText"/>
          <w:rFonts w:ascii="arial" w:hAnsi="arial"/>
          <w:b w:val="false"/>
          <w:bCs w:val="false"/>
          <w:sz w:val="28"/>
          <w:szCs w:val="28"/>
          <w:u w:val="none"/>
        </w:rPr>
        <w:t>Cholesterol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  <w:u w:val="none"/>
        </w:rPr>
        <w:t>Target variable: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 xml:space="preserve"> </w:t>
      </w:r>
      <w:r>
        <w:rPr>
          <w:rStyle w:val="SourceText"/>
          <w:rFonts w:ascii="arial" w:hAnsi="arial"/>
          <w:b w:val="false"/>
          <w:bCs w:val="false"/>
          <w:sz w:val="28"/>
          <w:szCs w:val="28"/>
          <w:u w:val="none"/>
        </w:rPr>
        <w:t>Drug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 xml:space="preserve"> </w:t>
      </w:r>
    </w:p>
    <w:p>
      <w:pPr>
        <w:pStyle w:val="BodyText"/>
        <w:bidi w:val="0"/>
        <w:jc w:val="both"/>
        <w:rPr>
          <w:rFonts w:ascii="arial" w:hAnsi="arial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>To make the data suitable for machine learning models, several preprocessing steps were taken: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>We e</w:t>
      </w:r>
      <w:r>
        <w:rPr>
          <w:rFonts w:ascii="arial" w:hAnsi="arial"/>
          <w:b w:val="false"/>
          <w:bCs w:val="false"/>
          <w:sz w:val="28"/>
          <w:szCs w:val="28"/>
        </w:rPr>
        <w:t>nsured there were no null values.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b/>
          <w:bCs/>
          <w:sz w:val="28"/>
          <w:szCs w:val="28"/>
        </w:rPr>
        <w:t>Encoding: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both"/>
        <w:rPr/>
      </w:pPr>
      <w:r>
        <w:rPr>
          <w:rFonts w:ascii="arial" w:hAnsi="arial"/>
          <w:b w:val="false"/>
          <w:bCs w:val="false"/>
          <w:sz w:val="28"/>
          <w:szCs w:val="28"/>
        </w:rPr>
        <w:t xml:space="preserve">Categorical features like </w:t>
      </w: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Sex</w:t>
      </w:r>
      <w:r>
        <w:rPr>
          <w:rFonts w:ascii="arial" w:hAnsi="arial"/>
          <w:b w:val="false"/>
          <w:bCs w:val="false"/>
          <w:sz w:val="28"/>
          <w:szCs w:val="28"/>
        </w:rPr>
        <w:t xml:space="preserve">, </w:t>
      </w: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BP</w:t>
      </w:r>
      <w:r>
        <w:rPr>
          <w:rFonts w:ascii="arial" w:hAnsi="arial"/>
          <w:b w:val="false"/>
          <w:bCs w:val="false"/>
          <w:sz w:val="28"/>
          <w:szCs w:val="28"/>
        </w:rPr>
        <w:t xml:space="preserve">, </w:t>
      </w: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Cholesterol</w:t>
      </w:r>
      <w:r>
        <w:rPr>
          <w:rFonts w:ascii="arial" w:hAnsi="arial"/>
          <w:b w:val="false"/>
          <w:bCs w:val="false"/>
          <w:sz w:val="28"/>
          <w:szCs w:val="28"/>
        </w:rPr>
        <w:t xml:space="preserve">, and </w:t>
      </w: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Drug</w:t>
      </w:r>
      <w:r>
        <w:rPr>
          <w:rFonts w:ascii="arial" w:hAnsi="arial"/>
          <w:b w:val="false"/>
          <w:bCs w:val="false"/>
          <w:sz w:val="28"/>
          <w:szCs w:val="28"/>
        </w:rPr>
        <w:t xml:space="preserve"> were converted into numeric values using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Label Encoding</w:t>
      </w:r>
      <w:r>
        <w:rPr>
          <w:rFonts w:ascii="arial" w:hAnsi="arial"/>
          <w:b w:val="false"/>
          <w:bCs w:val="false"/>
          <w:sz w:val="28"/>
          <w:szCs w:val="28"/>
        </w:rPr>
        <w:t>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b/>
          <w:bCs/>
          <w:sz w:val="28"/>
          <w:szCs w:val="28"/>
        </w:rPr>
        <w:t>Normalization: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both"/>
        <w:rPr/>
      </w:pPr>
      <w:r>
        <w:rPr>
          <w:rFonts w:ascii="arial" w:hAnsi="arial"/>
          <w:b w:val="false"/>
          <w:bCs w:val="false"/>
          <w:sz w:val="28"/>
          <w:szCs w:val="28"/>
        </w:rPr>
        <w:t xml:space="preserve">Since models like KNN and SVM are sensitive to feature scales, you applied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MinMaxScaler</w:t>
      </w:r>
      <w:r>
        <w:rPr>
          <w:rFonts w:ascii="arial" w:hAnsi="arial"/>
          <w:b w:val="false"/>
          <w:bCs w:val="false"/>
          <w:sz w:val="28"/>
          <w:szCs w:val="28"/>
        </w:rPr>
        <w:t xml:space="preserve"> to normalize all features to a 0–1 range.</w:t>
      </w:r>
    </w:p>
    <w:p>
      <w:pPr>
        <w:pStyle w:val="BodyText"/>
        <w:bidi w:val="0"/>
        <w:jc w:val="both"/>
        <w:rPr>
          <w:rStyle w:val="Strong"/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We separated the input features and the target variable into </w:t>
      </w:r>
      <w:r>
        <w:rPr>
          <w:rStyle w:val="SourceText"/>
          <w:rFonts w:ascii="arial" w:hAnsi="arial"/>
          <w:b w:val="false"/>
          <w:bCs w:val="false"/>
          <w:sz w:val="28"/>
          <w:szCs w:val="28"/>
        </w:rPr>
        <w:t xml:space="preserve">X and y, and </w:t>
      </w:r>
      <w:r>
        <w:rPr>
          <w:rFonts w:ascii="arial" w:hAnsi="arial"/>
          <w:b w:val="false"/>
          <w:bCs w:val="false"/>
          <w:sz w:val="28"/>
          <w:szCs w:val="28"/>
        </w:rPr>
        <w:t>also split the dataset into training and testing sets using an 80–20 ratio.</w:t>
      </w:r>
    </w:p>
    <w:p>
      <w:pPr>
        <w:pStyle w:val="BodyText"/>
        <w:bidi w:val="0"/>
        <w:jc w:val="both"/>
        <w:rPr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BodyText"/>
        <w:bidi w:val="0"/>
        <w:jc w:val="both"/>
        <w:rPr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BodyText"/>
        <w:bidi w:val="0"/>
        <w:jc w:val="both"/>
        <w:rPr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BodyText"/>
        <w:bidi w:val="0"/>
        <w:jc w:val="both"/>
        <w:rPr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>We evaluated four popular Machine Learning models:</w:t>
      </w:r>
    </w:p>
    <w:p>
      <w:pPr>
        <w:pStyle w:val="Heading3"/>
        <w:bidi w:val="0"/>
        <w:ind w:hanging="0" w:start="0"/>
        <w:jc w:val="both"/>
        <w:rPr>
          <w:rFonts w:ascii="arial" w:hAnsi="arial"/>
          <w:b w:val="false"/>
          <w:bCs w:val="false"/>
          <w:sz w:val="28"/>
          <w:szCs w:val="28"/>
        </w:rPr>
      </w:pPr>
      <w:r>
        <w:rPr>
          <w:rStyle w:val="Strong"/>
          <w:rFonts w:ascii="arial" w:hAnsi="arial"/>
          <w:b/>
          <w:bCs/>
          <w:sz w:val="28"/>
          <w:szCs w:val="28"/>
        </w:rPr>
        <w:t>Decision Tree</w:t>
      </w:r>
    </w:p>
    <w:p>
      <w:pPr>
        <w:pStyle w:val="BodyText"/>
        <w:bidi w:val="0"/>
        <w:jc w:val="both"/>
        <w:rPr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A tree-structured classifier that splits data based on feature conditions. It's intuitive, easy to visualize, and handles both numerical and categorical data. However, it may over-fit if the tree is too deep or unpruned.</w:t>
      </w:r>
    </w:p>
    <w:p>
      <w:pPr>
        <w:pStyle w:val="Heading3"/>
        <w:bidi w:val="0"/>
        <w:ind w:hanging="0" w:start="0"/>
        <w:jc w:val="both"/>
        <w:rPr/>
      </w:pPr>
      <w:r>
        <w:rPr>
          <w:rStyle w:val="Strong"/>
          <w:rFonts w:ascii="arial" w:hAnsi="arial"/>
          <w:b/>
          <w:bCs/>
          <w:sz w:val="28"/>
          <w:szCs w:val="28"/>
        </w:rPr>
        <w:t>K-Nearest Neighbors (KNN)</w:t>
      </w:r>
    </w:p>
    <w:p>
      <w:pPr>
        <w:pStyle w:val="BodyText"/>
        <w:bidi w:val="0"/>
        <w:jc w:val="both"/>
        <w:rPr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A distance-based model that assigns a class to a data point based on the majority class among its closest neighbors. It’s simple and effective for small datasets but requires data normalization for best results.</w:t>
      </w:r>
    </w:p>
    <w:p>
      <w:pPr>
        <w:pStyle w:val="Heading3"/>
        <w:bidi w:val="0"/>
        <w:ind w:hanging="0" w:start="0"/>
        <w:jc w:val="both"/>
        <w:rPr/>
      </w:pPr>
      <w:r>
        <w:rPr>
          <w:rStyle w:val="Strong"/>
          <w:rFonts w:ascii="arial" w:hAnsi="arial"/>
          <w:b/>
          <w:bCs/>
          <w:sz w:val="28"/>
          <w:szCs w:val="28"/>
        </w:rPr>
        <w:t>Random Forest</w:t>
      </w:r>
    </w:p>
    <w:p>
      <w:pPr>
        <w:pStyle w:val="BodyText"/>
        <w:bidi w:val="0"/>
        <w:jc w:val="both"/>
        <w:rPr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An ensemble technique that combines multiple decision trees using bagging. It boosts predictive accuracy and minimizes over-fitting. Also useful for determining the most important features.</w:t>
      </w:r>
    </w:p>
    <w:p>
      <w:pPr>
        <w:pStyle w:val="Heading3"/>
        <w:bidi w:val="0"/>
        <w:ind w:hanging="0" w:start="0"/>
        <w:jc w:val="both"/>
        <w:rPr/>
      </w:pPr>
      <w:r>
        <w:rPr>
          <w:rStyle w:val="Strong"/>
          <w:rFonts w:ascii="arial" w:hAnsi="arial"/>
          <w:b/>
          <w:bCs/>
          <w:sz w:val="28"/>
          <w:szCs w:val="28"/>
        </w:rPr>
        <w:t>Support Vector Machine (SVM)</w:t>
      </w:r>
    </w:p>
    <w:p>
      <w:pPr>
        <w:pStyle w:val="BodyText"/>
        <w:bidi w:val="0"/>
        <w:jc w:val="both"/>
        <w:rPr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A powerful classifier that finds the best separating hyperplane between classes. It works well for complex datasets, especially in high-dimensional spaces, but relies heavily on proper scaling of input features.</w:t>
      </w:r>
    </w:p>
    <w:p>
      <w:pPr>
        <w:pStyle w:val="BodyText"/>
        <w:bidi w:val="0"/>
        <w:jc w:val="both"/>
        <w:rPr>
          <w:rStyle w:val="Strong"/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>For each model, we calculated multiple performance metrics: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b/>
          <w:bCs/>
          <w:sz w:val="28"/>
          <w:szCs w:val="28"/>
        </w:rPr>
        <w:t>Accuracy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:</w:t>
      </w:r>
      <w:r>
        <w:rPr>
          <w:rFonts w:ascii="arial" w:hAnsi="arial"/>
          <w:b w:val="false"/>
          <w:bCs w:val="false"/>
          <w:sz w:val="28"/>
          <w:szCs w:val="28"/>
        </w:rPr>
        <w:t xml:space="preserve"> Ratio of correct predictions to total predictions.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b/>
          <w:bCs/>
          <w:sz w:val="28"/>
          <w:szCs w:val="28"/>
        </w:rPr>
        <w:t>Classification Report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:</w:t>
      </w:r>
      <w:r>
        <w:rPr>
          <w:rFonts w:ascii="arial" w:hAnsi="arial"/>
          <w:b w:val="false"/>
          <w:bCs w:val="false"/>
          <w:sz w:val="28"/>
          <w:szCs w:val="28"/>
        </w:rPr>
        <w:t xml:space="preserve"> Includes: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>Precision</w:t>
      </w:r>
      <w:r>
        <w:rPr>
          <w:rFonts w:ascii="arial" w:hAnsi="arial"/>
          <w:b w:val="false"/>
          <w:bCs w:val="false"/>
          <w:sz w:val="28"/>
          <w:szCs w:val="28"/>
        </w:rPr>
        <w:t xml:space="preserve"> – TP / (TP + FP)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>Recall</w:t>
      </w:r>
      <w:r>
        <w:rPr>
          <w:rFonts w:ascii="arial" w:hAnsi="arial"/>
          <w:b w:val="false"/>
          <w:bCs w:val="false"/>
          <w:sz w:val="28"/>
          <w:szCs w:val="28"/>
        </w:rPr>
        <w:t xml:space="preserve"> – TP / (TP + FN)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>F1-score</w:t>
      </w:r>
      <w:r>
        <w:rPr>
          <w:rFonts w:ascii="arial" w:hAnsi="arial"/>
          <w:b w:val="false"/>
          <w:bCs w:val="false"/>
          <w:sz w:val="28"/>
          <w:szCs w:val="28"/>
        </w:rPr>
        <w:t xml:space="preserve"> – Harmonic mean of precision and recall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b/>
          <w:bCs/>
          <w:sz w:val="28"/>
          <w:szCs w:val="28"/>
        </w:rPr>
        <w:t>Macro Average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:</w:t>
      </w:r>
      <w:r>
        <w:rPr>
          <w:rFonts w:ascii="arial" w:hAnsi="arial"/>
          <w:b w:val="false"/>
          <w:bCs w:val="false"/>
          <w:sz w:val="28"/>
          <w:szCs w:val="28"/>
        </w:rPr>
        <w:t xml:space="preserve"> Average score treating all classes equally.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b/>
          <w:bCs/>
          <w:sz w:val="28"/>
          <w:szCs w:val="28"/>
        </w:rPr>
        <w:t>Weighted Average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:</w:t>
      </w:r>
      <w:r>
        <w:rPr>
          <w:rFonts w:ascii="arial" w:hAnsi="arial"/>
          <w:b w:val="false"/>
          <w:bCs w:val="false"/>
          <w:sz w:val="28"/>
          <w:szCs w:val="28"/>
        </w:rPr>
        <w:t xml:space="preserve"> Average score weighted by support (number of true instances per class).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b/>
          <w:bCs/>
          <w:sz w:val="28"/>
          <w:szCs w:val="28"/>
        </w:rPr>
        <w:t>Confusion Matrix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:</w:t>
      </w:r>
      <w:r>
        <w:rPr>
          <w:rFonts w:ascii="arial" w:hAnsi="arial"/>
          <w:b w:val="false"/>
          <w:bCs w:val="false"/>
          <w:sz w:val="28"/>
          <w:szCs w:val="28"/>
        </w:rPr>
        <w:t xml:space="preserve"> Breakdown of prediction vs actual labels.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both"/>
        <w:rPr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BodyText"/>
        <w:bidi w:val="0"/>
        <w:jc w:val="both"/>
        <w:rPr>
          <w:rFonts w:ascii="arial" w:hAnsi="arial"/>
          <w:b/>
          <w:bCs/>
          <w:sz w:val="32"/>
          <w:szCs w:val="32"/>
          <w:u w:val="singl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  <w:t xml:space="preserve">In this project, we utilized the </w:t>
      </w:r>
      <w:r>
        <w:rPr>
          <w:rStyle w:val="Strong"/>
          <w:rFonts w:ascii="arial" w:hAnsi="arial"/>
          <w:sz w:val="28"/>
          <w:szCs w:val="28"/>
          <w:u w:val="none"/>
        </w:rPr>
        <w:t>Scikit-learn (sklearn)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 xml:space="preserve"> library to implement and evaluate various machine learning models, and employed </w:t>
      </w:r>
      <w:r>
        <w:rPr>
          <w:rStyle w:val="Strong"/>
          <w:rFonts w:ascii="arial" w:hAnsi="arial"/>
          <w:sz w:val="28"/>
          <w:szCs w:val="28"/>
          <w:u w:val="none"/>
        </w:rPr>
        <w:t>Pandas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 xml:space="preserve"> for efficient data loading, preprocessing, and analysis.</w:t>
      </w:r>
    </w:p>
    <w:p>
      <w:pPr>
        <w:pStyle w:val="BodyText"/>
        <w:bidi w:val="0"/>
        <w:jc w:val="both"/>
        <w:rPr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BodyText"/>
        <w:bidi w:val="0"/>
        <w:jc w:val="both"/>
        <w:rPr>
          <w:b/>
          <w:bCs/>
          <w:sz w:val="32"/>
          <w:szCs w:val="32"/>
          <w:u w:val="single"/>
        </w:rPr>
      </w:pPr>
      <w:r>
        <w:rPr>
          <w:rFonts w:ascii="arial" w:hAnsi="arial"/>
          <w:b/>
          <w:bCs/>
          <w:sz w:val="32"/>
          <w:szCs w:val="32"/>
          <w:u w:val="single"/>
        </w:rPr>
        <w:t>RESULT</w:t>
      </w:r>
    </w:p>
    <w:p>
      <w:pPr>
        <w:pStyle w:val="BodyText"/>
        <w:bidi w:val="0"/>
        <w:jc w:val="both"/>
        <w:rPr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From the evaluation table, we observe that </w:t>
      </w:r>
      <w:r>
        <w:rPr>
          <w:rStyle w:val="Strong"/>
          <w:rFonts w:ascii="arial" w:hAnsi="arial"/>
          <w:sz w:val="28"/>
          <w:szCs w:val="28"/>
        </w:rPr>
        <w:t>Decision Tree</w:t>
      </w:r>
      <w:r>
        <w:rPr>
          <w:rFonts w:ascii="arial" w:hAnsi="arial"/>
          <w:b w:val="false"/>
          <w:bCs w:val="false"/>
          <w:sz w:val="28"/>
          <w:szCs w:val="28"/>
        </w:rPr>
        <w:t xml:space="preserve"> and </w:t>
      </w:r>
      <w:r>
        <w:rPr>
          <w:rStyle w:val="Strong"/>
          <w:rFonts w:ascii="arial" w:hAnsi="arial"/>
          <w:sz w:val="28"/>
          <w:szCs w:val="28"/>
        </w:rPr>
        <w:t>Random Forest</w:t>
      </w:r>
      <w:r>
        <w:rPr>
          <w:rFonts w:ascii="arial" w:hAnsi="arial"/>
          <w:b w:val="false"/>
          <w:bCs w:val="false"/>
          <w:sz w:val="28"/>
          <w:szCs w:val="28"/>
        </w:rPr>
        <w:t xml:space="preserve"> models performed perfectly on the training dataset, achieving 100% scores in accuracy, precision, recall, and F1 score (both macro and weighted)</w:t>
      </w:r>
    </w:p>
    <w:p>
      <w:pPr>
        <w:pStyle w:val="BodyText"/>
        <w:bidi w:val="0"/>
        <w:jc w:val="both"/>
        <w:rPr/>
      </w:pPr>
      <w:r>
        <w:rPr>
          <w:rFonts w:ascii="arial" w:hAnsi="arial"/>
          <w:sz w:val="28"/>
          <w:szCs w:val="28"/>
        </w:rPr>
        <w:t xml:space="preserve">The </w:t>
      </w:r>
      <w:r>
        <w:rPr>
          <w:rStyle w:val="Strong"/>
          <w:rFonts w:ascii="arial" w:hAnsi="arial"/>
          <w:sz w:val="28"/>
          <w:szCs w:val="28"/>
        </w:rPr>
        <w:t>K-Nearest Neighbors (KNN)</w:t>
      </w:r>
      <w:r>
        <w:rPr>
          <w:rFonts w:ascii="arial" w:hAnsi="arial"/>
          <w:sz w:val="28"/>
          <w:szCs w:val="28"/>
        </w:rPr>
        <w:t xml:space="preserve"> model showed a strong performance with an accuracy of </w:t>
      </w:r>
      <w:r>
        <w:rPr>
          <w:rStyle w:val="Strong"/>
          <w:rFonts w:ascii="arial" w:hAnsi="arial"/>
          <w:sz w:val="28"/>
          <w:szCs w:val="28"/>
        </w:rPr>
        <w:t>85%</w:t>
      </w:r>
      <w:r>
        <w:rPr>
          <w:rFonts w:ascii="arial" w:hAnsi="arial"/>
          <w:sz w:val="28"/>
          <w:szCs w:val="28"/>
        </w:rPr>
        <w:t>, and balanced precision and recall values, indicating decent generalization.</w:t>
      </w:r>
    </w:p>
    <w:p>
      <w:pPr>
        <w:pStyle w:val="BodyText"/>
        <w:bidi w:val="0"/>
        <w:jc w:val="both"/>
        <w:rPr/>
      </w:pPr>
      <w:r>
        <w:rPr>
          <w:rFonts w:ascii="arial" w:hAnsi="arial"/>
          <w:sz w:val="28"/>
          <w:szCs w:val="28"/>
        </w:rPr>
        <w:t xml:space="preserve">The </w:t>
      </w:r>
      <w:r>
        <w:rPr>
          <w:rStyle w:val="Strong"/>
          <w:rFonts w:ascii="arial" w:hAnsi="arial"/>
          <w:sz w:val="28"/>
          <w:szCs w:val="28"/>
        </w:rPr>
        <w:t>Support Vector Machine (SVM)</w:t>
      </w:r>
      <w:r>
        <w:rPr>
          <w:rFonts w:ascii="arial" w:hAnsi="arial"/>
          <w:sz w:val="28"/>
          <w:szCs w:val="28"/>
        </w:rPr>
        <w:t xml:space="preserve"> model also performed reasonably well, with an accuracy of </w:t>
      </w:r>
      <w:r>
        <w:rPr>
          <w:rStyle w:val="Strong"/>
          <w:rFonts w:ascii="arial" w:hAnsi="arial"/>
          <w:sz w:val="28"/>
          <w:szCs w:val="28"/>
        </w:rPr>
        <w:t>82.5%</w:t>
      </w:r>
      <w:r>
        <w:rPr>
          <w:rFonts w:ascii="arial" w:hAnsi="arial"/>
          <w:sz w:val="28"/>
          <w:szCs w:val="28"/>
        </w:rPr>
        <w:t xml:space="preserve"> and slightly lower precision and recall than KNN.</w:t>
      </w:r>
    </w:p>
    <w:p>
      <w:pPr>
        <w:pStyle w:val="BodyText"/>
        <w:bidi w:val="0"/>
        <w:jc w:val="both"/>
        <w:rPr/>
      </w:pPr>
      <w:r>
        <w:rPr/>
      </w:r>
    </w:p>
    <w:p>
      <w:pPr>
        <w:pStyle w:val="BodyText"/>
        <w:bidi w:val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DATA AVAILABILITY</w:t>
      </w:r>
    </w:p>
    <w:p>
      <w:pPr>
        <w:pStyle w:val="BodyText"/>
        <w:bidi w:val="0"/>
        <w:spacing w:before="0" w:after="140"/>
        <w:jc w:val="both"/>
        <w:rPr>
          <w:rFonts w:ascii="arial" w:hAnsi="arial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  <w:t xml:space="preserve">The dataset and the complete implementation code for this project are available on the </w:t>
      </w:r>
      <w:hyperlink r:id="rId3">
        <w:r>
          <w:rPr>
            <w:rStyle w:val="Hyperlink"/>
            <w:rFonts w:ascii="arial" w:hAnsi="arial"/>
            <w:b w:val="false"/>
            <w:bCs w:val="false"/>
            <w:sz w:val="28"/>
            <w:szCs w:val="28"/>
            <w:u w:val="none"/>
          </w:rPr>
          <w:t>GitHub</w:t>
        </w:r>
      </w:hyperlink>
      <w:r>
        <w:rPr>
          <w:rFonts w:ascii="arial" w:hAnsi="arial"/>
          <w:b w:val="false"/>
          <w:bCs w:val="false"/>
          <w:sz w:val="28"/>
          <w:szCs w:val="28"/>
          <w:u w:val="none"/>
        </w:rPr>
        <w:t xml:space="preserve"> page for easy access and reproducibility.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datasets/prathamtripathi/drug-classification/data" TargetMode="External"/><Relationship Id="rId3" Type="http://schemas.openxmlformats.org/officeDocument/2006/relationships/hyperlink" Target="https://github.com/Sree-ragM/BDM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LibreOffice/24.8.7.2$Linux_X86_64 LibreOffice_project/f4f281f562fb585d46b0af5755dfe1eb6adc047f</Application>
  <AppVersion>15.0000</AppVersion>
  <Pages>4</Pages>
  <Words>540</Words>
  <Characters>3128</Characters>
  <CharactersWithSpaces>3657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2025-05-24T15:56:31Z</dcterms:created>
  <dc:creator/>
  <dc:description/>
  <dc:language>en-US</dc:language>
  <cp:lastModifiedBy/>
  <dcterms:modified xsi:type="dcterms:W3CDTF">2025-05-24T17:30:04Z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