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Heading2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Heading2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Heading2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/>
          <w:bCs/>
          <w:sz w:val="48"/>
          <w:szCs w:val="48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  <w:rFonts w:ascii="arial" w:hAnsi="arial"/>
          <w:b/>
          <w:bCs/>
          <w:sz w:val="48"/>
          <w:szCs w:val="48"/>
        </w:rPr>
        <w:t>Predicting Drug Prescriptions Based on Patient’</w:t>
      </w:r>
      <w:r>
        <w:rPr>
          <w:rStyle w:val="Strong"/>
          <w:rFonts w:ascii="arial" w:hAnsi="arial"/>
          <w:b/>
          <w:bCs/>
          <w:sz w:val="48"/>
          <w:szCs w:val="48"/>
        </w:rPr>
        <w:t>s</w:t>
      </w:r>
      <w:r>
        <w:rPr>
          <w:rStyle w:val="Strong"/>
          <w:rFonts w:ascii="arial" w:hAnsi="arial"/>
          <w:b/>
          <w:bCs/>
          <w:sz w:val="48"/>
          <w:szCs w:val="48"/>
        </w:rPr>
        <w:t xml:space="preserve"> Health Metrics: </w:t>
      </w:r>
      <w:r>
        <w:rPr>
          <w:rStyle w:val="Strong"/>
          <w:rFonts w:ascii="arial" w:hAnsi="arial"/>
          <w:b/>
          <w:bCs/>
          <w:sz w:val="48"/>
          <w:szCs w:val="48"/>
        </w:rPr>
        <w:t xml:space="preserve">A </w:t>
      </w:r>
      <w:r>
        <w:rPr>
          <w:rStyle w:val="Strong"/>
          <w:rFonts w:ascii="arial" w:hAnsi="arial"/>
          <w:b/>
          <w:bCs/>
          <w:sz w:val="48"/>
          <w:szCs w:val="48"/>
        </w:rPr>
        <w:t xml:space="preserve">Machine Learning </w:t>
      </w:r>
      <w:r>
        <w:rPr>
          <w:rStyle w:val="Strong"/>
          <w:rFonts w:ascii="arial" w:hAnsi="arial"/>
          <w:b/>
          <w:bCs/>
          <w:sz w:val="48"/>
          <w:szCs w:val="48"/>
        </w:rPr>
        <w:t xml:space="preserve">Approach </w:t>
      </w:r>
    </w:p>
    <w:p>
      <w:pPr>
        <w:pStyle w:val="BodyText"/>
        <w:bidi w:val="0"/>
        <w:jc w:val="center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30"/>
          <w:szCs w:val="30"/>
        </w:rPr>
      </w:pPr>
      <w:r>
        <w:rPr/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30"/>
          <w:szCs w:val="30"/>
        </w:rPr>
        <w:tab/>
        <w:tab/>
        <w:tab/>
        <w:tab/>
        <w:tab/>
        <w:t xml:space="preserve">      </w:t>
      </w:r>
      <w:r>
        <w:rPr>
          <w:rStyle w:val="Strong"/>
          <w:rFonts w:ascii="arial" w:hAnsi="arial"/>
          <w:b/>
          <w:bCs/>
          <w:sz w:val="30"/>
          <w:szCs w:val="30"/>
        </w:rPr>
        <w:t>Submitted By: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0"/>
          <w:szCs w:val="30"/>
        </w:rPr>
        <w:tab/>
        <w:tab/>
        <w:tab/>
        <w:tab/>
        <w:tab/>
        <w:t xml:space="preserve">      Sreerag M (AM.LS.P2BIF24028)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0"/>
          <w:szCs w:val="30"/>
        </w:rPr>
        <w:tab/>
        <w:tab/>
        <w:tab/>
        <w:tab/>
        <w:tab/>
        <w:t xml:space="preserve">      Neeraj Krishna R (AM.LS.P2BIF24019)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0"/>
          <w:szCs w:val="30"/>
        </w:rPr>
        <w:tab/>
        <w:tab/>
        <w:tab/>
        <w:tab/>
        <w:tab/>
        <w:t xml:space="preserve">      </w:t>
      </w:r>
      <w:r>
        <w:rPr>
          <w:rStyle w:val="Strong"/>
          <w:rFonts w:ascii="arial" w:hAnsi="arial"/>
          <w:b/>
          <w:bCs/>
          <w:sz w:val="30"/>
          <w:szCs w:val="30"/>
        </w:rPr>
        <w:t>MSc  Bioinformatics S2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/>
          <w:bCs/>
          <w:sz w:val="32"/>
          <w:szCs w:val="32"/>
          <w:u w:val="single"/>
        </w:rPr>
        <w:t>AIM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To develop and evaluate machine learning models that can accurately classify which type of drug should be prescribed to a patient based on their medical attributes such as age, sex, blood pressure, cholesterol levels, and sodium-to-potassium ratio.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METHODS</w:t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We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used a dataset named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drug200.csv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containing 200 records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from kaggle (</w:t>
      </w:r>
      <w:hyperlink r:id="rId2">
        <w:r>
          <w:rPr>
            <w:rStyle w:val="Hyperlink"/>
            <w:rFonts w:ascii="arial" w:hAnsi="arial"/>
            <w:b w:val="false"/>
            <w:bCs w:val="false"/>
            <w:sz w:val="28"/>
            <w:szCs w:val="28"/>
            <w:u w:val="none"/>
          </w:rPr>
          <w:t>https://www.kaggle.com/datasets/prathamtripathi/drug-classification/data</w:t>
        </w:r>
      </w:hyperlink>
      <w:r>
        <w:rPr>
          <w:rFonts w:ascii="arial" w:hAnsi="arial"/>
          <w:b w:val="false"/>
          <w:bCs w:val="false"/>
          <w:sz w:val="28"/>
          <w:szCs w:val="28"/>
          <w:u w:val="none"/>
        </w:rPr>
        <w:t>)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.</w:t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>Each record represents a patient with several features: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  <w:u w:val="none"/>
        </w:rPr>
        <w:t>Numerical features: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Age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Na_to_K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  <w:u w:val="none"/>
        </w:rPr>
        <w:t>Categorical features: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Sex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BP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, and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Cholesterol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  <w:u w:val="none"/>
        </w:rPr>
        <w:t>Target variable: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  <w:r>
        <w:rPr>
          <w:rStyle w:val="SourceText"/>
          <w:rFonts w:ascii="arial" w:hAnsi="arial"/>
          <w:b w:val="false"/>
          <w:bCs w:val="false"/>
          <w:sz w:val="28"/>
          <w:szCs w:val="28"/>
          <w:u w:val="none"/>
        </w:rPr>
        <w:t>Drug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To make the data suitable for machine learning models, several preprocessing steps were taken: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We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e</w:t>
      </w:r>
      <w:r>
        <w:rPr>
          <w:rFonts w:ascii="arial" w:hAnsi="arial"/>
          <w:b w:val="false"/>
          <w:bCs w:val="false"/>
          <w:sz w:val="28"/>
          <w:szCs w:val="28"/>
        </w:rPr>
        <w:t>nsured there were no null values.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Encoding: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Categorical features like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Sex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BP</w:t>
      </w:r>
      <w:r>
        <w:rPr>
          <w:rFonts w:ascii="arial" w:hAnsi="arial"/>
          <w:b w:val="false"/>
          <w:bCs w:val="false"/>
          <w:sz w:val="28"/>
          <w:szCs w:val="28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Cholesterol</w:t>
      </w:r>
      <w:r>
        <w:rPr>
          <w:rFonts w:ascii="arial" w:hAnsi="arial"/>
          <w:b w:val="false"/>
          <w:bCs w:val="false"/>
          <w:sz w:val="28"/>
          <w:szCs w:val="28"/>
        </w:rPr>
        <w:t xml:space="preserve">, and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>Drug</w:t>
      </w:r>
      <w:r>
        <w:rPr>
          <w:rFonts w:ascii="arial" w:hAnsi="arial"/>
          <w:b w:val="false"/>
          <w:bCs w:val="false"/>
          <w:sz w:val="28"/>
          <w:szCs w:val="28"/>
        </w:rPr>
        <w:t xml:space="preserve"> were converted into numeric values using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Label Encoding</w:t>
      </w:r>
      <w:r>
        <w:rPr>
          <w:rFonts w:ascii="arial" w:hAnsi="arial"/>
          <w:b w:val="false"/>
          <w:bCs w:val="false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Normalization: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Since models like KNN and SVM are sensitive to feature scales, you applied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MinMaxScaler</w:t>
      </w:r>
      <w:r>
        <w:rPr>
          <w:rFonts w:ascii="arial" w:hAnsi="arial"/>
          <w:b w:val="false"/>
          <w:bCs w:val="false"/>
          <w:sz w:val="28"/>
          <w:szCs w:val="28"/>
        </w:rPr>
        <w:t xml:space="preserve"> to normalize all features to a 0–1 range.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We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separated the input features and the target variable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into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X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and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y, </w:t>
      </w:r>
      <w:r>
        <w:rPr>
          <w:rStyle w:val="SourceText"/>
          <w:rFonts w:ascii="arial" w:hAnsi="arial"/>
          <w:b w:val="false"/>
          <w:bCs w:val="false"/>
          <w:sz w:val="28"/>
          <w:szCs w:val="28"/>
        </w:rPr>
        <w:t xml:space="preserve">and </w:t>
      </w:r>
      <w:r>
        <w:rPr>
          <w:rFonts w:ascii="arial" w:hAnsi="arial"/>
          <w:b w:val="false"/>
          <w:bCs w:val="false"/>
          <w:sz w:val="28"/>
          <w:szCs w:val="28"/>
        </w:rPr>
        <w:t>also split the dataset into training and testing sets using an 80–20 ratio.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We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evaluated four popular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Machine Learning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models:</w:t>
      </w:r>
    </w:p>
    <w:p>
      <w:pPr>
        <w:pStyle w:val="Heading3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Style w:val="Strong"/>
          <w:rFonts w:ascii="arial" w:hAnsi="arial"/>
          <w:b/>
          <w:bCs/>
          <w:sz w:val="28"/>
          <w:szCs w:val="28"/>
        </w:rPr>
        <w:t>Decision Tree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tree-structured classifier that splits data based on feature conditions. It's intuitive, easy to visualize, and handles both numerical and categorical data. However, it may over-fit if the tree is too deep or unpruned.</w:t>
      </w:r>
    </w:p>
    <w:p>
      <w:pPr>
        <w:pStyle w:val="Heading3"/>
        <w:bidi w:val="0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K-Nearest Neighbors (KNN)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distance-based model that assigns a class to a data point based on the majority class among its closest neighbors. It’s simple and effective for small datasets but requires data normalization for best results.</w:t>
      </w:r>
    </w:p>
    <w:p>
      <w:pPr>
        <w:pStyle w:val="Heading3"/>
        <w:bidi w:val="0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Random Forest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An ensemble technique that combines multiple decision trees using bagging. It boosts predictive accuracy and minimizes over-fitting. Also useful for determining the most important features.</w:t>
      </w:r>
    </w:p>
    <w:p>
      <w:pPr>
        <w:pStyle w:val="Heading3"/>
        <w:bidi w:val="0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Support Vector Machine (SVM)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powerful classifier that finds the best separating hyperplane between classes. It works well for complex datasets, especially in high-dimensional spaces, but relies heavily on proper scaling of input features.</w:t>
      </w:r>
    </w:p>
    <w:p>
      <w:pPr>
        <w:pStyle w:val="BodyText"/>
        <w:bidi w:val="0"/>
        <w:jc w:val="both"/>
        <w:rPr>
          <w:rStyle w:val="Strong"/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For each model, 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we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 xml:space="preserve"> calculated multiple performance metrics: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Accuracy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Ratio of correct predictions to total predictions.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Classification Report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Includes: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Precision</w:t>
      </w:r>
      <w:r>
        <w:rPr>
          <w:rFonts w:ascii="arial" w:hAnsi="arial"/>
          <w:b w:val="false"/>
          <w:bCs w:val="false"/>
          <w:sz w:val="28"/>
          <w:szCs w:val="28"/>
        </w:rPr>
        <w:t xml:space="preserve"> – TP / (TP + FP)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Recall</w:t>
      </w:r>
      <w:r>
        <w:rPr>
          <w:rFonts w:ascii="arial" w:hAnsi="arial"/>
          <w:b w:val="false"/>
          <w:bCs w:val="false"/>
          <w:sz w:val="28"/>
          <w:szCs w:val="28"/>
        </w:rPr>
        <w:t xml:space="preserve"> – TP / (TP + FN)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Style w:val="Strong"/>
          <w:rFonts w:ascii="arial" w:hAnsi="arial"/>
          <w:b w:val="false"/>
          <w:bCs w:val="false"/>
          <w:sz w:val="28"/>
          <w:szCs w:val="28"/>
        </w:rPr>
        <w:t>F1-score</w:t>
      </w:r>
      <w:r>
        <w:rPr>
          <w:rFonts w:ascii="arial" w:hAnsi="arial"/>
          <w:b w:val="false"/>
          <w:bCs w:val="false"/>
          <w:sz w:val="28"/>
          <w:szCs w:val="28"/>
        </w:rPr>
        <w:t xml:space="preserve"> – Harmonic mean of precision and recall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Macro Average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Average score treating all classes equally.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Weighted Average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Average score weighted by support (number of true instances per class).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b/>
          <w:bCs/>
          <w:sz w:val="28"/>
          <w:szCs w:val="28"/>
        </w:rPr>
        <w:t>Confusion Matrix</w:t>
      </w:r>
      <w:r>
        <w:rPr>
          <w:rStyle w:val="Strong"/>
          <w:rFonts w:ascii="arial" w:hAnsi="arial"/>
          <w:b w:val="false"/>
          <w:bCs w:val="false"/>
          <w:sz w:val="28"/>
          <w:szCs w:val="28"/>
        </w:rPr>
        <w:t>:</w:t>
      </w:r>
      <w:r>
        <w:rPr>
          <w:rFonts w:ascii="arial" w:hAnsi="arial"/>
          <w:b w:val="false"/>
          <w:bCs w:val="false"/>
          <w:sz w:val="28"/>
          <w:szCs w:val="28"/>
        </w:rPr>
        <w:t xml:space="preserve"> Breakdown of prediction vs actual labels.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In this project, we utilized the </w:t>
      </w:r>
      <w:r>
        <w:rPr>
          <w:rStyle w:val="Strong"/>
          <w:rFonts w:ascii="arial" w:hAnsi="arial"/>
          <w:sz w:val="28"/>
          <w:szCs w:val="28"/>
          <w:u w:val="none"/>
        </w:rPr>
        <w:t>Scikit-learn (sklearn)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library to implement and evaluate various machine learning models, and employed </w:t>
      </w:r>
      <w:r>
        <w:rPr>
          <w:rStyle w:val="Strong"/>
          <w:rFonts w:ascii="arial" w:hAnsi="arial"/>
          <w:sz w:val="28"/>
          <w:szCs w:val="28"/>
          <w:u w:val="none"/>
        </w:rPr>
        <w:t>Pandas</w:t>
      </w:r>
      <w:r>
        <w:rPr>
          <w:rFonts w:ascii="arial" w:hAnsi="arial"/>
          <w:b w:val="false"/>
          <w:bCs w:val="false"/>
          <w:sz w:val="28"/>
          <w:szCs w:val="28"/>
          <w:u w:val="none"/>
        </w:rPr>
        <w:t xml:space="preserve"> for efficient data loading, preprocessing, and analysis.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/>
      </w:r>
    </w:p>
    <w:p>
      <w:pPr>
        <w:pStyle w:val="BodyText"/>
        <w:bidi w:val="0"/>
        <w:jc w:val="both"/>
        <w:rPr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RESULT</w:t>
      </w:r>
    </w:p>
    <w:p>
      <w:pPr>
        <w:pStyle w:val="BodyText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From the evaluation table, we observe that </w:t>
      </w:r>
      <w:r>
        <w:rPr>
          <w:rStyle w:val="Strong"/>
          <w:rFonts w:ascii="arial" w:hAnsi="arial"/>
          <w:sz w:val="28"/>
          <w:szCs w:val="28"/>
        </w:rPr>
        <w:t>Decision Tree</w:t>
      </w:r>
      <w:r>
        <w:rPr>
          <w:rFonts w:ascii="arial" w:hAnsi="arial"/>
          <w:b w:val="false"/>
          <w:bCs w:val="false"/>
          <w:sz w:val="28"/>
          <w:szCs w:val="28"/>
        </w:rPr>
        <w:t xml:space="preserve"> and </w:t>
      </w:r>
      <w:r>
        <w:rPr>
          <w:rStyle w:val="Strong"/>
          <w:rFonts w:ascii="arial" w:hAnsi="arial"/>
          <w:sz w:val="28"/>
          <w:szCs w:val="28"/>
        </w:rPr>
        <w:t>Random Forest</w:t>
      </w:r>
      <w:r>
        <w:rPr>
          <w:rFonts w:ascii="arial" w:hAnsi="arial"/>
          <w:b w:val="false"/>
          <w:bCs w:val="false"/>
          <w:sz w:val="28"/>
          <w:szCs w:val="28"/>
        </w:rPr>
        <w:t xml:space="preserve"> models performed perfectly on the training dataset, achieving 100% scores in accuracy, precision, recall, and F1 score (both macro and weighted)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8"/>
          <w:szCs w:val="28"/>
        </w:rPr>
        <w:t xml:space="preserve">The </w:t>
      </w:r>
      <w:r>
        <w:rPr>
          <w:rStyle w:val="Strong"/>
          <w:rFonts w:ascii="arial" w:hAnsi="arial"/>
          <w:sz w:val="28"/>
          <w:szCs w:val="28"/>
        </w:rPr>
        <w:t>K-Nearest Neighbors (KNN)</w:t>
      </w:r>
      <w:r>
        <w:rPr>
          <w:rFonts w:ascii="arial" w:hAnsi="arial"/>
          <w:sz w:val="28"/>
          <w:szCs w:val="28"/>
        </w:rPr>
        <w:t xml:space="preserve"> model showed a strong performance with an accuracy of </w:t>
      </w:r>
      <w:r>
        <w:rPr>
          <w:rStyle w:val="Strong"/>
          <w:rFonts w:ascii="arial" w:hAnsi="arial"/>
          <w:sz w:val="28"/>
          <w:szCs w:val="28"/>
        </w:rPr>
        <w:t>85%</w:t>
      </w:r>
      <w:r>
        <w:rPr>
          <w:rFonts w:ascii="arial" w:hAnsi="arial"/>
          <w:sz w:val="28"/>
          <w:szCs w:val="28"/>
        </w:rPr>
        <w:t>, and balanced precision and recall values, indicating decent generalization.</w:t>
      </w:r>
    </w:p>
    <w:p>
      <w:pPr>
        <w:pStyle w:val="BodyText"/>
        <w:bidi w:val="0"/>
        <w:jc w:val="both"/>
        <w:rPr/>
      </w:pPr>
      <w:r>
        <w:rPr>
          <w:rFonts w:ascii="arial" w:hAnsi="arial"/>
          <w:sz w:val="28"/>
          <w:szCs w:val="28"/>
        </w:rPr>
        <w:t xml:space="preserve">The </w:t>
      </w:r>
      <w:r>
        <w:rPr>
          <w:rStyle w:val="Strong"/>
          <w:rFonts w:ascii="arial" w:hAnsi="arial"/>
          <w:sz w:val="28"/>
          <w:szCs w:val="28"/>
        </w:rPr>
        <w:t>Support Vector Machine (SVM)</w:t>
      </w:r>
      <w:r>
        <w:rPr>
          <w:rFonts w:ascii="arial" w:hAnsi="arial"/>
          <w:sz w:val="28"/>
          <w:szCs w:val="28"/>
        </w:rPr>
        <w:t xml:space="preserve"> model also performed reasonably well, with an accuracy of </w:t>
      </w:r>
      <w:r>
        <w:rPr>
          <w:rStyle w:val="Strong"/>
          <w:rFonts w:ascii="arial" w:hAnsi="arial"/>
          <w:sz w:val="28"/>
          <w:szCs w:val="28"/>
        </w:rPr>
        <w:t>82.5%</w:t>
      </w:r>
      <w:r>
        <w:rPr>
          <w:rFonts w:ascii="arial" w:hAnsi="arial"/>
          <w:sz w:val="28"/>
          <w:szCs w:val="28"/>
        </w:rPr>
        <w:t xml:space="preserve"> and slightly lower precision and recall than KNN.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prathamtripathi/drug-classification/dat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LibreOffice/24.8.7.2$Linux_X86_64 LibreOffice_project/f4f281f562fb585d46b0af5755dfe1eb6adc047f</Application>
  <AppVersion>15.0000</AppVersion>
  <Pages>4</Pages>
  <Words>518</Words>
  <Characters>2998</Characters>
  <CharactersWithSpaces>3506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2025-05-24T15:56:31Z</dcterms:created>
  <dc:creator/>
  <dc:description/>
  <dc:language>en-US</dc:language>
  <cp:lastModifiedBy/>
  <dcterms:modified xsi:type="dcterms:W3CDTF">2025-05-24T17:22:45Z</dcterms:modified>
  <cp:revision>4</cp:revision>
  <dc:subject/>
  <dc:title/>
</cp:coreProperties>
</file>