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783C" w14:textId="77777777" w:rsidR="005F008A" w:rsidRPr="005F008A" w:rsidRDefault="005F008A" w:rsidP="005F008A">
      <w:pPr>
        <w:rPr>
          <w:b/>
          <w:bCs/>
        </w:rPr>
      </w:pPr>
      <w:r w:rsidRPr="005F008A">
        <w:rPr>
          <w:rFonts w:ascii="Segoe UI Emoji" w:hAnsi="Segoe UI Emoji" w:cs="Segoe UI Emoji"/>
          <w:b/>
          <w:bCs/>
        </w:rPr>
        <w:t>🧩</w:t>
      </w:r>
      <w:r w:rsidRPr="005F008A">
        <w:rPr>
          <w:b/>
          <w:bCs/>
        </w:rPr>
        <w:t xml:space="preserve"> Challenge</w:t>
      </w:r>
    </w:p>
    <w:p w14:paraId="7FB56105" w14:textId="77777777" w:rsidR="005F008A" w:rsidRPr="005F008A" w:rsidRDefault="005F008A" w:rsidP="005F008A">
      <w:r w:rsidRPr="005F008A">
        <w:t xml:space="preserve">You aimed to create a </w:t>
      </w:r>
      <w:r w:rsidRPr="005F008A">
        <w:rPr>
          <w:b/>
          <w:bCs/>
        </w:rPr>
        <w:t>smart, intuitive, and engaging interface</w:t>
      </w:r>
      <w:r w:rsidRPr="005F008A">
        <w:t xml:space="preserve"> that helps users effortlessly plan jungle safaris. Key challenges included:</w:t>
      </w:r>
    </w:p>
    <w:p w14:paraId="6C580B1A" w14:textId="77777777" w:rsidR="005F008A" w:rsidRPr="005F008A" w:rsidRDefault="005F008A" w:rsidP="005F008A">
      <w:pPr>
        <w:numPr>
          <w:ilvl w:val="0"/>
          <w:numId w:val="1"/>
        </w:numPr>
      </w:pPr>
      <w:r w:rsidRPr="005F008A">
        <w:t>Simplifying a multi-step safari planning process.</w:t>
      </w:r>
    </w:p>
    <w:p w14:paraId="08AEE241" w14:textId="77777777" w:rsidR="005F008A" w:rsidRPr="005F008A" w:rsidRDefault="005F008A" w:rsidP="005F008A">
      <w:pPr>
        <w:numPr>
          <w:ilvl w:val="0"/>
          <w:numId w:val="1"/>
        </w:numPr>
      </w:pPr>
      <w:r w:rsidRPr="005F008A">
        <w:t>Maintaining a natural conversation flow in a chatbot UI.</w:t>
      </w:r>
    </w:p>
    <w:p w14:paraId="382A8A31" w14:textId="77777777" w:rsidR="005F008A" w:rsidRPr="005F008A" w:rsidRDefault="005F008A" w:rsidP="005F008A">
      <w:pPr>
        <w:numPr>
          <w:ilvl w:val="0"/>
          <w:numId w:val="1"/>
        </w:numPr>
      </w:pPr>
      <w:r w:rsidRPr="005F008A">
        <w:t>Presenting complex travel data (dates, packages, itineraries) in a clean, user-friendly format.</w:t>
      </w:r>
    </w:p>
    <w:p w14:paraId="53044494" w14:textId="77777777" w:rsidR="005F008A" w:rsidRPr="005F008A" w:rsidRDefault="005F008A" w:rsidP="005F008A">
      <w:r w:rsidRPr="005F008A">
        <w:pict w14:anchorId="640A68C5">
          <v:rect id="_x0000_i1050" style="width:0;height:1.5pt" o:hralign="center" o:hrstd="t" o:hr="t" fillcolor="#a0a0a0" stroked="f"/>
        </w:pict>
      </w:r>
    </w:p>
    <w:p w14:paraId="65C7C63E" w14:textId="77777777" w:rsidR="005F008A" w:rsidRPr="005F008A" w:rsidRDefault="005F008A" w:rsidP="005F008A">
      <w:pPr>
        <w:rPr>
          <w:b/>
          <w:bCs/>
        </w:rPr>
      </w:pPr>
      <w:r w:rsidRPr="005F008A">
        <w:rPr>
          <w:rFonts w:ascii="Segoe UI Emoji" w:hAnsi="Segoe UI Emoji" w:cs="Segoe UI Emoji"/>
          <w:b/>
          <w:bCs/>
        </w:rPr>
        <w:t>🎨</w:t>
      </w:r>
      <w:r w:rsidRPr="005F008A">
        <w:rPr>
          <w:b/>
          <w:bCs/>
        </w:rPr>
        <w:t xml:space="preserve"> Design Approach</w:t>
      </w:r>
    </w:p>
    <w:p w14:paraId="3C0D289E" w14:textId="77777777" w:rsidR="005F008A" w:rsidRPr="005F008A" w:rsidRDefault="005F008A" w:rsidP="005F008A">
      <w:pPr>
        <w:rPr>
          <w:b/>
          <w:bCs/>
        </w:rPr>
      </w:pPr>
      <w:r w:rsidRPr="005F008A">
        <w:rPr>
          <w:b/>
          <w:bCs/>
        </w:rPr>
        <w:t>1. Minimalist Splash &amp; Welcome Screens</w:t>
      </w:r>
    </w:p>
    <w:p w14:paraId="5FDC050C" w14:textId="77777777" w:rsidR="005F008A" w:rsidRPr="005F008A" w:rsidRDefault="005F008A" w:rsidP="005F008A">
      <w:pPr>
        <w:numPr>
          <w:ilvl w:val="0"/>
          <w:numId w:val="2"/>
        </w:numPr>
      </w:pPr>
      <w:r w:rsidRPr="005F008A">
        <w:t xml:space="preserve">Clean background with a safari-themed gradient on the word </w:t>
      </w:r>
      <w:r w:rsidRPr="005F008A">
        <w:rPr>
          <w:i/>
          <w:iCs/>
        </w:rPr>
        <w:t>Safari</w:t>
      </w:r>
      <w:r w:rsidRPr="005F008A">
        <w:t xml:space="preserve"> immediately sets the tone.</w:t>
      </w:r>
    </w:p>
    <w:p w14:paraId="16BA7A6C" w14:textId="77777777" w:rsidR="005F008A" w:rsidRPr="005F008A" w:rsidRDefault="005F008A" w:rsidP="005F008A">
      <w:pPr>
        <w:numPr>
          <w:ilvl w:val="0"/>
          <w:numId w:val="2"/>
        </w:numPr>
      </w:pPr>
      <w:r w:rsidRPr="005F008A">
        <w:t>The “Get Started” CTA is large, clear, and thumb-friendly.</w:t>
      </w:r>
    </w:p>
    <w:p w14:paraId="0AF74BA4" w14:textId="77777777" w:rsidR="005F008A" w:rsidRPr="005F008A" w:rsidRDefault="005F008A" w:rsidP="005F008A">
      <w:pPr>
        <w:rPr>
          <w:b/>
          <w:bCs/>
        </w:rPr>
      </w:pPr>
      <w:r w:rsidRPr="005F008A">
        <w:rPr>
          <w:b/>
          <w:bCs/>
        </w:rPr>
        <w:t>2. Conversational Chatbot Interface</w:t>
      </w:r>
    </w:p>
    <w:p w14:paraId="4C1D9437" w14:textId="77777777" w:rsidR="005F008A" w:rsidRPr="005F008A" w:rsidRDefault="005F008A" w:rsidP="005F008A">
      <w:pPr>
        <w:numPr>
          <w:ilvl w:val="0"/>
          <w:numId w:val="3"/>
        </w:numPr>
      </w:pPr>
      <w:r w:rsidRPr="005F008A">
        <w:t>Speech bubbles with avatars make the chatbot feel approachable and human-like.</w:t>
      </w:r>
    </w:p>
    <w:p w14:paraId="25CBE051" w14:textId="77777777" w:rsidR="005F008A" w:rsidRPr="005F008A" w:rsidRDefault="005F008A" w:rsidP="005F008A">
      <w:pPr>
        <w:numPr>
          <w:ilvl w:val="0"/>
          <w:numId w:val="3"/>
        </w:numPr>
      </w:pPr>
      <w:r w:rsidRPr="005F008A">
        <w:t>Tag-style quick replies (e.g., "All States", "Uttarakhand") improve usability and decision speed.</w:t>
      </w:r>
    </w:p>
    <w:p w14:paraId="19695134" w14:textId="77777777" w:rsidR="005F008A" w:rsidRPr="005F008A" w:rsidRDefault="005F008A" w:rsidP="005F008A">
      <w:pPr>
        <w:numPr>
          <w:ilvl w:val="0"/>
          <w:numId w:val="3"/>
        </w:numPr>
      </w:pPr>
      <w:r w:rsidRPr="005F008A">
        <w:t>The calendar and itinerary cards appear contextually when required, avoiding clutter.</w:t>
      </w:r>
    </w:p>
    <w:p w14:paraId="785D0031" w14:textId="77777777" w:rsidR="005F008A" w:rsidRPr="005F008A" w:rsidRDefault="005F008A" w:rsidP="005F008A">
      <w:pPr>
        <w:rPr>
          <w:b/>
          <w:bCs/>
        </w:rPr>
      </w:pPr>
      <w:r w:rsidRPr="005F008A">
        <w:rPr>
          <w:b/>
          <w:bCs/>
        </w:rPr>
        <w:t>3. Visual Hierarchy &amp; Flow</w:t>
      </w:r>
    </w:p>
    <w:p w14:paraId="22DD62DF" w14:textId="77777777" w:rsidR="005F008A" w:rsidRPr="005F008A" w:rsidRDefault="005F008A" w:rsidP="005F008A">
      <w:pPr>
        <w:numPr>
          <w:ilvl w:val="0"/>
          <w:numId w:val="4"/>
        </w:numPr>
      </w:pPr>
      <w:r w:rsidRPr="005F008A">
        <w:t>You’ve maintained a consistent visual hierarchy with bold user responses and lighter bot text.</w:t>
      </w:r>
    </w:p>
    <w:p w14:paraId="2226BD49" w14:textId="77777777" w:rsidR="005F008A" w:rsidRPr="005F008A" w:rsidRDefault="005F008A" w:rsidP="005F008A">
      <w:pPr>
        <w:numPr>
          <w:ilvl w:val="0"/>
          <w:numId w:val="4"/>
        </w:numPr>
      </w:pPr>
      <w:r w:rsidRPr="005F008A">
        <w:t>Chat bubbles adapt to input types (dates, preferences, confirmation), creating a smooth experience.</w:t>
      </w:r>
    </w:p>
    <w:p w14:paraId="43385CCE" w14:textId="77777777" w:rsidR="005F008A" w:rsidRPr="005F008A" w:rsidRDefault="005F008A" w:rsidP="005F008A">
      <w:pPr>
        <w:rPr>
          <w:b/>
          <w:bCs/>
        </w:rPr>
      </w:pPr>
      <w:r w:rsidRPr="005F008A">
        <w:rPr>
          <w:b/>
          <w:bCs/>
        </w:rPr>
        <w:t xml:space="preserve">4. </w:t>
      </w:r>
      <w:proofErr w:type="spellStart"/>
      <w:r w:rsidRPr="005F008A">
        <w:rPr>
          <w:b/>
          <w:bCs/>
        </w:rPr>
        <w:t>Color</w:t>
      </w:r>
      <w:proofErr w:type="spellEnd"/>
      <w:r w:rsidRPr="005F008A">
        <w:rPr>
          <w:b/>
          <w:bCs/>
        </w:rPr>
        <w:t xml:space="preserve"> Palette &amp; Buttons</w:t>
      </w:r>
    </w:p>
    <w:p w14:paraId="644D2905" w14:textId="77777777" w:rsidR="005F008A" w:rsidRPr="005F008A" w:rsidRDefault="005F008A" w:rsidP="005F008A">
      <w:pPr>
        <w:numPr>
          <w:ilvl w:val="0"/>
          <w:numId w:val="5"/>
        </w:numPr>
      </w:pPr>
      <w:r w:rsidRPr="005F008A">
        <w:t>Earthy tones and safari-inspired accents (orange CTA button, green in logo) reinforce the theme.</w:t>
      </w:r>
    </w:p>
    <w:p w14:paraId="7F2B8B04" w14:textId="77777777" w:rsidR="005F008A" w:rsidRPr="005F008A" w:rsidRDefault="005F008A" w:rsidP="005F008A">
      <w:pPr>
        <w:numPr>
          <w:ilvl w:val="0"/>
          <w:numId w:val="5"/>
        </w:numPr>
      </w:pPr>
      <w:r w:rsidRPr="005F008A">
        <w:t>The floating “</w:t>
      </w:r>
      <w:proofErr w:type="spellStart"/>
      <w:r w:rsidRPr="005F008A">
        <w:t>ChatBot</w:t>
      </w:r>
      <w:proofErr w:type="spellEnd"/>
      <w:r w:rsidRPr="005F008A">
        <w:t>” button keeps the interaction loop accessible at all times.</w:t>
      </w:r>
    </w:p>
    <w:p w14:paraId="44810F5D" w14:textId="77777777" w:rsidR="005F008A" w:rsidRPr="005F008A" w:rsidRDefault="005F008A" w:rsidP="005F008A">
      <w:r w:rsidRPr="005F008A">
        <w:pict w14:anchorId="7E623BA2">
          <v:rect id="_x0000_i1051" style="width:0;height:1.5pt" o:hralign="center" o:hrstd="t" o:hr="t" fillcolor="#a0a0a0" stroked="f"/>
        </w:pict>
      </w:r>
    </w:p>
    <w:p w14:paraId="263746D1" w14:textId="77777777" w:rsidR="005F008A" w:rsidRPr="005F008A" w:rsidRDefault="005F008A" w:rsidP="005F008A">
      <w:pPr>
        <w:rPr>
          <w:b/>
          <w:bCs/>
        </w:rPr>
      </w:pPr>
      <w:r w:rsidRPr="005F008A">
        <w:rPr>
          <w:rFonts w:ascii="Segoe UI Emoji" w:hAnsi="Segoe UI Emoji" w:cs="Segoe UI Emoji"/>
          <w:b/>
          <w:bCs/>
        </w:rPr>
        <w:t>✅</w:t>
      </w:r>
      <w:r w:rsidRPr="005F008A">
        <w:rPr>
          <w:b/>
          <w:bCs/>
        </w:rPr>
        <w:t xml:space="preserve"> Rationale</w:t>
      </w:r>
    </w:p>
    <w:p w14:paraId="31A48636" w14:textId="77777777" w:rsidR="005F008A" w:rsidRPr="005F008A" w:rsidRDefault="005F008A" w:rsidP="005F008A">
      <w:pPr>
        <w:numPr>
          <w:ilvl w:val="0"/>
          <w:numId w:val="6"/>
        </w:numPr>
      </w:pPr>
      <w:r w:rsidRPr="005F008A">
        <w:rPr>
          <w:b/>
          <w:bCs/>
        </w:rPr>
        <w:t>User-</w:t>
      </w:r>
      <w:proofErr w:type="spellStart"/>
      <w:r w:rsidRPr="005F008A">
        <w:rPr>
          <w:b/>
          <w:bCs/>
        </w:rPr>
        <w:t>Centered</w:t>
      </w:r>
      <w:proofErr w:type="spellEnd"/>
      <w:r w:rsidRPr="005F008A">
        <w:rPr>
          <w:b/>
          <w:bCs/>
        </w:rPr>
        <w:t xml:space="preserve"> Design</w:t>
      </w:r>
      <w:r w:rsidRPr="005F008A">
        <w:t>: By using natural language and breaking down the planning into chat steps, you reduce decision fatigue.</w:t>
      </w:r>
    </w:p>
    <w:p w14:paraId="0FBD87A2" w14:textId="77777777" w:rsidR="005F008A" w:rsidRPr="005F008A" w:rsidRDefault="005F008A" w:rsidP="005F008A">
      <w:pPr>
        <w:numPr>
          <w:ilvl w:val="0"/>
          <w:numId w:val="6"/>
        </w:numPr>
      </w:pPr>
      <w:r w:rsidRPr="005F008A">
        <w:rPr>
          <w:b/>
          <w:bCs/>
        </w:rPr>
        <w:t>Engagement</w:t>
      </w:r>
      <w:r w:rsidRPr="005F008A">
        <w:t>: Emoji use (</w:t>
      </w:r>
      <w:r w:rsidRPr="005F008A">
        <w:rPr>
          <w:rFonts w:ascii="Segoe UI Emoji" w:hAnsi="Segoe UI Emoji" w:cs="Segoe UI Emoji"/>
        </w:rPr>
        <w:t>🧢</w:t>
      </w:r>
      <w:r w:rsidRPr="005F008A">
        <w:t xml:space="preserve">, </w:t>
      </w:r>
      <w:r w:rsidRPr="005F008A">
        <w:rPr>
          <w:rFonts w:ascii="Segoe UI Emoji" w:hAnsi="Segoe UI Emoji" w:cs="Segoe UI Emoji"/>
        </w:rPr>
        <w:t>🌳</w:t>
      </w:r>
      <w:r w:rsidRPr="005F008A">
        <w:t xml:space="preserve">, </w:t>
      </w:r>
      <w:r w:rsidRPr="005F008A">
        <w:rPr>
          <w:rFonts w:ascii="Segoe UI Emoji" w:hAnsi="Segoe UI Emoji" w:cs="Segoe UI Emoji"/>
        </w:rPr>
        <w:t>✅</w:t>
      </w:r>
      <w:r w:rsidRPr="005F008A">
        <w:t>) adds personality, especially important in travel apps.</w:t>
      </w:r>
    </w:p>
    <w:p w14:paraId="7509064C" w14:textId="77777777" w:rsidR="005F008A" w:rsidRPr="005F008A" w:rsidRDefault="005F008A" w:rsidP="005F008A">
      <w:pPr>
        <w:numPr>
          <w:ilvl w:val="0"/>
          <w:numId w:val="6"/>
        </w:numPr>
      </w:pPr>
      <w:r w:rsidRPr="005F008A">
        <w:rPr>
          <w:b/>
          <w:bCs/>
        </w:rPr>
        <w:t>Scalability</w:t>
      </w:r>
      <w:r w:rsidRPr="005F008A">
        <w:t>: The modular chatbot layout can easily adapt to more parks, packages, and features.</w:t>
      </w:r>
    </w:p>
    <w:p w14:paraId="4F16E0E2" w14:textId="77777777" w:rsidR="005C15E3" w:rsidRDefault="005C15E3"/>
    <w:sectPr w:rsidR="005C15E3" w:rsidSect="005F008A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0EB"/>
    <w:multiLevelType w:val="multilevel"/>
    <w:tmpl w:val="73B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B2CE2"/>
    <w:multiLevelType w:val="multilevel"/>
    <w:tmpl w:val="18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77991"/>
    <w:multiLevelType w:val="multilevel"/>
    <w:tmpl w:val="E87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93ACA"/>
    <w:multiLevelType w:val="multilevel"/>
    <w:tmpl w:val="304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07872"/>
    <w:multiLevelType w:val="multilevel"/>
    <w:tmpl w:val="07E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C2AA2"/>
    <w:multiLevelType w:val="multilevel"/>
    <w:tmpl w:val="936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631950">
    <w:abstractNumId w:val="3"/>
  </w:num>
  <w:num w:numId="2" w16cid:durableId="310796113">
    <w:abstractNumId w:val="0"/>
  </w:num>
  <w:num w:numId="3" w16cid:durableId="2017153329">
    <w:abstractNumId w:val="4"/>
  </w:num>
  <w:num w:numId="4" w16cid:durableId="1453017837">
    <w:abstractNumId w:val="5"/>
  </w:num>
  <w:num w:numId="5" w16cid:durableId="911041230">
    <w:abstractNumId w:val="1"/>
  </w:num>
  <w:num w:numId="6" w16cid:durableId="1298605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5E"/>
    <w:rsid w:val="001E5FC8"/>
    <w:rsid w:val="0026034A"/>
    <w:rsid w:val="003D0008"/>
    <w:rsid w:val="005C15E3"/>
    <w:rsid w:val="005F008A"/>
    <w:rsid w:val="006E2F1D"/>
    <w:rsid w:val="00BD085E"/>
    <w:rsid w:val="00CC74A7"/>
    <w:rsid w:val="00D2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0FFA"/>
  <w15:chartTrackingRefBased/>
  <w15:docId w15:val="{693DE067-9B26-4D58-9AC2-4C89A5FB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2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Bhargav Reddy Daggula</dc:creator>
  <cp:keywords/>
  <dc:description/>
  <cp:lastModifiedBy>Sree Bhargav Reddy Daggula</cp:lastModifiedBy>
  <cp:revision>3</cp:revision>
  <dcterms:created xsi:type="dcterms:W3CDTF">2025-05-03T05:52:00Z</dcterms:created>
  <dcterms:modified xsi:type="dcterms:W3CDTF">2025-05-03T05:53:00Z</dcterms:modified>
</cp:coreProperties>
</file>