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2137" w:color="auto" w:val="clear"/>
        <w:spacing w:after="0" w:before="0"/>
      </w:pPr>
    </w:p>
    <w:p>
      <w:pPr>
        <w:pBdr>
          <w:bottom w:val="thick" w:color="00C2E0" w:sz="10"/>
        </w:pBdr>
        <w:shd w:fill="0D2137" w:color="auto" w:val="clear"/>
        <w:spacing w:after="20" w:before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FFFFFF"/>
          <w:sz w:val="52"/>
          <w:szCs w:val="52"/>
        </w:rPr>
        <w:t xml:space="preserve">OpenVision  |  SemiCon-AI</w:t>
      </w:r>
    </w:p>
    <w:p>
      <w:pPr>
        <w:shd w:fill="0D2137" w:color="auto" w:val="clear"/>
        <w:spacing w:after="1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00C2E0"/>
          <w:sz w:val="36"/>
          <w:szCs w:val="36"/>
        </w:rPr>
        <w:t xml:space="preserve">HACKATHON EXECUTION PLAN</w:t>
      </w:r>
    </w:p>
    <w:p>
      <w:pPr>
        <w:shd w:fill="0D2137" w:color="auto" w:val="clear"/>
        <w:spacing w:after="60" w:before="0"/>
        <w:jc w:val="center"/>
      </w:pPr>
      <w:r>
        <w:rPr>
          <w:rFonts w:ascii="Calibri" w:cs="Calibri" w:eastAsia="Calibri" w:hAnsi="Calibri"/>
          <w:b/>
          <w:bCs/>
          <w:i/>
          <w:iCs/>
          <w:caps w:val="false"/>
          <w:color w:val="B3EEF8"/>
          <w:sz w:val="24"/>
          <w:szCs w:val="24"/>
        </w:rPr>
        <w:t xml:space="preserve">Wafer Image Restoration  |  Denoising &amp; Super-Resolution</w:t>
      </w:r>
    </w:p>
    <w:p>
      <w:pPr>
        <w:shd w:fill="0D2137" w:color="auto" w:val="clear"/>
        <w:spacing w:after="20" w:before="2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0C2E0"/>
          <w:sz w:val="20"/>
          <w:szCs w:val="20"/>
        </w:rPr>
        <w:t xml:space="preserve">──────────────────────────────</w:t>
      </w:r>
    </w:p>
    <w:p>
      <w:pPr>
        <w:shd w:fill="0D2137" w:color="auto" w:val="clear"/>
        <w:spacing w:after="20" w:before="20"/>
        <w:jc w:val="center"/>
      </w:pPr>
      <w:r>
        <w:rPr>
          <w:rFonts w:ascii="Calibri" w:cs="Calibri" w:eastAsia="Calibri" w:hAnsi="Calibri"/>
          <w:b/>
          <w:bCs/>
          <w:color w:val="F4A124"/>
          <w:sz w:val="22"/>
          <w:szCs w:val="22"/>
        </w:rPr>
        <w:t xml:space="preserve">Schedule:  </w:t>
      </w:r>
      <w:r>
        <w:rPr>
          <w:rFonts w:ascii="Calibri" w:cs="Calibri" w:eastAsia="Calibri" w:hAnsi="Calibri"/>
          <w:color w:val="FFFFFF"/>
          <w:sz w:val="22"/>
          <w:szCs w:val="22"/>
        </w:rPr>
        <w:t xml:space="preserve">30 Jul 2026 → 16 Aug 2026</w:t>
      </w:r>
    </w:p>
    <w:p>
      <w:pPr>
        <w:shd w:fill="0D2137" w:color="auto" w:val="clear"/>
        <w:spacing w:after="20" w:before="20"/>
        <w:jc w:val="center"/>
      </w:pPr>
      <w:r>
        <w:rPr>
          <w:rFonts w:ascii="Calibri" w:cs="Calibri" w:eastAsia="Calibri" w:hAnsi="Calibri"/>
          <w:b/>
          <w:bCs/>
          <w:color w:val="F4A124"/>
          <w:sz w:val="22"/>
          <w:szCs w:val="22"/>
        </w:rPr>
        <w:t xml:space="preserve">Round 1 Deadline:  </w:t>
      </w:r>
      <w:r>
        <w:rPr>
          <w:rFonts w:ascii="Calibri" w:cs="Calibri" w:eastAsia="Calibri" w:hAnsi="Calibri"/>
          <w:color w:val="FFFFFF"/>
          <w:sz w:val="22"/>
          <w:szCs w:val="22"/>
        </w:rPr>
        <w:t xml:space="preserve">16 August 2026</w:t>
      </w:r>
    </w:p>
    <w:p>
      <w:pPr>
        <w:shd w:fill="0D2137" w:color="auto" w:val="clear"/>
        <w:spacing w:after="20" w:before="20"/>
        <w:jc w:val="center"/>
      </w:pPr>
      <w:r>
        <w:rPr>
          <w:rFonts w:ascii="Calibri" w:cs="Calibri" w:eastAsia="Calibri" w:hAnsi="Calibri"/>
          <w:b/>
          <w:bCs/>
          <w:color w:val="F4A124"/>
          <w:sz w:val="22"/>
          <w:szCs w:val="22"/>
        </w:rPr>
        <w:t xml:space="preserve">Round 2 (if selected):  </w:t>
      </w:r>
      <w:r>
        <w:rPr>
          <w:rFonts w:ascii="Calibri" w:cs="Calibri" w:eastAsia="Calibri" w:hAnsi="Calibri"/>
          <w:color w:val="FFFFFF"/>
          <w:sz w:val="22"/>
          <w:szCs w:val="22"/>
        </w:rPr>
        <w:t xml:space="preserve">~23 August 2026  (approx. 1 week after Round 1)</w:t>
      </w:r>
    </w:p>
    <w:p>
      <w:pPr>
        <w:shd w:fill="0D2137" w:color="auto" w:val="clear"/>
        <w:spacing w:after="20" w:before="20"/>
        <w:jc w:val="center"/>
      </w:pPr>
      <w:r>
        <w:rPr>
          <w:rFonts w:ascii="Calibri" w:cs="Calibri" w:eastAsia="Calibri" w:hAnsi="Calibri"/>
          <w:b/>
          <w:bCs/>
          <w:color w:val="F4A124"/>
          <w:sz w:val="22"/>
          <w:szCs w:val="22"/>
        </w:rPr>
        <w:t xml:space="preserve">Team:  </w:t>
      </w:r>
      <w:r>
        <w:rPr>
          <w:rFonts w:ascii="Calibri" w:cs="Calibri" w:eastAsia="Calibri" w:hAnsi="Calibri"/>
          <w:color w:val="FFFFFF"/>
          <w:sz w:val="22"/>
          <w:szCs w:val="22"/>
        </w:rPr>
        <w:t xml:space="preserve">SreeNaresh1</w:t>
      </w:r>
    </w:p>
    <w:p>
      <w:pPr>
        <w:shd w:fill="0D2137" w:color="auto" w:val="clear"/>
        <w:spacing w:after="20" w:before="2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0C2E0"/>
          <w:sz w:val="20"/>
          <w:szCs w:val="20"/>
        </w:rPr>
        <w:t xml:space="preserve">──────────────────────────────</w:t>
      </w:r>
    </w:p>
    <w:p>
      <w:pPr>
        <w:shd w:fill="0D2137" w:color="auto" w:val="clear"/>
        <w:spacing w:after="2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B3EEF8"/>
          <w:sz w:val="20"/>
          <w:szCs w:val="20"/>
        </w:rPr>
        <w:t xml:space="preserve">This document is the compressed competition schedule.</w:t>
      </w:r>
    </w:p>
    <w:p>
      <w:pPr>
        <w:shd w:fill="0D2137" w:color="auto" w:val="clear"/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B3EEF8"/>
          <w:sz w:val="20"/>
          <w:szCs w:val="20"/>
        </w:rPr>
        <w:t xml:space="preserve">The master 10-week engineering roadmap continues after Round 1.</w:t>
      </w:r>
    </w:p>
    <w:p>
      <w:pPr>
        <w:shd w:fill="0D2137" w:color="auto" w:val="clear"/>
        <w:spacing w:after="0" w:before="0"/>
      </w:pPr>
    </w:p>
    <w:p>
      <w:r>
        <w:br w:type="page"/>
      </w:r>
    </w:p>
    <w:p>
      <w:pPr>
        <w:pBdr>
          <w:bottom w:val="thick" w:color="00C2E0" w:sz="6"/>
        </w:pBdr>
        <w:shd w:fill="1A3A5C" w:color="auto" w:val="clear"/>
        <w:spacing w:after="0" w:before="0"/>
        <w:ind w:left="215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FFFFFF"/>
          <w:sz w:val="28"/>
          <w:szCs w:val="28"/>
        </w:rPr>
        <w:t xml:space="preserve">HACKATHON TIMELINE OVERVIEW</w:t>
      </w:r>
    </w:p>
    <w:p>
      <w:pPr>
        <w:spacing w:after="60" w:before="60"/>
      </w:pPr>
    </w:p>
    <w:p>
      <w:pPr>
        <w:shd w:fill="1A5276" w:color="auto" w:val="clear"/>
        <w:spacing w:after="0" w:before="0"/>
        <w:ind w:left="215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Phase 1  |  Infrastructure</w:t>
      </w:r>
      <w:r>
        <w:rPr>
          <w:rFonts w:ascii="Calibri" w:cs="Calibri" w:eastAsia="Calibri" w:hAnsi="Calibri"/>
          <w:b w:val="false"/>
          <w:bCs w:val="false"/>
          <w:color w:val="B3EEF8"/>
          <w:sz w:val="20"/>
          <w:szCs w:val="20"/>
        </w:rPr>
        <w:t xml:space="preserve">     30 Jul – 01 Aug  —  Degradation pipeline, configs, dummy data, unit tests</w:t>
      </w:r>
    </w:p>
    <w:p>
      <w:pPr>
        <w:shd w:fill="1E8449" w:color="auto" w:val="clear"/>
        <w:spacing w:after="0" w:before="10"/>
        <w:ind w:left="215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Phase 2  |  Dataset</w:t>
      </w:r>
      <w:r>
        <w:rPr>
          <w:rFonts w:ascii="Calibri" w:cs="Calibri" w:eastAsia="Calibri" w:hAnsi="Calibri"/>
          <w:b w:val="false"/>
          <w:bCs w:val="false"/>
          <w:color w:val="B3EEF8"/>
          <w:sz w:val="20"/>
          <w:szCs w:val="20"/>
        </w:rPr>
        <w:t xml:space="preserve">     02 Aug – 05 Aug  —  Validation pipeline, experiment logger, preview QC, docs</w:t>
      </w:r>
    </w:p>
    <w:p>
      <w:pPr>
        <w:shd w:fill="7D3C98" w:color="auto" w:val="clear"/>
        <w:spacing w:after="0" w:before="10"/>
        <w:ind w:left="215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Phase 3  |  Baseline</w:t>
      </w:r>
      <w:r>
        <w:rPr>
          <w:rFonts w:ascii="Calibri" w:cs="Calibri" w:eastAsia="Calibri" w:hAnsi="Calibri"/>
          <w:b w:val="false"/>
          <w:bCs w:val="false"/>
          <w:color w:val="B3EEF8"/>
          <w:sz w:val="20"/>
          <w:szCs w:val="20"/>
        </w:rPr>
        <w:t xml:space="preserve">     06 Aug – 09 Aug  —  Denoising baseline training, PSNR/SSIM benchmarks, checkpoints</w:t>
      </w:r>
    </w:p>
    <w:p>
      <w:pPr>
        <w:shd w:fill="C0392B" w:color="auto" w:val="clear"/>
        <w:spacing w:after="0" w:before="10"/>
        <w:ind w:left="215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Phase 4  |  Evaluation</w:t>
      </w:r>
      <w:r>
        <w:rPr>
          <w:rFonts w:ascii="Calibri" w:cs="Calibri" w:eastAsia="Calibri" w:hAnsi="Calibri"/>
          <w:b w:val="false"/>
          <w:bCs w:val="false"/>
          <w:color w:val="B3EEF8"/>
          <w:sz w:val="20"/>
          <w:szCs w:val="20"/>
        </w:rPr>
        <w:t xml:space="preserve">     10 Aug – 12 Aug  —  SR x2 inference, LPIPS, benchmark table, visual QC</w:t>
      </w:r>
    </w:p>
    <w:p>
      <w:pPr>
        <w:shd w:fill="D35400" w:color="auto" w:val="clear"/>
        <w:spacing w:after="0" w:before="10"/>
        <w:ind w:left="215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Phase 5  |  Submission Prep</w:t>
      </w:r>
      <w:r>
        <w:rPr>
          <w:rFonts w:ascii="Calibri" w:cs="Calibri" w:eastAsia="Calibri" w:hAnsi="Calibri"/>
          <w:b w:val="false"/>
          <w:bCs w:val="false"/>
          <w:color w:val="B3EEF8"/>
          <w:sz w:val="20"/>
          <w:szCs w:val="20"/>
        </w:rPr>
        <w:t xml:space="preserve">     13 Aug – 15 Aug  —  Demo, final report, experiment archive, CI polish</w:t>
      </w:r>
    </w:p>
    <w:p>
      <w:pPr>
        <w:pBdr>
          <w:top w:val="thick" w:color="00C2E0" w:sz="8"/>
          <w:bottom w:val="thick" w:color="00C2E0" w:sz="8"/>
        </w:pBdr>
        <w:shd w:fill="0D2137" w:color="auto" w:val="clear"/>
        <w:spacing w:after="0" w:before="10"/>
        <w:ind w:left="215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ROUND 1  DEADLINE</w:t>
      </w:r>
      <w:r>
        <w:rPr>
          <w:rFonts w:ascii="Calibri" w:cs="Calibri" w:eastAsia="Calibri" w:hAnsi="Calibri"/>
          <w:b w:val="false"/>
          <w:bCs w:val="false"/>
          <w:color w:val="B3EEF8"/>
          <w:sz w:val="20"/>
          <w:szCs w:val="20"/>
        </w:rPr>
        <w:t xml:space="preserve">     16 Aug 2026  —  Submission cutoff</w:t>
      </w:r>
    </w:p>
    <w:p>
      <w:pPr>
        <w:spacing w:after="100" w:before="60"/>
      </w:pPr>
    </w:p>
    <w:p>
      <w:pPr>
        <w:pBdr>
          <w:bottom w:val="single" w:color="BDD7EE" w:sz="2"/>
        </w:pBdr>
        <w:spacing w:after="60" w:before="60"/>
      </w:pPr>
    </w:p>
    <w:p>
      <w:pPr>
        <w:pBdr>
          <w:top w:val="single" w:color="00C2E0" w:sz="4"/>
          <w:bottom w:val="single" w:color="00C2E0" w:sz="4"/>
        </w:pBdr>
        <w:shd w:fill="1A5276" w:color="auto" w:val="clear"/>
        <w:spacing w:after="0" w:before="300"/>
        <w:ind w:left="215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Phase 1  |  Infrastructure</w:t>
      </w:r>
      <w:r>
        <w:rPr>
          <w:rFonts w:ascii="Calibri" w:cs="Calibri" w:eastAsia="Calibri" w:hAnsi="Calibri"/>
          <w:b w:val="false"/>
          <w:bCs w:val="false"/>
          <w:color w:val="B3EEF8"/>
          <w:sz w:val="24"/>
          <w:szCs w:val="24"/>
        </w:rPr>
        <w:t xml:space="preserve">     ▶  30 Jul – 01 Aug 2026  (3 days)</w:t>
      </w:r>
    </w:p>
    <w:p>
      <w:pPr>
        <w:pBdr>
          <w:left w:val="thick" w:color="1A5276" w:sz="14"/>
        </w:pBdr>
        <w:shd w:fill="EAF4FB" w:color="auto" w:val="clear"/>
        <w:spacing w:after="120" w:before="50"/>
        <w:ind w:left="288"/>
      </w:pPr>
      <w:r>
        <w:rPr>
          <w:rFonts w:ascii="Calibri" w:cs="Calibri" w:eastAsia="Calibri" w:hAnsi="Calibri"/>
          <w:b/>
          <w:bCs/>
          <w:i/>
          <w:iCs/>
          <w:color w:val="1A5276"/>
          <w:sz w:val="24"/>
          <w:szCs w:val="24"/>
        </w:rPr>
        <w:t xml:space="preserve">Build the full synthetic degradation pipeline and testing foundation. Nothing blocks Phase 2 until this is done.</w:t>
      </w:r>
    </w:p>
    <w:p>
      <w:pPr>
        <w:pBdr>
          <w:bottom w:val="single" w:color="00C2E0" w:sz="4"/>
        </w:pBdr>
        <w:shd w:fill="1A5276" w:color="auto" w:val="clear"/>
        <w:spacing w:after="40" w:before="140"/>
        <w:ind w:left="215"/>
      </w:pPr>
      <w:r>
        <w:rPr>
          <w:rFonts w:ascii="Calibri" w:cs="Calibri" w:eastAsia="Calibri" w:hAnsi="Calibri"/>
          <w:b/>
          <w:bCs/>
          <w:caps/>
          <w:color w:val="FFFFFF"/>
          <w:sz w:val="26"/>
          <w:szCs w:val="26"/>
        </w:rPr>
        <w:t xml:space="preserve">Objectives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Set up Git repository, virtual environment, and CI skeleton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Implement Gaussian and Poisson noise injection (degradation.py)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Implement Gaussian/motion blur degradation module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Implement super-resolution downsampling (x2, x4) within dataset pipeline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Build SEMPairDataset: crop, augment, degrade, return tensors (wafer_dataset.py)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Author base degradation.yaml config + 5 preset YAMLs with schema_version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Build make_dummy_dataset.py to generate placeholder PNGs + manifest.json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Write 37 unit tests: noise, downsample, dataset, reproducibility (pytest)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Confirm same seed produces bit-identical degraded outputs</w:t>
      </w:r>
    </w:p>
    <w:p>
      <w:pPr>
        <w:pBdr>
          <w:bottom w:val="single" w:color="2ECC71" w:sz="4"/>
        </w:pBdr>
        <w:shd w:fill="1A7A4A" w:color="auto" w:val="clear"/>
        <w:spacing w:after="40" w:before="140"/>
        <w:ind w:left="215"/>
      </w:pPr>
      <w:r>
        <w:rPr>
          <w:rFonts w:ascii="Calibri" w:cs="Calibri" w:eastAsia="Calibri" w:hAnsi="Calibri"/>
          <w:b/>
          <w:bCs/>
          <w:caps/>
          <w:color w:val="FFFFFF"/>
          <w:sz w:val="26"/>
          <w:szCs w:val="26"/>
        </w:rPr>
        <w:t xml:space="preserve">Deliverables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✔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degradation.py + wafer_dataset.py � stable, tested modules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✔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6 versioned YAML configs (base + 5 presets)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✔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make_dummy_dataset.py generating dummy PNGs + manifest.json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✔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37 passing pytest tests (zero failures)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✔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CI pipeline skeleton (GitHub Actions or equivalent)</w:t>
      </w:r>
    </w:p>
    <w:p>
      <w:pPr>
        <w:pBdr>
          <w:bottom w:val="single" w:color="C0392B" w:sz="4"/>
        </w:pBdr>
        <w:shd w:fill="C0392B" w:color="auto" w:val="clear"/>
        <w:spacing w:after="40" w:before="140"/>
        <w:ind w:left="215"/>
      </w:pPr>
      <w:r>
        <w:rPr>
          <w:rFonts w:ascii="Calibri" w:cs="Calibri" w:eastAsia="Calibri" w:hAnsi="Calibri"/>
          <w:b/>
          <w:bCs/>
          <w:caps/>
          <w:color w:val="FFFFFF"/>
          <w:sz w:val="26"/>
          <w:szCs w:val="26"/>
        </w:rPr>
        <w:t xml:space="preserve">Risks &amp; Constraints</w:t>
      </w:r>
    </w:p>
    <w:p>
      <w:pPr>
        <w:spacing w:after="50" w:before="50"/>
        <w:ind w:left="547" w:hanging="316"/>
      </w:pPr>
      <w:r>
        <w:rPr>
          <w:rFonts w:ascii="Calibri" w:cs="Calibri" w:eastAsia="Calibri" w:hAnsi="Calibri"/>
          <w:b/>
          <w:bCs/>
          <w:color w:val="F4A124"/>
          <w:sz w:val="24"/>
          <w:szCs w:val="24"/>
        </w:rPr>
        <w:t xml:space="preserve">⚠  </w:t>
      </w: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Noise parameter ranges are placeholders until real wafer images arrive — tune in Phase 2</w:t>
      </w:r>
    </w:p>
    <w:p>
      <w:pPr>
        <w:spacing w:after="50" w:before="50"/>
        <w:ind w:left="547" w:hanging="316"/>
      </w:pPr>
      <w:r>
        <w:rPr>
          <w:rFonts w:ascii="Calibri" w:cs="Calibri" w:eastAsia="Calibri" w:hAnsi="Calibri"/>
          <w:b/>
          <w:bCs/>
          <w:color w:val="F4A124"/>
          <w:sz w:val="24"/>
          <w:szCs w:val="24"/>
        </w:rPr>
        <w:t xml:space="preserve">⚠  </w:t>
      </w: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Grayscale-only for now; colour SEM support is deferred to Round 2</w:t>
      </w:r>
    </w:p>
    <w:p>
      <w:pPr>
        <w:pBdr>
          <w:bottom w:val="single" w:color="00C2E0" w:sz="4"/>
        </w:pBdr>
        <w:shd w:fill="1A3A5C" w:color="auto" w:val="clear"/>
        <w:spacing w:after="40" w:before="140"/>
        <w:ind w:left="215"/>
      </w:pPr>
      <w:r>
        <w:rPr>
          <w:rFonts w:ascii="Calibri" w:cs="Calibri" w:eastAsia="Calibri" w:hAnsi="Calibri"/>
          <w:b/>
          <w:bCs/>
          <w:caps/>
          <w:color w:val="FFFFFF"/>
          <w:sz w:val="26"/>
          <w:szCs w:val="26"/>
        </w:rPr>
        <w:t xml:space="preserve">Exit Criteria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D2137"/>
          <w:sz w:val="22"/>
          <w:szCs w:val="22"/>
        </w:rPr>
        <w:t xml:space="preserve">■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pytest runs clean: 37 tests, 0 failures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D2137"/>
          <w:sz w:val="22"/>
          <w:szCs w:val="22"/>
        </w:rPr>
        <w:t xml:space="preserve">■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make_dummy_dataset.py produces valid PNGs and manifest.json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D2137"/>
          <w:sz w:val="22"/>
          <w:szCs w:val="22"/>
        </w:rPr>
        <w:t xml:space="preserve">■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Same seed produces bit-identical degradation output (reproducibility test passes)</w:t>
      </w:r>
    </w:p>
    <w:p>
      <w:pPr>
        <w:pBdr>
          <w:bottom w:val="single" w:color="BDD7EE" w:sz="2"/>
        </w:pBdr>
        <w:spacing w:after="60" w:before="60"/>
      </w:pPr>
    </w:p>
    <w:p>
      <w:r>
        <w:br w:type="page"/>
      </w:r>
    </w:p>
    <w:p>
      <w:pPr>
        <w:pBdr>
          <w:top w:val="single" w:color="00C2E0" w:sz="4"/>
          <w:bottom w:val="single" w:color="00C2E0" w:sz="4"/>
        </w:pBdr>
        <w:shd w:fill="1E8449" w:color="auto" w:val="clear"/>
        <w:spacing w:after="0" w:before="300"/>
        <w:ind w:left="215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Phase 2  |  Dataset Validation &amp; Experiment Tracking</w:t>
      </w:r>
      <w:r>
        <w:rPr>
          <w:rFonts w:ascii="Calibri" w:cs="Calibri" w:eastAsia="Calibri" w:hAnsi="Calibri"/>
          <w:b w:val="false"/>
          <w:bCs w:val="false"/>
          <w:color w:val="B3EEF8"/>
          <w:sz w:val="24"/>
          <w:szCs w:val="24"/>
        </w:rPr>
        <w:t xml:space="preserve">     ▶  02 Aug – 05 Aug 2026  (4 days)</w:t>
      </w:r>
    </w:p>
    <w:p>
      <w:pPr>
        <w:pBdr>
          <w:left w:val="thick" w:color="1E8449" w:sz="14"/>
        </w:pBdr>
        <w:shd w:fill="EAF4FB" w:color="auto" w:val="clear"/>
        <w:spacing w:after="120" w:before="50"/>
        <w:ind w:left="288"/>
      </w:pPr>
      <w:r>
        <w:rPr>
          <w:rFonts w:ascii="Calibri" w:cs="Calibri" w:eastAsia="Calibri" w:hAnsi="Calibri"/>
          <w:b/>
          <w:bCs/>
          <w:i/>
          <w:iCs/>
          <w:color w:val="1E8449"/>
          <w:sz w:val="24"/>
          <w:szCs w:val="24"/>
        </w:rPr>
        <w:t xml:space="preserve">Prove the dataset is clean and every experiment is traceable before any training begins.</w:t>
      </w:r>
    </w:p>
    <w:p>
      <w:pPr>
        <w:pBdr>
          <w:bottom w:val="single" w:color="00C2E0" w:sz="4"/>
        </w:pBdr>
        <w:shd w:fill="1E8449" w:color="auto" w:val="clear"/>
        <w:spacing w:after="40" w:before="140"/>
        <w:ind w:left="215"/>
      </w:pPr>
      <w:r>
        <w:rPr>
          <w:rFonts w:ascii="Calibri" w:cs="Calibri" w:eastAsia="Calibri" w:hAnsi="Calibri"/>
          <w:b/>
          <w:bCs/>
          <w:caps/>
          <w:color w:val="FFFFFF"/>
          <w:sz w:val="26"/>
          <w:szCs w:val="26"/>
        </w:rPr>
        <w:t xml:space="preserve">Objectives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Build validate_dataset.py: pixel stats, corrupt-file detection, duplicate check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Ensure CI exits code 1 on corrupt files or duplicates (CI-friendly)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Implement ExperimentLogger writing experiment.csv with git_commit column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Build preview_pairs.py: degradation visual grid + per-sample *_meta.json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Run validate_dataset.py on dummy dataset; produce validation_report.json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Tune noise/blur YAML parameter ranges against real wafer image samples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Write docs/degradation_pipeline.md (complete technical reference, all examples runnable)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Begin baseline training setup in parallel on Day 4 (do not wait for docs to be merged)</w:t>
      </w:r>
    </w:p>
    <w:p>
      <w:pPr>
        <w:pBdr>
          <w:bottom w:val="single" w:color="2ECC71" w:sz="4"/>
        </w:pBdr>
        <w:shd w:fill="1A7A4A" w:color="auto" w:val="clear"/>
        <w:spacing w:after="40" w:before="140"/>
        <w:ind w:left="215"/>
      </w:pPr>
      <w:r>
        <w:rPr>
          <w:rFonts w:ascii="Calibri" w:cs="Calibri" w:eastAsia="Calibri" w:hAnsi="Calibri"/>
          <w:b/>
          <w:bCs/>
          <w:caps/>
          <w:color w:val="FFFFFF"/>
          <w:sz w:val="26"/>
          <w:szCs w:val="26"/>
        </w:rPr>
        <w:t xml:space="preserve">Deliverables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✔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validate_dataset.py with CI-friendly exit codes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✔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validation_report.json (schema-versioned)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✔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ExperimentLogger (logger.py) with CSV + git_commit column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✔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preview_pairs.py: degradation_preview.png + degradation_preview_meta.json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✔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Tuned YAML configs based on real-image QC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✔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docs/degradation_pipeline.md reviewed and merged</w:t>
      </w:r>
    </w:p>
    <w:p>
      <w:pPr>
        <w:pBdr>
          <w:bottom w:val="single" w:color="C0392B" w:sz="4"/>
        </w:pBdr>
        <w:shd w:fill="C0392B" w:color="auto" w:val="clear"/>
        <w:spacing w:after="40" w:before="140"/>
        <w:ind w:left="215"/>
      </w:pPr>
      <w:r>
        <w:rPr>
          <w:rFonts w:ascii="Calibri" w:cs="Calibri" w:eastAsia="Calibri" w:hAnsi="Calibri"/>
          <w:b/>
          <w:bCs/>
          <w:caps/>
          <w:color w:val="FFFFFF"/>
          <w:sz w:val="26"/>
          <w:szCs w:val="26"/>
        </w:rPr>
        <w:t xml:space="preserve">Risks &amp; Constraints</w:t>
      </w:r>
    </w:p>
    <w:p>
      <w:pPr>
        <w:spacing w:after="50" w:before="50"/>
        <w:ind w:left="547" w:hanging="316"/>
      </w:pPr>
      <w:r>
        <w:rPr>
          <w:rFonts w:ascii="Calibri" w:cs="Calibri" w:eastAsia="Calibri" w:hAnsi="Calibri"/>
          <w:b/>
          <w:bCs/>
          <w:color w:val="F4A124"/>
          <w:sz w:val="24"/>
          <w:szCs w:val="24"/>
        </w:rPr>
        <w:t xml:space="preserve">⚠  </w:t>
      </w: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Real wafer images may not be available — proceed with dummy data; retune configs when they arrive</w:t>
      </w:r>
    </w:p>
    <w:p>
      <w:pPr>
        <w:spacing w:after="50" w:before="50"/>
        <w:ind w:left="547" w:hanging="316"/>
      </w:pPr>
      <w:r>
        <w:rPr>
          <w:rFonts w:ascii="Calibri" w:cs="Calibri" w:eastAsia="Calibri" w:hAnsi="Calibri"/>
          <w:b/>
          <w:bCs/>
          <w:color w:val="F4A124"/>
          <w:sz w:val="24"/>
          <w:szCs w:val="24"/>
        </w:rPr>
        <w:t xml:space="preserve">⚠  </w:t>
      </w: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Documentation review cycles can extend into Phase 3 time — time-box to 2 hours</w:t>
      </w:r>
    </w:p>
    <w:p>
      <w:pPr>
        <w:pBdr>
          <w:bottom w:val="single" w:color="00C2E0" w:sz="4"/>
        </w:pBdr>
        <w:shd w:fill="1A3A5C" w:color="auto" w:val="clear"/>
        <w:spacing w:after="40" w:before="140"/>
        <w:ind w:left="215"/>
      </w:pPr>
      <w:r>
        <w:rPr>
          <w:rFonts w:ascii="Calibri" w:cs="Calibri" w:eastAsia="Calibri" w:hAnsi="Calibri"/>
          <w:b/>
          <w:bCs/>
          <w:caps/>
          <w:color w:val="FFFFFF"/>
          <w:sz w:val="26"/>
          <w:szCs w:val="26"/>
        </w:rPr>
        <w:t xml:space="preserve">Exit Criteria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D2137"/>
          <w:sz w:val="22"/>
          <w:szCs w:val="22"/>
        </w:rPr>
        <w:t xml:space="preserve">■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validate_dataset.py produces valid validation_report.json with zero corrupt files or duplicates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D2137"/>
          <w:sz w:val="22"/>
          <w:szCs w:val="22"/>
        </w:rPr>
        <w:t xml:space="preserve">■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CI fails correctly when corrupt/duplicate images are injected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D2137"/>
          <w:sz w:val="22"/>
          <w:szCs w:val="22"/>
        </w:rPr>
        <w:t xml:space="preserve">■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ExperimentLogger appends a complete row to experiment.csv with a valid git_commit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D2137"/>
          <w:sz w:val="22"/>
          <w:szCs w:val="22"/>
        </w:rPr>
        <w:t xml:space="preserve">■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degradation_preview.png generated and visually reviewed</w:t>
      </w:r>
    </w:p>
    <w:p>
      <w:pPr>
        <w:pBdr>
          <w:bottom w:val="single" w:color="BDD7EE" w:sz="2"/>
        </w:pBdr>
        <w:spacing w:after="60" w:before="60"/>
      </w:pPr>
    </w:p>
    <w:p>
      <w:r>
        <w:br w:type="page"/>
      </w:r>
    </w:p>
    <w:p>
      <w:pPr>
        <w:pBdr>
          <w:top w:val="single" w:color="00C2E0" w:sz="4"/>
          <w:bottom w:val="single" w:color="00C2E0" w:sz="4"/>
        </w:pBdr>
        <w:shd w:fill="7D3C98" w:color="auto" w:val="clear"/>
        <w:spacing w:after="0" w:before="300"/>
        <w:ind w:left="215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Phase 3  |  Baseline Training  (Denoising)</w:t>
      </w:r>
      <w:r>
        <w:rPr>
          <w:rFonts w:ascii="Calibri" w:cs="Calibri" w:eastAsia="Calibri" w:hAnsi="Calibri"/>
          <w:b w:val="false"/>
          <w:bCs w:val="false"/>
          <w:color w:val="B3EEF8"/>
          <w:sz w:val="24"/>
          <w:szCs w:val="24"/>
        </w:rPr>
        <w:t xml:space="preserve">     ▶  06 Aug – 09 Aug 2026  (4 days)</w:t>
      </w:r>
    </w:p>
    <w:p>
      <w:pPr>
        <w:pBdr>
          <w:left w:val="thick" w:color="7D3C98" w:sz="14"/>
        </w:pBdr>
        <w:shd w:fill="EAF4FB" w:color="auto" w:val="clear"/>
        <w:spacing w:after="120" w:before="50"/>
        <w:ind w:left="288"/>
      </w:pPr>
      <w:r>
        <w:rPr>
          <w:rFonts w:ascii="Calibri" w:cs="Calibri" w:eastAsia="Calibri" w:hAnsi="Calibri"/>
          <w:b/>
          <w:bCs/>
          <w:i/>
          <w:iCs/>
          <w:color w:val="7D3C98"/>
          <w:sz w:val="24"/>
          <w:szCs w:val="24"/>
        </w:rPr>
        <w:t xml:space="preserve">Have a working, logged, reproducible denoising baseline before Round 1. Do not defer training.</w:t>
      </w:r>
    </w:p>
    <w:p>
      <w:pPr>
        <w:pBdr>
          <w:bottom w:val="single" w:color="00C2E0" w:sz="4"/>
        </w:pBdr>
        <w:shd w:fill="7D3C98" w:color="auto" w:val="clear"/>
        <w:spacing w:after="40" w:before="140"/>
        <w:ind w:left="215"/>
      </w:pPr>
      <w:r>
        <w:rPr>
          <w:rFonts w:ascii="Calibri" w:cs="Calibri" w:eastAsia="Calibri" w:hAnsi="Calibri"/>
          <w:b/>
          <w:bCs/>
          <w:caps/>
          <w:color w:val="FFFFFF"/>
          <w:sz w:val="26"/>
          <w:szCs w:val="26"/>
        </w:rPr>
        <w:t xml:space="preserve">Objectives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Implement train.py: training loop, DataLoader + seed_worker, checkpoint saves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Select baseline denoising architecture: UNet or DnCNN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Configure L1 loss (+ optional perceptual loss) and Adam optimiser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Run baseline training on denoise_light, denoise_medium, denoise_heavy presets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Compute PSNR and SSIM metrics on held-out validation split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Log all runs to experiment.csv (config name + git commit + epoch + loss + PSNR + SSIM)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Save best model checkpoint per preset with config snapshot alongside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Qualitative visual inspection: before/after image comparisons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Document baseline benchmark results (target PSNR range based on literature)</w:t>
      </w:r>
    </w:p>
    <w:p>
      <w:pPr>
        <w:pBdr>
          <w:bottom w:val="single" w:color="2ECC71" w:sz="4"/>
        </w:pBdr>
        <w:shd w:fill="1A7A4A" w:color="auto" w:val="clear"/>
        <w:spacing w:after="40" w:before="140"/>
        <w:ind w:left="215"/>
      </w:pPr>
      <w:r>
        <w:rPr>
          <w:rFonts w:ascii="Calibri" w:cs="Calibri" w:eastAsia="Calibri" w:hAnsi="Calibri"/>
          <w:b/>
          <w:bCs/>
          <w:caps/>
          <w:color w:val="FFFFFF"/>
          <w:sz w:val="26"/>
          <w:szCs w:val="26"/>
        </w:rPr>
        <w:t xml:space="preserve">Deliverables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✔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train.py supporting all denoise presets via --config flag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✔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Denoising model checkpoints (light / medium / heavy)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✔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PSNR and SSIM benchmark table (3 presets x validation set)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✔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experiment.csv with complete run history and git hashes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✔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Qualitative before/after image gallery (minimum 6 samples per preset)</w:t>
      </w:r>
    </w:p>
    <w:p>
      <w:pPr>
        <w:pBdr>
          <w:bottom w:val="single" w:color="C0392B" w:sz="4"/>
        </w:pBdr>
        <w:shd w:fill="C0392B" w:color="auto" w:val="clear"/>
        <w:spacing w:after="40" w:before="140"/>
        <w:ind w:left="215"/>
      </w:pPr>
      <w:r>
        <w:rPr>
          <w:rFonts w:ascii="Calibri" w:cs="Calibri" w:eastAsia="Calibri" w:hAnsi="Calibri"/>
          <w:b/>
          <w:bCs/>
          <w:caps/>
          <w:color w:val="FFFFFF"/>
          <w:sz w:val="26"/>
          <w:szCs w:val="26"/>
        </w:rPr>
        <w:t xml:space="preserve">Risks &amp; Constraints</w:t>
      </w:r>
    </w:p>
    <w:p>
      <w:pPr>
        <w:spacing w:after="50" w:before="50"/>
        <w:ind w:left="547" w:hanging="316"/>
      </w:pPr>
      <w:r>
        <w:rPr>
          <w:rFonts w:ascii="Calibri" w:cs="Calibri" w:eastAsia="Calibri" w:hAnsi="Calibri"/>
          <w:b/>
          <w:bCs/>
          <w:color w:val="F4A124"/>
          <w:sz w:val="24"/>
          <w:szCs w:val="24"/>
        </w:rPr>
        <w:t xml:space="preserve">⚠  </w:t>
      </w: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Out-of-memory on GPU — reduce batch size or crop size first; do not switch architecture</w:t>
      </w:r>
    </w:p>
    <w:p>
      <w:pPr>
        <w:spacing w:after="50" w:before="50"/>
        <w:ind w:left="547" w:hanging="316"/>
      </w:pPr>
      <w:r>
        <w:rPr>
          <w:rFonts w:ascii="Calibri" w:cs="Calibri" w:eastAsia="Calibri" w:hAnsi="Calibri"/>
          <w:b/>
          <w:bCs/>
          <w:color w:val="F4A124"/>
          <w:sz w:val="24"/>
          <w:szCs w:val="24"/>
        </w:rPr>
        <w:t xml:space="preserve">⚠  </w:t>
      </w: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seed_worker must be passed to every DataLoader; missing it silently reduces training diversity</w:t>
      </w:r>
    </w:p>
    <w:p>
      <w:pPr>
        <w:spacing w:after="50" w:before="50"/>
        <w:ind w:left="547" w:hanging="316"/>
      </w:pPr>
      <w:r>
        <w:rPr>
          <w:rFonts w:ascii="Calibri" w:cs="Calibri" w:eastAsia="Calibri" w:hAnsi="Calibri"/>
          <w:b/>
          <w:bCs/>
          <w:color w:val="F4A124"/>
          <w:sz w:val="24"/>
          <w:szCs w:val="24"/>
        </w:rPr>
        <w:t xml:space="preserve">⚠  </w:t>
      </w: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Training instability: check LR first (1e-4 is safe default); do not change architecture mid-sprint</w:t>
      </w:r>
    </w:p>
    <w:p>
      <w:pPr>
        <w:pBdr>
          <w:bottom w:val="single" w:color="00C2E0" w:sz="4"/>
        </w:pBdr>
        <w:shd w:fill="1A3A5C" w:color="auto" w:val="clear"/>
        <w:spacing w:after="40" w:before="140"/>
        <w:ind w:left="215"/>
      </w:pPr>
      <w:r>
        <w:rPr>
          <w:rFonts w:ascii="Calibri" w:cs="Calibri" w:eastAsia="Calibri" w:hAnsi="Calibri"/>
          <w:b/>
          <w:bCs/>
          <w:caps/>
          <w:color w:val="FFFFFF"/>
          <w:sz w:val="26"/>
          <w:szCs w:val="26"/>
        </w:rPr>
        <w:t xml:space="preserve">Exit Criteria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D2137"/>
          <w:sz w:val="22"/>
          <w:szCs w:val="22"/>
        </w:rPr>
        <w:t xml:space="preserve">■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All three denoise presets train to convergence with no NaN/Inf loss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D2137"/>
          <w:sz w:val="22"/>
          <w:szCs w:val="22"/>
        </w:rPr>
        <w:t xml:space="preserve">■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PSNR/SSIM logged for every run and traceable via git commit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D2137"/>
          <w:sz w:val="22"/>
          <w:szCs w:val="22"/>
        </w:rPr>
        <w:t xml:space="preserve">■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Best checkpoints load cleanly and produce valid inference outputs</w:t>
      </w:r>
    </w:p>
    <w:p>
      <w:pPr>
        <w:pBdr>
          <w:bottom w:val="single" w:color="BDD7EE" w:sz="2"/>
        </w:pBdr>
        <w:spacing w:after="60" w:before="60"/>
      </w:pPr>
    </w:p>
    <w:p>
      <w:r>
        <w:br w:type="page"/>
      </w:r>
    </w:p>
    <w:p>
      <w:pPr>
        <w:pBdr>
          <w:top w:val="single" w:color="00C2E0" w:sz="4"/>
          <w:bottom w:val="single" w:color="00C2E0" w:sz="4"/>
        </w:pBdr>
        <w:shd w:fill="C0392B" w:color="auto" w:val="clear"/>
        <w:spacing w:after="0" w:before="300"/>
        <w:ind w:left="215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Phase 4  |  Evaluation  (SR x2 + Benchmarking)</w:t>
      </w:r>
      <w:r>
        <w:rPr>
          <w:rFonts w:ascii="Calibri" w:cs="Calibri" w:eastAsia="Calibri" w:hAnsi="Calibri"/>
          <w:b w:val="false"/>
          <w:bCs w:val="false"/>
          <w:color w:val="B3EEF8"/>
          <w:sz w:val="24"/>
          <w:szCs w:val="24"/>
        </w:rPr>
        <w:t xml:space="preserve">     ▶  10 Aug – 12 Aug 2026  (3 days)</w:t>
      </w:r>
    </w:p>
    <w:p>
      <w:pPr>
        <w:pBdr>
          <w:left w:val="thick" w:color="C0392B" w:sz="14"/>
        </w:pBdr>
        <w:shd w:fill="EAF4FB" w:color="auto" w:val="clear"/>
        <w:spacing w:after="120" w:before="50"/>
        <w:ind w:left="288"/>
      </w:pPr>
      <w:r>
        <w:rPr>
          <w:rFonts w:ascii="Calibri" w:cs="Calibri" w:eastAsia="Calibri" w:hAnsi="Calibri"/>
          <w:b/>
          <w:bCs/>
          <w:i/>
          <w:iCs/>
          <w:color w:val="C0392B"/>
          <w:sz w:val="24"/>
          <w:szCs w:val="24"/>
        </w:rPr>
        <w:t xml:space="preserve">Deliver SR x2 results and a consolidated benchmark table. x4, LPIPS full suite, colour support, and ablations are deferred to Round 2.</w:t>
      </w:r>
    </w:p>
    <w:p>
      <w:pPr>
        <w:pBdr>
          <w:bottom w:val="single" w:color="00C2E0" w:sz="4"/>
        </w:pBdr>
        <w:shd w:fill="C0392B" w:color="auto" w:val="clear"/>
        <w:spacing w:after="40" w:before="140"/>
        <w:ind w:left="215"/>
      </w:pPr>
      <w:r>
        <w:rPr>
          <w:rFonts w:ascii="Calibri" w:cs="Calibri" w:eastAsia="Calibri" w:hAnsi="Calibri"/>
          <w:b/>
          <w:bCs/>
          <w:caps/>
          <w:color w:val="FFFFFF"/>
          <w:sz w:val="26"/>
          <w:szCs w:val="26"/>
        </w:rPr>
        <w:t xml:space="preserve">Objectives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Adapt train.py for super-resolution task: SR-specific loss (L1 + perceptual)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Run SR x2 baseline training using sr_x2.yaml preset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Compute PSNR and SSIM for SR x2 on held-out test split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Implement infer.py: single-image and batch inference script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Run inference on unseen wafer images; inspect upscaled outputs visually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Produce consolidated benchmark table: denoise (3 presets) + SR x2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Document Round 1 limitations: x4 deferred, LPIPS deferred, colour deferred</w:t>
      </w:r>
    </w:p>
    <w:p>
      <w:pPr>
        <w:pBdr>
          <w:bottom w:val="single" w:color="2ECC71" w:sz="4"/>
        </w:pBdr>
        <w:shd w:fill="1A7A4A" w:color="auto" w:val="clear"/>
        <w:spacing w:after="40" w:before="140"/>
        <w:ind w:left="215"/>
      </w:pPr>
      <w:r>
        <w:rPr>
          <w:rFonts w:ascii="Calibri" w:cs="Calibri" w:eastAsia="Calibri" w:hAnsi="Calibri"/>
          <w:b/>
          <w:bCs/>
          <w:caps/>
          <w:color w:val="FFFFFF"/>
          <w:sz w:val="26"/>
          <w:szCs w:val="26"/>
        </w:rPr>
        <w:t xml:space="preserve">Deliverables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✔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train.py updated to support sr_x2 preset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✔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SR x2 model checkpoint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✔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infer.py: single-image and batch inference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✔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Consolidated benchmark table (denoise light/medium/heavy + SR x2)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✔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Round 1 limitations section in docs</w:t>
      </w:r>
    </w:p>
    <w:p>
      <w:pPr>
        <w:pBdr>
          <w:bottom w:val="single" w:color="F4A124" w:sz="4"/>
        </w:pBdr>
        <w:shd w:fill="F4A124" w:color="auto" w:val="clear"/>
        <w:spacing w:after="40" w:before="140"/>
        <w:ind w:left="215"/>
      </w:pPr>
      <w:r>
        <w:rPr>
          <w:rFonts w:ascii="Calibri" w:cs="Calibri" w:eastAsia="Calibri" w:hAnsi="Calibri"/>
          <w:b/>
          <w:bCs/>
          <w:caps/>
          <w:color w:val="FFFFFF"/>
          <w:sz w:val="26"/>
          <w:szCs w:val="26"/>
        </w:rPr>
        <w:t xml:space="preserve">Deferred to Round 2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F4A124"/>
          <w:sz w:val="22"/>
          <w:szCs w:val="22"/>
        </w:rPr>
        <w:t xml:space="preserve">⏳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SR x4 training (sr_x4.yaml preset)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F4A124"/>
          <w:sz w:val="22"/>
          <w:szCs w:val="22"/>
        </w:rPr>
        <w:t xml:space="preserve">⏳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LPIPS perceptual metric evaluation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F4A124"/>
          <w:sz w:val="22"/>
          <w:szCs w:val="22"/>
        </w:rPr>
        <w:t xml:space="preserve">⏳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Colour SEM imagery support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F4A124"/>
          <w:sz w:val="22"/>
          <w:szCs w:val="22"/>
        </w:rPr>
        <w:t xml:space="preserve">⏳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Ablation study: with/without Poisson noise during SR training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F4A124"/>
          <w:sz w:val="22"/>
          <w:szCs w:val="22"/>
        </w:rPr>
        <w:t xml:space="preserve">⏳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Extended architecture comparison</w:t>
      </w:r>
    </w:p>
    <w:p>
      <w:pPr>
        <w:pBdr>
          <w:bottom w:val="single" w:color="C0392B" w:sz="4"/>
        </w:pBdr>
        <w:shd w:fill="C0392B" w:color="auto" w:val="clear"/>
        <w:spacing w:after="40" w:before="140"/>
        <w:ind w:left="215"/>
      </w:pPr>
      <w:r>
        <w:rPr>
          <w:rFonts w:ascii="Calibri" w:cs="Calibri" w:eastAsia="Calibri" w:hAnsi="Calibri"/>
          <w:b/>
          <w:bCs/>
          <w:caps/>
          <w:color w:val="FFFFFF"/>
          <w:sz w:val="26"/>
          <w:szCs w:val="26"/>
        </w:rPr>
        <w:t xml:space="preserve">Risks &amp; Constraints</w:t>
      </w:r>
    </w:p>
    <w:p>
      <w:pPr>
        <w:spacing w:after="50" w:before="50"/>
        <w:ind w:left="547" w:hanging="316"/>
      </w:pPr>
      <w:r>
        <w:rPr>
          <w:rFonts w:ascii="Calibri" w:cs="Calibri" w:eastAsia="Calibri" w:hAnsi="Calibri"/>
          <w:b/>
          <w:bCs/>
          <w:color w:val="F4A124"/>
          <w:sz w:val="24"/>
          <w:szCs w:val="24"/>
        </w:rPr>
        <w:t xml:space="preserve">⚠  </w:t>
      </w: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SR x2 training time may exceed 3 days on limited hardware — cut epochs; prioritise converged checkpoints over final accuracy</w:t>
      </w:r>
    </w:p>
    <w:p>
      <w:pPr>
        <w:spacing w:after="50" w:before="50"/>
        <w:ind w:left="547" w:hanging="316"/>
      </w:pPr>
      <w:r>
        <w:rPr>
          <w:rFonts w:ascii="Calibri" w:cs="Calibri" w:eastAsia="Calibri" w:hAnsi="Calibri"/>
          <w:b/>
          <w:bCs/>
          <w:color w:val="F4A124"/>
          <w:sz w:val="24"/>
          <w:szCs w:val="24"/>
        </w:rPr>
        <w:t xml:space="preserve">⚠  </w:t>
      </w: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Do not start SR x4 in this phase — it risks leaving x2 incomplete for Round 1</w:t>
      </w:r>
    </w:p>
    <w:p>
      <w:pPr>
        <w:pBdr>
          <w:bottom w:val="single" w:color="00C2E0" w:sz="4"/>
        </w:pBdr>
        <w:shd w:fill="1A3A5C" w:color="auto" w:val="clear"/>
        <w:spacing w:after="40" w:before="140"/>
        <w:ind w:left="215"/>
      </w:pPr>
      <w:r>
        <w:rPr>
          <w:rFonts w:ascii="Calibri" w:cs="Calibri" w:eastAsia="Calibri" w:hAnsi="Calibri"/>
          <w:b/>
          <w:bCs/>
          <w:caps/>
          <w:color w:val="FFFFFF"/>
          <w:sz w:val="26"/>
          <w:szCs w:val="26"/>
        </w:rPr>
        <w:t xml:space="preserve">Exit Criteria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D2137"/>
          <w:sz w:val="22"/>
          <w:szCs w:val="22"/>
        </w:rPr>
        <w:t xml:space="preserve">■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SR x2 trains to convergence and PSNR/SSIM logged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D2137"/>
          <w:sz w:val="22"/>
          <w:szCs w:val="22"/>
        </w:rPr>
        <w:t xml:space="preserve">■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infer.py runs on unseen images without errors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D2137"/>
          <w:sz w:val="22"/>
          <w:szCs w:val="22"/>
        </w:rPr>
        <w:t xml:space="preserve">■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Consolidated benchmark table is complete and reproducible</w:t>
      </w:r>
    </w:p>
    <w:p>
      <w:pPr>
        <w:pBdr>
          <w:bottom w:val="single" w:color="BDD7EE" w:sz="2"/>
        </w:pBdr>
        <w:spacing w:after="60" w:before="60"/>
      </w:pPr>
    </w:p>
    <w:p>
      <w:r>
        <w:br w:type="page"/>
      </w:r>
    </w:p>
    <w:p>
      <w:pPr>
        <w:pBdr>
          <w:top w:val="single" w:color="00C2E0" w:sz="4"/>
          <w:bottom w:val="single" w:color="00C2E0" w:sz="4"/>
        </w:pBdr>
        <w:shd w:fill="D35400" w:color="auto" w:val="clear"/>
        <w:spacing w:after="0" w:before="300"/>
        <w:ind w:left="215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Phase 5  |  Submission Preparation</w:t>
      </w:r>
      <w:r>
        <w:rPr>
          <w:rFonts w:ascii="Calibri" w:cs="Calibri" w:eastAsia="Calibri" w:hAnsi="Calibri"/>
          <w:b w:val="false"/>
          <w:bCs w:val="false"/>
          <w:color w:val="B3EEF8"/>
          <w:sz w:val="24"/>
          <w:szCs w:val="24"/>
        </w:rPr>
        <w:t xml:space="preserve">     ▶  13 Aug – 15 Aug 2026  (3 days)</w:t>
      </w:r>
    </w:p>
    <w:p>
      <w:pPr>
        <w:pBdr>
          <w:left w:val="thick" w:color="D35400" w:sz="14"/>
        </w:pBdr>
        <w:shd w:fill="EAF4FB" w:color="auto" w:val="clear"/>
        <w:spacing w:after="120" w:before="50"/>
        <w:ind w:left="288"/>
      </w:pPr>
      <w:r>
        <w:rPr>
          <w:rFonts w:ascii="Calibri" w:cs="Calibri" w:eastAsia="Calibri" w:hAnsi="Calibri"/>
          <w:b/>
          <w:bCs/>
          <w:i/>
          <w:iCs/>
          <w:color w:val="D35400"/>
          <w:sz w:val="24"/>
          <w:szCs w:val="24"/>
        </w:rPr>
        <w:t xml:space="preserve">Polish, package, and submit. Nothing new gets built in this phase.</w:t>
      </w:r>
    </w:p>
    <w:p>
      <w:pPr>
        <w:pBdr>
          <w:bottom w:val="single" w:color="00C2E0" w:sz="4"/>
        </w:pBdr>
        <w:shd w:fill="D35400" w:color="auto" w:val="clear"/>
        <w:spacing w:after="40" w:before="140"/>
        <w:ind w:left="215"/>
      </w:pPr>
      <w:r>
        <w:rPr>
          <w:rFonts w:ascii="Calibri" w:cs="Calibri" w:eastAsia="Calibri" w:hAnsi="Calibri"/>
          <w:b/>
          <w:bCs/>
          <w:caps/>
          <w:color w:val="FFFFFF"/>
          <w:sz w:val="26"/>
          <w:szCs w:val="26"/>
        </w:rPr>
        <w:t xml:space="preserve">Objectives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Harden CI: lint (ruff/flake8), test gates enforced on all PRs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Expand unit tests to cover train.py and infer.py (target: 50+ tests)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Record demo video: raw wafer image → denoised output → SR x2 output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Write final Round 1 technical report: methodology, results, limitations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Archive reproducible experiment bundle (configs + weights + CSV + docs)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Merge all open feature branches to main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Final end-to-end smoke test: clone repo, setup env, run full pipeline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Review submission requirements and checklist</w:t>
      </w:r>
    </w:p>
    <w:p>
      <w:pPr>
        <w:pBdr>
          <w:bottom w:val="single" w:color="2ECC71" w:sz="4"/>
        </w:pBdr>
        <w:shd w:fill="1A7A4A" w:color="auto" w:val="clear"/>
        <w:spacing w:after="40" w:before="140"/>
        <w:ind w:left="215"/>
      </w:pPr>
      <w:r>
        <w:rPr>
          <w:rFonts w:ascii="Calibri" w:cs="Calibri" w:eastAsia="Calibri" w:hAnsi="Calibri"/>
          <w:b/>
          <w:bCs/>
          <w:caps/>
          <w:color w:val="FFFFFF"/>
          <w:sz w:val="26"/>
          <w:szCs w:val="26"/>
        </w:rPr>
        <w:t xml:space="preserve">Deliverables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✔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50+ passing unit tests (100% pass rate)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✔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CI pipeline blocking PRs on lint or test failures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✔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Demo video (raw → denoised → SR x2)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✔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Round 1 technical report (PDF or DOCX)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✔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Reproducible experiment archive (configs + weights + CSV + docs)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✔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Clean main branch, all PRs merged</w:t>
      </w:r>
    </w:p>
    <w:p>
      <w:pPr>
        <w:pBdr>
          <w:bottom w:val="single" w:color="C0392B" w:sz="4"/>
        </w:pBdr>
        <w:shd w:fill="C0392B" w:color="auto" w:val="clear"/>
        <w:spacing w:after="40" w:before="140"/>
        <w:ind w:left="215"/>
      </w:pPr>
      <w:r>
        <w:rPr>
          <w:rFonts w:ascii="Calibri" w:cs="Calibri" w:eastAsia="Calibri" w:hAnsi="Calibri"/>
          <w:b/>
          <w:bCs/>
          <w:caps/>
          <w:color w:val="FFFFFF"/>
          <w:sz w:val="26"/>
          <w:szCs w:val="26"/>
        </w:rPr>
        <w:t xml:space="preserve">Risks &amp; Constraints</w:t>
      </w:r>
    </w:p>
    <w:p>
      <w:pPr>
        <w:spacing w:after="50" w:before="50"/>
        <w:ind w:left="547" w:hanging="316"/>
      </w:pPr>
      <w:r>
        <w:rPr>
          <w:rFonts w:ascii="Calibri" w:cs="Calibri" w:eastAsia="Calibri" w:hAnsi="Calibri"/>
          <w:b/>
          <w:bCs/>
          <w:color w:val="F4A124"/>
          <w:sz w:val="24"/>
          <w:szCs w:val="24"/>
        </w:rPr>
        <w:t xml:space="preserve">⚠  </w:t>
      </w: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Do not introduce new features in this phase — every new line of code is a risk to submission stability</w:t>
      </w:r>
    </w:p>
    <w:p>
      <w:pPr>
        <w:spacing w:after="50" w:before="50"/>
        <w:ind w:left="547" w:hanging="316"/>
      </w:pPr>
      <w:r>
        <w:rPr>
          <w:rFonts w:ascii="Calibri" w:cs="Calibri" w:eastAsia="Calibri" w:hAnsi="Calibri"/>
          <w:b/>
          <w:bCs/>
          <w:color w:val="F4A124"/>
          <w:sz w:val="24"/>
          <w:szCs w:val="24"/>
        </w:rPr>
        <w:t xml:space="preserve">⚠  </w:t>
      </w: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Smoke test the full pipeline on a clean environment before final submission</w:t>
      </w:r>
    </w:p>
    <w:p>
      <w:pPr>
        <w:spacing w:after="50" w:before="50"/>
        <w:ind w:left="547" w:hanging="316"/>
      </w:pPr>
      <w:r>
        <w:rPr>
          <w:rFonts w:ascii="Calibri" w:cs="Calibri" w:eastAsia="Calibri" w:hAnsi="Calibri"/>
          <w:b/>
          <w:bCs/>
          <w:color w:val="F4A124"/>
          <w:sz w:val="24"/>
          <w:szCs w:val="24"/>
        </w:rPr>
        <w:t xml:space="preserve">⚠  </w:t>
      </w: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Record the demo video by 14 Aug to allow one day of contingency</w:t>
      </w:r>
    </w:p>
    <w:p>
      <w:pPr>
        <w:pBdr>
          <w:bottom w:val="single" w:color="00C2E0" w:sz="4"/>
        </w:pBdr>
        <w:shd w:fill="1A3A5C" w:color="auto" w:val="clear"/>
        <w:spacing w:after="40" w:before="140"/>
        <w:ind w:left="215"/>
      </w:pPr>
      <w:r>
        <w:rPr>
          <w:rFonts w:ascii="Calibri" w:cs="Calibri" w:eastAsia="Calibri" w:hAnsi="Calibri"/>
          <w:b/>
          <w:bCs/>
          <w:caps/>
          <w:color w:val="FFFFFF"/>
          <w:sz w:val="26"/>
          <w:szCs w:val="26"/>
        </w:rPr>
        <w:t xml:space="preserve">Exit Criteria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D2137"/>
          <w:sz w:val="22"/>
          <w:szCs w:val="22"/>
        </w:rPr>
        <w:t xml:space="preserve">■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Full pipeline reproducible on a fresh clone with a single setup command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D2137"/>
          <w:sz w:val="22"/>
          <w:szCs w:val="22"/>
        </w:rPr>
        <w:t xml:space="preserve">■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50+ tests passing, CI green on main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D2137"/>
          <w:sz w:val="22"/>
          <w:szCs w:val="22"/>
        </w:rPr>
        <w:t xml:space="preserve">■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Demo video recorded and reviewed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D2137"/>
          <w:sz w:val="22"/>
          <w:szCs w:val="22"/>
        </w:rPr>
        <w:t xml:space="preserve">■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Technical report finalised and ready to attach</w:t>
      </w:r>
    </w:p>
    <w:p>
      <w:pPr>
        <w:pBdr>
          <w:bottom w:val="single" w:color="BDD7EE" w:sz="2"/>
        </w:pBdr>
        <w:spacing w:after="60" w:before="60"/>
      </w:pPr>
    </w:p>
    <w:p>
      <w:pPr>
        <w:pBdr>
          <w:top w:val="thick" w:color="00C2E0" w:sz="10"/>
          <w:bottom w:val="thick" w:color="00C2E0" w:sz="10"/>
        </w:pBdr>
        <w:shd w:fill="0D2137" w:color="auto" w:val="clear"/>
        <w:spacing w:after="0" w:before="300"/>
        <w:ind w:left="215"/>
      </w:pPr>
      <w:r>
        <w:rPr>
          <w:rFonts w:ascii="Calibri" w:cs="Calibri" w:eastAsia="Calibri" w:hAnsi="Calibri"/>
          <w:b/>
          <w:bCs/>
          <w:color w:val="FFFFFF"/>
          <w:sz w:val="44"/>
          <w:szCs w:val="44"/>
        </w:rPr>
        <w:t xml:space="preserve">★  ROUND 1 DEADLINE</w:t>
      </w:r>
      <w:r>
        <w:rPr>
          <w:rFonts w:ascii="Calibri" w:cs="Calibri" w:eastAsia="Calibri" w:hAnsi="Calibri"/>
          <w:b w:val="false"/>
          <w:bCs w:val="false"/>
          <w:color w:val="00C2E0"/>
          <w:sz w:val="32"/>
          <w:szCs w:val="32"/>
        </w:rPr>
        <w:t xml:space="preserve">     16 August 2026</w:t>
      </w:r>
    </w:p>
    <w:p>
      <w:pPr>
        <w:shd w:fill="0D2137" w:color="auto" w:val="clear"/>
        <w:spacing w:after="40" w:before="40"/>
      </w:pPr>
    </w:p>
    <w:p>
      <w:pPr>
        <w:shd w:fill="0D2137" w:color="auto" w:val="clear"/>
        <w:spacing w:after="0" w:before="0"/>
        <w:ind w:left="288"/>
      </w:pPr>
      <w:r>
        <w:rPr>
          <w:rFonts w:ascii="Calibri" w:cs="Calibri" w:eastAsia="Calibri" w:hAnsi="Calibri"/>
          <w:i/>
          <w:iCs/>
          <w:color w:val="B3EEF8"/>
          <w:sz w:val="22"/>
          <w:szCs w:val="22"/>
        </w:rPr>
        <w:t xml:space="preserve">Submit by end of day. All Phase 1–5 deliverables must be complete.</w:t>
      </w:r>
    </w:p>
    <w:p>
      <w:pPr>
        <w:shd w:fill="0D2137" w:color="auto" w:val="clear"/>
        <w:spacing w:after="80" w:before="60"/>
      </w:pPr>
    </w:p>
    <w:p>
      <w:pPr>
        <w:spacing w:after="60" w:before="60"/>
      </w:pPr>
    </w:p>
    <w:p>
      <w:pPr>
        <w:spacing w:after="40" w:before="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2137"/>
          <w:sz w:val="26"/>
          <w:szCs w:val="26"/>
        </w:rPr>
        <w:t xml:space="preserve">Round 1 Submission Checklist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✔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Git repository is public (or access granted to judges)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✔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README.md with quickstart instructions (single setup command)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✔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All model checkpoints accessible (link or bundle)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✔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Benchmark table included (denoise x3 presets + SR x2)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✔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Demo video attached or linked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✔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Technical report attached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✔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experiment.csv with traceable run history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✔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pytest suite passing on CI (link to CI run)</w:t>
      </w:r>
    </w:p>
    <w:p>
      <w:r>
        <w:br w:type="page"/>
      </w:r>
    </w:p>
    <w:p>
      <w:pPr>
        <w:pBdr>
          <w:top w:val="single" w:color="00C2E0" w:sz="4"/>
          <w:bottom w:val="single" w:color="00C2E0" w:sz="4"/>
        </w:pBdr>
        <w:shd w:fill="6C3483" w:color="auto" w:val="clear"/>
        <w:spacing w:after="0" w:before="300"/>
        <w:ind w:left="215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Round 2 Plan</w:t>
      </w:r>
      <w:r>
        <w:rPr>
          <w:rFonts w:ascii="Calibri" w:cs="Calibri" w:eastAsia="Calibri" w:hAnsi="Calibri"/>
          <w:b w:val="false"/>
          <w:bCs w:val="false"/>
          <w:color w:val="B3EEF8"/>
          <w:sz w:val="24"/>
          <w:szCs w:val="24"/>
        </w:rPr>
        <w:t xml:space="preserve">     (If selected  —  approx. 23 Aug 2026)</w:t>
      </w:r>
    </w:p>
    <w:p>
      <w:pPr>
        <w:spacing w:after="40" w:before="60"/>
      </w:pP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4A4A4A"/>
          <w:sz w:val="22"/>
          <w:szCs w:val="22"/>
        </w:rPr>
        <w:t xml:space="preserve">If selected for Round 2, resume the master 10-week engineering roadmap from Sprint 4 Phase 2 onwards. Priority order:</w:t>
      </w:r>
    </w:p>
    <w:p>
      <w:pPr>
        <w:spacing w:after="20" w:before="20"/>
      </w:pPr>
    </w:p>
    <w:p>
      <w:pPr>
        <w:pBdr>
          <w:bottom w:val="single" w:color="00C2E0" w:sz="4"/>
        </w:pBdr>
        <w:shd w:fill="6C3483" w:color="auto" w:val="clear"/>
        <w:spacing w:after="40" w:before="140"/>
        <w:ind w:left="215"/>
      </w:pPr>
      <w:r>
        <w:rPr>
          <w:rFonts w:ascii="Calibri" w:cs="Calibri" w:eastAsia="Calibri" w:hAnsi="Calibri"/>
          <w:b/>
          <w:bCs/>
          <w:caps/>
          <w:color w:val="FFFFFF"/>
          <w:sz w:val="26"/>
          <w:szCs w:val="26"/>
        </w:rPr>
        <w:t xml:space="preserve">Round 2 Objectives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SR x4 training using sr_x4.yaml preset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LPIPS perceptual metric evaluation across all tasks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Ablation study: with/without Poisson noise during SR training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Colour SEM imagery support (extend wafer_dataset.py channel handling)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Mixed-precision training (torch.cuda.amp) for GPU efficiency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Extended architecture comparison (ESRGAN / SwinIR consideration)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00C2E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Learning-rate scheduling and early stopping</w:t>
      </w:r>
    </w:p>
    <w:p>
      <w:pPr>
        <w:spacing w:after="40" w:before="40"/>
      </w:pPr>
    </w:p>
    <w:p>
      <w:pPr>
        <w:pBdr>
          <w:bottom w:val="single" w:color="2ECC71" w:sz="4"/>
        </w:pBdr>
        <w:shd w:fill="1A7A4A" w:color="auto" w:val="clear"/>
        <w:spacing w:after="40" w:before="140"/>
        <w:ind w:left="215"/>
      </w:pPr>
      <w:r>
        <w:rPr>
          <w:rFonts w:ascii="Calibri" w:cs="Calibri" w:eastAsia="Calibri" w:hAnsi="Calibri"/>
          <w:b/>
          <w:bCs/>
          <w:caps/>
          <w:color w:val="FFFFFF"/>
          <w:sz w:val="26"/>
          <w:szCs w:val="26"/>
        </w:rPr>
        <w:t xml:space="preserve">Round 2 Deliverables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✔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SR x4 model checkpoint + benchmark row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✔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Full LPIPS scores across denoise + SR tasks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✔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Ablation study report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✔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Colour SEM support (if dataset provides colour images)</w:t>
      </w:r>
    </w:p>
    <w:p>
      <w:pPr>
        <w:spacing w:after="36" w:before="36"/>
        <w:ind w:left="547" w:hanging="316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✔ 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Updated final technical report with complete results</w:t>
      </w:r>
    </w:p>
    <w:p>
      <w:pPr>
        <w:spacing w:after="40" w:before="40"/>
      </w:pPr>
    </w:p>
    <w:p>
      <w:pPr>
        <w:pBdr>
          <w:left w:val="thick" w:color="F4A124" w:sz="14"/>
        </w:pBdr>
        <w:shd w:fill="FEF9E7" w:color="auto" w:val="clear"/>
        <w:spacing w:after="80" w:before="80"/>
        <w:ind w:left="288"/>
      </w:pPr>
      <w:r>
        <w:rPr>
          <w:rFonts w:ascii="Calibri" w:cs="Calibri" w:eastAsia="Calibri" w:hAnsi="Calibri"/>
          <w:i/>
          <w:iCs/>
          <w:color w:val="4A4A4A"/>
          <w:sz w:val="22"/>
          <w:szCs w:val="22"/>
        </w:rPr>
        <w:t xml:space="preserve">After Round 2, continue the full 10-week master roadmap (Sprint 5 polish tasks: AMP, CI hardening, final demo, archive) to produce the production-grade open-source release.</w:t>
      </w:r>
    </w:p>
    <w:sectPr>
      <w:pgSz w:w="11906" w:h="16838" w:orient="portrait"/>
      <w:pgMar w:top="1080" w:right="1296" w:bottom="108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SemiCon-AI Hackathon Execution Plan</dc:title>
  <dc:creator>SreeNaresh1 / OpenVision</dc:creator>
  <dc:description>Compressed hackathon execution plan for OpenVision SemiCon-AI (30 Jul - 16 Aug 2026)</dc:description>
  <cp:lastModifiedBy>Un-named</cp:lastModifiedBy>
  <cp:revision>1</cp:revision>
  <dcterms:created xsi:type="dcterms:W3CDTF">2026-07-30T13:53:48.824Z</dcterms:created>
  <dcterms:modified xsi:type="dcterms:W3CDTF">2026-07-30T13:53:48.824Z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