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</w:pPr>
    </w:p>
    <w:p>
      <w:pPr>
        <w:pBdr>
          <w:bottom w:val="thick" w:color="000000" w:sz="8"/>
        </w:pBdr>
        <w:spacing w:after="60" w:before="240"/>
        <w:jc w:val="center"/>
      </w:pPr>
      <w:r>
        <w:rPr>
          <w:rFonts w:ascii="Calibri" w:cs="Calibri" w:eastAsia="Calibri" w:hAnsi="Calibri"/>
          <w:b/>
          <w:bCs/>
          <w:color w:val="000000"/>
          <w:sz w:val="52"/>
          <w:szCs w:val="52"/>
        </w:rPr>
        <w:t xml:space="preserve">OpenVision - SemiCon-AI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i/>
          <w:iCs/>
          <w:color w:val="1C1C1C"/>
          <w:sz w:val="26"/>
          <w:szCs w:val="26"/>
        </w:rPr>
        <w:t xml:space="preserve">Hackathon Execution Plan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i/>
          <w:iCs/>
          <w:color w:val="1C1C1C"/>
          <w:sz w:val="26"/>
          <w:szCs w:val="26"/>
        </w:rPr>
        <w:t xml:space="preserve">Wafer Image Restoration | Denoising &amp; Super-Resolution</w:t>
      </w:r>
    </w:p>
    <w:p>
      <w:pPr>
        <w:spacing w:after="60" w:before="60"/>
      </w:pPr>
    </w:p>
    <w:p>
      <w:pPr>
        <w:pBdr>
          <w:bottom w:val="single" w:color="999999" w:sz="4"/>
        </w:pBdr>
        <w:spacing w:after="80" w:before="80"/>
      </w:pPr>
    </w:p>
    <w:p>
      <w:pPr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Schedule: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30 July 2026 to 16 August 2026</w:t>
      </w:r>
    </w:p>
    <w:p>
      <w:pPr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Round 1 Deadline: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16 August 2026</w:t>
      </w:r>
    </w:p>
    <w:p>
      <w:pPr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Round 2: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Approximately 23 August 2026 (1 week after Round 1, if selected)</w:t>
      </w:r>
    </w:p>
    <w:p>
      <w:pPr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Team: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SreeNaresh1</w:t>
      </w:r>
    </w:p>
    <w:p>
      <w:pPr>
        <w:pBdr>
          <w:bottom w:val="single" w:color="999999" w:sz="4"/>
        </w:pBdr>
        <w:spacing w:after="80" w:before="80"/>
      </w:pPr>
    </w:p>
    <w:p>
      <w:pPr>
        <w:spacing w:after="40" w:before="40"/>
      </w:pP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This document is the compressed competition schedule. The master 10-week engineering roadmap continues after Round 1.</w:t>
      </w:r>
    </w:p>
    <w:p>
      <w:r>
        <w:br w:type="page"/>
      </w: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Hackathon Timeline Overview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8E8E8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Phase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8E8E8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Dates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8E8E8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Duration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8E8E8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Goal</w:t>
            </w:r>
          </w:p>
        </w:tc>
      </w:tr>
      <w:t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Phase 1 - Infrastructure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30 Jul - 01 Aug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3 days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Degradation pipeline, configs, dummy data, unit tests</w:t>
            </w:r>
          </w:p>
        </w:tc>
      </w:tr>
      <w:t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Phase 2 - Dataset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02 Aug - 05 Aug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4 days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Validation pipeline, experiment logger, preview QC, docs</w:t>
            </w:r>
          </w:p>
        </w:tc>
      </w:tr>
      <w:t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Phase 3 - Baseline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06 Aug - 09 Aug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4 days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Denoising baseline training, PSNR/SSIM benchmarks</w:t>
            </w:r>
          </w:p>
        </w:tc>
      </w:tr>
      <w:t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Phase 4 - Evaluation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10 Aug - 12 Aug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3 days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SR x2 inference, benchmark table, visual QC</w:t>
            </w:r>
          </w:p>
        </w:tc>
      </w:tr>
      <w:t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Phase 5 - Submission Prep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13 Aug - 15 Aug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3 days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Demo, final report, experiment archive, CI polish</w:t>
            </w:r>
          </w:p>
        </w:tc>
      </w:tr>
      <w:tr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Round 1 Deadline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16 Aug 2026</w:t>
            </w:r>
          </w:p>
        </w:tc>
        <w:tc>
          <w:tcPr>
            <w:tcW w:type="pct" w:w="1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-</w:t>
            </w:r>
          </w:p>
        </w:tc>
        <w:tc>
          <w:tcPr>
            <w:tcW w:type="pct" w:w="36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Submission cutoff</w:t>
            </w:r>
          </w:p>
        </w:tc>
      </w:tr>
    </w:tbl>
    <w:p>
      <w:pPr>
        <w:spacing w:after="80" w:before="80"/>
      </w:pPr>
    </w:p>
    <w:p>
      <w:pPr>
        <w:pBdr>
          <w:bottom w:val="single" w:color="999999" w:sz="4"/>
        </w:pBdr>
        <w:spacing w:after="80" w:before="80"/>
      </w:pP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Phase 1 - Infrastructure  (30 Jul - 01 Aug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Dates: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30 July 2026 to 01 August 2026 (3 days)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Build the full synthetic degradation pipeline and testing foundation. Nothing blocks Phase 2 until this is done.</w:t>
      </w:r>
    </w:p>
    <w:p>
      <w:pPr>
        <w:spacing w:after="20" w:before="2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Objectives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Set up Git repository, virtual environment, and CI skeleton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Implement Gaussian and Poisson noise injection (degradation.py)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Implement Gaussian and motion blur degradation module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Implement super-resolution downsampling (x2, x4) within dataset pipeline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Build SEMPairDataset: crop, augment, degrade, return tensors (wafer_dataset.py)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Author base degradation.yaml config and 5 preset YAMLs with schema_version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Build make_dummy_dataset.py to generate placeholder PNGs and manifest.json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Write 37 unit tests: noise, downsample, dataset, reproducibility (pytest)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Confirm same seed produces bit-identical degraded outputs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Deliverables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degradation.py and wafer_dataset.py - stable, tested modules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6 versioned YAML configs (base + 5 presets)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make_dummy_dataset.py generating dummy PNGs and manifest.json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37 passing pytest tests (zero failures)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CI pipeline skeleton (GitHub Actions or equivalent)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Risks and Constraints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Noise parameter ranges are placeholders until real wafer images arrive - tune in Phase 2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Grayscale-only for now; colour SEM support is deferred to Round 2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Exit Criteria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pytest runs clean: 37 tests, 0 failures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make_dummy_dataset.py produces valid PNGs and manifest.json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Same seed produces bit-identical degradation output (reproducibility test passes)</w:t>
      </w:r>
    </w:p>
    <w:p>
      <w:pPr>
        <w:pBdr>
          <w:bottom w:val="single" w:color="999999" w:sz="4"/>
        </w:pBdr>
        <w:spacing w:after="80" w:before="80"/>
      </w:pPr>
    </w:p>
    <w:p>
      <w:r>
        <w:br w:type="page"/>
      </w: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Phase 2 - Dataset Validation and Experiment Tracking  (02 - 05 Aug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Dates: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02 August 2026 to 05 August 2026 (4 days)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Prove the dataset is clean and every experiment is traceable before any training begins.</w:t>
      </w:r>
    </w:p>
    <w:p>
      <w:pPr>
        <w:spacing w:after="20" w:before="2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Objectives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Build validate_dataset.py: pixel stats, corrupt-file detection, duplicate check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Ensure CI exits code 1 on corrupt files or duplicates (CI-friendly)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Implement ExperimentLogger writing experiment.csv with git_commit column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Build preview_pairs.py: degradation visual grid and per-sample *_meta.json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Run validate_dataset.py on dummy dataset; produce validation_report.json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Tune noise and blur YAML parameter ranges against real wafer image samples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Write docs/degradation_pipeline.md (complete technical reference, all examples runnable)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Begin baseline training setup in parallel on Day 4 (do not wait for docs to be merged)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Deliverables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validate_dataset.py with CI-friendly exit codes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validation_report.json (schema-versioned)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ExperimentLogger (logger.py) with CSV and git_commit column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preview_pairs.py: degradation_preview.png and degradation_preview_meta.json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Tuned YAML configs based on real-image QC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docs/degradation_pipeline.md reviewed and merged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Risks and Constraints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Real wafer images may not be available - proceed with dummy data; retune configs when they arrive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Documentation review cycles can extend into Phase 3 time - time-box to 2 hours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Exit Criteria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validate_dataset.py produces valid validation_report.json with zero corrupt files or duplicates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CI fails correctly when corrupt or duplicate images are injected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ExperimentLogger appends a complete row to experiment.csv with a valid git_commit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degradation_preview.png generated and visually reviewed</w:t>
      </w:r>
    </w:p>
    <w:p>
      <w:pPr>
        <w:pBdr>
          <w:bottom w:val="single" w:color="999999" w:sz="4"/>
        </w:pBdr>
        <w:spacing w:after="80" w:before="80"/>
      </w:pPr>
    </w:p>
    <w:p>
      <w:r>
        <w:br w:type="page"/>
      </w: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Phase 3 - Baseline Training - Denoising  (06 - 09 Aug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Dates: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06 August 2026 to 09 August 2026 (4 days)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Have a working, logged, reproducible denoising baseline before Round 1. Do not defer training.</w:t>
      </w:r>
    </w:p>
    <w:p>
      <w:pPr>
        <w:spacing w:after="20" w:before="2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Objectives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Implement train.py: training loop, DataLoader with seed_worker, checkpoint saves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Select baseline denoising architecture: UNet or DnCNN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Configure L1 loss (with optional perceptual loss) and Adam optimiser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Run baseline training on denoise_light, denoise_medium, and denoise_heavy presets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Compute PSNR and SSIM metrics on held-out validation split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Log all runs to experiment.csv (config name, git commit, epoch, loss, PSNR, SSIM)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Save best model checkpoint per preset with config snapshot alongside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Qualitative visual inspection: before and after image comparisons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Document baseline benchmark results (target PSNR range based on literature)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Deliverables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train.py supporting all denoise presets via --config flag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Denoising model checkpoints (light, medium, heavy)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PSNR and SSIM benchmark table (3 presets x validation set)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experiment.csv with complete run history and git hashes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Qualitative before and after image gallery (minimum 6 samples per preset)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Risks and Constraints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Out-of-memory on GPU - reduce batch size or crop size first; do not switch architecture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seed_worker must be passed to every DataLoader; missing it silently reduces training diversity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Training instability: check learning rate first (1e-4 is safe default); do not change architecture mid-phase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Exit Criteria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All three denoise presets train to convergence with no NaN or Inf loss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PSNR and SSIM logged for every run and traceable via git commit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Best checkpoints load cleanly and produce valid inference outputs</w:t>
      </w:r>
    </w:p>
    <w:p>
      <w:pPr>
        <w:pBdr>
          <w:bottom w:val="single" w:color="999999" w:sz="4"/>
        </w:pBdr>
        <w:spacing w:after="80" w:before="80"/>
      </w:pPr>
    </w:p>
    <w:p>
      <w:r>
        <w:br w:type="page"/>
      </w: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Phase 4 - Evaluation - SR x2 and Benchmarking  (10 - 12 Aug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Dates: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10 August 2026 to 12 August 2026 (3 days)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Deliver SR x2 results and a consolidated benchmark table. x4, LPIPS, colour support, and ablations are deferred to Round 2.</w:t>
      </w:r>
    </w:p>
    <w:p>
      <w:pPr>
        <w:spacing w:after="20" w:before="2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Objectives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Adapt train.py for super-resolution task: SR-specific loss (L1 and perceptual)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Run SR x2 baseline training using sr_x2.yaml preset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Compute PSNR and SSIM for SR x2 on held-out test split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Implement infer.py: single-image and batch inference script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Run inference on unseen wafer images; inspect upscaled outputs visually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Produce consolidated benchmark table: denoise (3 presets) and SR x2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Document Round 1 limitations: x4 deferred, LPIPS deferred, colour support deferred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Deliverables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train.py updated to support sr_x2 preset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SR x2 model checkpoint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infer.py: single-image and batch inference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Consolidated benchmark table (denoise light, medium, heavy and SR x2)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Round 1 limitations section in docs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Deferred to Round 2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SR x4 training (sr_x4.yaml preset)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LPIPS perceptual metric evaluation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Colour SEM imagery support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Ablation study: with and without Poisson noise during SR training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Extended architecture comparison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Risks and Constraints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SR x2 training time may exceed 3 days on limited hardware - cut epochs; prioritise converged checkpoints over final accuracy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Do not start SR x4 in this phase - it risks leaving x2 incomplete for Round 1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Exit Criteria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SR x2 trains to convergence and PSNR and SSIM logged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infer.py runs on unseen images without errors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Consolidated benchmark table is complete and reproducible</w:t>
      </w:r>
    </w:p>
    <w:p>
      <w:pPr>
        <w:pBdr>
          <w:bottom w:val="single" w:color="999999" w:sz="4"/>
        </w:pBdr>
        <w:spacing w:after="80" w:before="80"/>
      </w:pPr>
    </w:p>
    <w:p>
      <w:r>
        <w:br w:type="page"/>
      </w: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Phase 5 - Submission Preparation  (13 - 15 Aug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Dates: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13 August 2026 to 15 August 2026 (3 days)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Polish, package, and submit. Nothing new gets built in this phase.</w:t>
      </w:r>
    </w:p>
    <w:p>
      <w:pPr>
        <w:spacing w:after="20" w:before="2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Objectives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Harden CI: lint (ruff/flake8), test gates enforced on all PRs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Expand unit tests to cover train.py and infer.py (target: 50+ tests)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Record demo video: raw wafer image to denoised output to SR x2 output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Write final Round 1 technical report: methodology, results, limitations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Archive reproducible experiment bundle (configs, weights, CSV, docs)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Merge all open feature branches to main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Final end-to-end smoke test: clone repo, setup env, run full pipeline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Review submission requirements and checklist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Deliverables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50+ passing unit tests (100% pass rate)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CI pipeline blocking PRs on lint or test failures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Demo video (raw image to denoised to SR x2)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Round 1 technical report (PDF or DOCX)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Reproducible experiment archive (configs, weights, CSV, docs)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Clean main branch with all PRs merged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Risks and Constraints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Do not introduce new features in this phase - every new line of code is a risk to submission stability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Smoke test the full pipeline on a clean environment before final submission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Risk: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Record the demo video by 14 August to allow one day of contingency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Exit Criteria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Full pipeline reproducible on a fresh clone with a single setup command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50+ tests passing, CI green on main branch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Demo video recorded and reviewed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Technical report finalised and ready to attach</w:t>
      </w:r>
    </w:p>
    <w:p>
      <w:pPr>
        <w:pBdr>
          <w:bottom w:val="single" w:color="999999" w:sz="4"/>
        </w:pBdr>
        <w:spacing w:after="80" w:before="80"/>
      </w:pP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Round 1 Deadline - 16 August 2026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 w:val="false"/>
          <w:iCs w:val="false"/>
          <w:color w:val="1C1C1C"/>
          <w:sz w:val="22"/>
          <w:szCs w:val="22"/>
        </w:rPr>
        <w:t xml:space="preserve">Submit by end of day. All Phase 1 through Phase 5 deliverables must be complete and the repository must be in a clean, reproducible state.</w:t>
      </w:r>
    </w:p>
    <w:p>
      <w:pPr>
        <w:spacing w:after="40" w:before="4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Submission Checklist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Git repository is public or access has been granted to judges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README.md with quickstart instructions (single setup command)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All model checkpoints accessible (link or bundled archive)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Benchmark table included (denoise x3 presets and SR x2)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Demo video attached or linked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Technical report attached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experiment.csv with traceable run history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pytest suite passing on CI (link to CI run)</w:t>
      </w:r>
    </w:p>
    <w:p>
      <w:r>
        <w:br w:type="page"/>
      </w:r>
    </w:p>
    <w:p>
      <w:pPr>
        <w:pBdr>
          <w:bottom w:val="single" w:color="000000" w:sz="4"/>
        </w:pBdr>
        <w:spacing w:after="60" w:before="28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Round 2 Plan  (If Selected - approx. 23 August 2026)</w:t>
      </w:r>
    </w:p>
    <w:p>
      <w:pPr>
        <w:spacing w:after="40" w:before="40"/>
        <w:jc w:val="both"/>
      </w:pPr>
      <w:r>
        <w:rPr>
          <w:rFonts w:ascii="Calibri" w:cs="Calibri" w:eastAsia="Calibri" w:hAnsi="Calibri"/>
          <w:i w:val="false"/>
          <w:iCs w:val="false"/>
          <w:color w:val="1C1C1C"/>
          <w:sz w:val="22"/>
          <w:szCs w:val="22"/>
        </w:rPr>
        <w:t xml:space="preserve">If selected for Round 2, resume the master 10-week engineering roadmap from Sprint 4 Phase 2 onwards. Work items are listed in priority order.</w:t>
      </w:r>
    </w:p>
    <w:p>
      <w:pPr>
        <w:spacing w:after="20" w:before="20"/>
      </w:pP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Round 2 Objectives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SR x4 training using sr_x4.yaml preset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LPIPS perceptual metric evaluation across all tasks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Ablation study: with and without Poisson noise during SR training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Colour SEM imagery support (extend wafer_dataset.py channel handling)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Mixed-precision training (torch.cuda.amp) for GPU efficiency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Extended architecture comparison (ESRGAN and SwinIR consideration)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Learning-rate scheduling and early stopping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  <w:u w:val="single" w:color="000000"/>
        </w:rPr>
        <w:t xml:space="preserve">Round 2 Deliverables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SR x4 model checkpoint and benchmark row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Full LPIPS scores across denoise and SR tasks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Ablation study report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Colour SEM support (if dataset provides colour images)</w:t>
      </w:r>
    </w:p>
    <w:p>
      <w:pPr>
        <w:spacing w:after="36" w:before="36"/>
        <w:ind w:left="576" w:hanging="288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-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Updated final technical report with complete results</w:t>
      </w:r>
    </w:p>
    <w:p>
      <w:pPr>
        <w:spacing w:after="40" w:before="40"/>
      </w:pPr>
    </w:p>
    <w:p>
      <w:pPr>
        <w:spacing w:after="40" w:before="40"/>
        <w:jc w:val="both"/>
      </w:pPr>
      <w:r>
        <w:rPr>
          <w:rFonts w:ascii="Calibri" w:cs="Calibri" w:eastAsia="Calibri" w:hAnsi="Calibri"/>
          <w:i/>
          <w:iCs/>
          <w:color w:val="1C1C1C"/>
          <w:sz w:val="22"/>
          <w:szCs w:val="22"/>
        </w:rPr>
        <w:t xml:space="preserve">After Round 2, continue the full 10-week master roadmap (Sprint 5 polish tasks: AMP, CI hardening, final demo, experiment archive) to produce the production-grade open-source release.</w:t>
      </w: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SemiCon-AI Hackathon Execution Plan</dc:title>
  <dc:creator>SreeNaresh1 / OpenVision</dc:creator>
  <cp:lastModifiedBy>Un-named</cp:lastModifiedBy>
  <cp:revision>1</cp:revision>
  <dcterms:created xsi:type="dcterms:W3CDTF">2026-07-30T15:29:22.405Z</dcterms:created>
  <dcterms:modified xsi:type="dcterms:W3CDTF">2026-07-30T15:29:22.405Z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