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Ideation Phase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Empathize &amp; Discover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2808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55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 September 2022</w:t>
            </w:r>
          </w:p>
        </w:tc>
      </w:tr>
      <w:tr>
        <w:tc>
          <w:tcPr>
            <w:tcW w:type="dxa" w:w="2808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55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PNT2022TMID______</w:t>
            </w:r>
          </w:p>
        </w:tc>
      </w:tr>
      <w:tr>
        <w:tc>
          <w:tcPr>
            <w:tcW w:type="dxa" w:w="2808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5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Network Anomaly Detection</w:t>
            </w:r>
          </w:p>
        </w:tc>
      </w:tr>
      <w:tr>
        <w:tc>
          <w:tcPr>
            <w:tcW w:type="dxa" w:w="2808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55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Empathy Map Canvas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2"/>
              <w:left w:val="single" w:color="444444" w:sz="12"/>
              <w:bottom w:val="single" w:color="444444" w:sz="12"/>
              <w:right w:val="single" w:color="444444" w:sz="12"/>
            </w:tcBorders>
            <w:shd w:fill="1F5C9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THINK &amp; FEEL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DDDDD"/>
                <w:sz w:val="17"/>
                <w:szCs w:val="17"/>
              </w:rPr>
              <w:t xml:space="preserve">What really counts | Major preoccupations | Worries &amp; aspirations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Anxious about missing a real threat hidden in hundreds of daily alerts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Worried that a security breach on their watch could damage the organization's reputation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Preoccupied with staying ahead of zero-day threats that signature-based tools miss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Aspires to be seen as a proactive security leader, not just someone who reacts to incidents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Frustrated that current tools don't learn what "normal" traffic looks like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6"/>
        <w:gridCol w:w="2246"/>
        <w:gridCol w:w="3556"/>
      </w:tblGrid>
      <w:tr>
        <w:tc>
          <w:tcPr>
            <w:tcW w:type="dxa" w:w="3556"/>
            <w:tcBorders>
              <w:top w:val="single" w:color="444444" w:sz="12"/>
              <w:left w:val="single" w:color="444444" w:sz="12"/>
              <w:bottom w:val="single" w:color="444444" w:sz="12"/>
              <w:right w:val="single" w:color="444444" w:sz="12"/>
            </w:tcBorders>
            <w:shd w:fill="185FA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HEAR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DDDDD"/>
                <w:sz w:val="17"/>
                <w:szCs w:val="17"/>
              </w:rPr>
              <w:t xml:space="preserve">What friends/boss/influencers say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Management: "We need better threat visibility and faster incident response"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Colleagues: "The alert system cries wolf — we've started ignoring it"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Industry reports warn of rising ransomware and supply-chain attacks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Vendors promising AI-powered security with little evidence or transparency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Auditors: "We need documented, auditable incident response workflows"</w:t>
            </w:r>
          </w:p>
        </w:tc>
        <w:tc>
          <w:tcPr>
            <w:tcW w:type="dxa" w:w="2246"/>
            <w:tcBorders>
              <w:top w:val="single" w:color="888888" w:sz="12"/>
              <w:left w:val="single" w:color="888888" w:sz="12"/>
              <w:bottom w:val="single" w:color="888888" w:sz="12"/>
              <w:right w:val="single" w:color="888888" w:sz="12"/>
            </w:tcBorders>
            <w:shd w:fill="E8E8E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Network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Admin /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Security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Analyst</w:t>
            </w:r>
          </w:p>
        </w:tc>
        <w:tc>
          <w:tcPr>
            <w:tcW w:type="dxa" w:w="3556"/>
            <w:tcBorders>
              <w:top w:val="single" w:color="444444" w:sz="12"/>
              <w:left w:val="single" w:color="444444" w:sz="12"/>
              <w:bottom w:val="single" w:color="444444" w:sz="12"/>
              <w:right w:val="single" w:color="444444" w:sz="12"/>
            </w:tcBorders>
            <w:shd w:fill="185FA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SEE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DDDDD"/>
                <w:sz w:val="17"/>
                <w:szCs w:val="17"/>
              </w:rPr>
              <w:t xml:space="preserve">Environment | Friends | Market offerings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Dashboards overflowing with raw traffic logs and rule-based alert noise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Colleagues overwhelmed by manual triage — spending hours on false positives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Competitors and peers adopting ML-based threat detection tools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News of major data breaches and ransomware attacks at similar organizations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Market offers many tools but few that adapt dynamically to their specific network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2"/>
              <w:left w:val="single" w:color="444444" w:sz="12"/>
              <w:bottom w:val="single" w:color="444444" w:sz="12"/>
              <w:right w:val="single" w:color="444444" w:sz="12"/>
            </w:tcBorders>
            <w:shd w:fill="1F5C9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SAY &amp; DO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DDDDD"/>
                <w:sz w:val="17"/>
                <w:szCs w:val="17"/>
              </w:rPr>
              <w:t xml:space="preserve">Attitude in public | Appearance | Behaviour towards others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Says: "We need a smarter system — one that actually learns what normal looks like"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Says: "I spend more time triaging alerts than investigating real threats"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Manually reviews network logs and dashboards for hours each day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Constantly tweaks alert thresholds on rule-based systems to reduce noise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Writes detailed incident reports after every significant anomaly or security event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Attends cybersecurity briefings and shares threat intelligence with the team</w:t>
            </w:r>
          </w:p>
        </w:tc>
      </w:tr>
    </w:tbl>
    <w:p>
      <w:pPr>
        <w:spacing w:after="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0000" w:sz="12"/>
              <w:left w:val="single" w:color="CC0000" w:sz="12"/>
              <w:bottom w:val="single" w:color="CC0000" w:sz="12"/>
              <w:right w:val="single" w:color="CC0000" w:sz="12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0000"/>
                <w:sz w:val="22"/>
                <w:szCs w:val="22"/>
              </w:rPr>
              <w:t xml:space="preserve">PAIN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3333"/>
                <w:sz w:val="17"/>
                <w:szCs w:val="17"/>
              </w:rPr>
              <w:t xml:space="preserve">Fears | Frustrations | Obstacles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Alert fatigue — too many low-quality alerts make it hard to spot real threats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Slow detection: security incidents often discovered hours or days after entry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behavioral baseline — tools cannot distinguish normal from abnormal traffic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Siloed security tools that don't share context or communicate with each other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Fear of missing a critical breach due to limited time for manual investigation</w:t>
            </w:r>
          </w:p>
        </w:tc>
        <w:tc>
          <w:tcPr>
            <w:tcW w:type="dxa" w:w="4680"/>
            <w:tcBorders>
              <w:top w:val="single" w:color="2E7D32" w:sz="12"/>
              <w:left w:val="single" w:color="2E7D32" w:sz="12"/>
              <w:bottom w:val="single" w:color="2E7D32" w:sz="12"/>
              <w:right w:val="single" w:color="2E7D32" w:sz="12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2"/>
                <w:szCs w:val="22"/>
              </w:rPr>
              <w:t xml:space="preserve">GAIN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D32"/>
                <w:sz w:val="17"/>
                <w:szCs w:val="17"/>
              </w:rPr>
              <w:t xml:space="preserve">"Wants" / Needs | Measures of success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Real-time anomaly detection with severity scores — alerts that actually matter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AI that learns the network's normal behavior and adapts automatically over time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Fewer false positives — a 60%+ reduction in manual monitoring effort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Clear visual dashboards to communicate threats easily to management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Confidence that threats are identified and contained before becoming full breaches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2026-05-23T09:02:27.400Z</dcterms:created>
  <dcterms:modified xsi:type="dcterms:W3CDTF">2026-05-23T09:02:27.400Z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