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1BB9F" w14:textId="77777777" w:rsidR="0077230A" w:rsidRDefault="0077230A" w:rsidP="00F91E76">
      <w:pPr>
        <w:pStyle w:val="Title"/>
      </w:pPr>
      <w:r>
        <w:t>Accessibility report assignment</w:t>
      </w:r>
    </w:p>
    <w:p w14:paraId="3081E48E" w14:textId="6A6FDD11" w:rsidR="0077230A" w:rsidRDefault="0077230A" w:rsidP="0077230A">
      <w:pPr>
        <w:rPr>
          <w:rFonts w:ascii="Calibri" w:hAnsi="Calibri"/>
        </w:rPr>
      </w:pPr>
      <w:r w:rsidRPr="0077230A">
        <w:rPr>
          <w:rFonts w:ascii="Calibri" w:hAnsi="Calibri"/>
        </w:rPr>
        <w:t>ENGL 5386: Web accessibility and disability studies</w:t>
      </w:r>
    </w:p>
    <w:p w14:paraId="6080BAED" w14:textId="6A866C5F" w:rsidR="00187BEF" w:rsidRPr="0077230A" w:rsidRDefault="00187BEF" w:rsidP="0077230A">
      <w:pPr>
        <w:rPr>
          <w:rFonts w:ascii="Calibri" w:hAnsi="Calibri"/>
        </w:rPr>
      </w:pPr>
      <w:r>
        <w:rPr>
          <w:rFonts w:ascii="Calibri" w:hAnsi="Calibri"/>
        </w:rPr>
        <w:t>Spring 2017</w:t>
      </w:r>
    </w:p>
    <w:p w14:paraId="1F853F17" w14:textId="0DE13C3F" w:rsidR="0077230A" w:rsidRPr="0077230A" w:rsidRDefault="0077230A" w:rsidP="0077230A">
      <w:pPr>
        <w:rPr>
          <w:rFonts w:ascii="Calibri" w:hAnsi="Calibri"/>
        </w:rPr>
      </w:pPr>
      <w:r w:rsidRPr="0077230A">
        <w:rPr>
          <w:rFonts w:ascii="Calibri" w:hAnsi="Calibri"/>
        </w:rPr>
        <w:t>Dr. Sean Zdenek</w:t>
      </w:r>
    </w:p>
    <w:p w14:paraId="55D216B2" w14:textId="77777777" w:rsidR="0077230A" w:rsidRDefault="0077230A" w:rsidP="00F91E76">
      <w:pPr>
        <w:pStyle w:val="Heading1"/>
      </w:pPr>
      <w:r w:rsidRPr="0077230A">
        <w:t>Basic instructions</w:t>
      </w:r>
    </w:p>
    <w:p w14:paraId="77BD8420" w14:textId="62EF690D" w:rsidR="0077230A" w:rsidRDefault="0077230A" w:rsidP="0077230A">
      <w:pPr>
        <w:rPr>
          <w:rFonts w:ascii="Calibri" w:hAnsi="Calibri"/>
        </w:rPr>
      </w:pPr>
      <w:r w:rsidRPr="00D622E0">
        <w:rPr>
          <w:rFonts w:ascii="Calibri" w:hAnsi="Calibri"/>
        </w:rPr>
        <w:t>Write an acces</w:t>
      </w:r>
      <w:r w:rsidR="00187BEF">
        <w:rPr>
          <w:rFonts w:ascii="Calibri" w:hAnsi="Calibri"/>
        </w:rPr>
        <w:t xml:space="preserve">sibility report of one </w:t>
      </w:r>
      <w:r w:rsidR="003A7E96">
        <w:rPr>
          <w:rFonts w:ascii="Calibri" w:hAnsi="Calibri"/>
        </w:rPr>
        <w:t xml:space="preserve">Blackboard course </w:t>
      </w:r>
      <w:r w:rsidR="00187BEF">
        <w:rPr>
          <w:rFonts w:ascii="Calibri" w:hAnsi="Calibri"/>
        </w:rPr>
        <w:t xml:space="preserve">website assigned to you </w:t>
      </w:r>
      <w:r w:rsidR="00EC720A">
        <w:rPr>
          <w:rFonts w:ascii="Calibri" w:hAnsi="Calibri"/>
        </w:rPr>
        <w:t xml:space="preserve">and your classmate </w:t>
      </w:r>
      <w:r w:rsidR="00187BEF">
        <w:rPr>
          <w:rFonts w:ascii="Calibri" w:hAnsi="Calibri"/>
        </w:rPr>
        <w:t>as part of our client project this semester with the</w:t>
      </w:r>
      <w:r w:rsidR="00F91E76">
        <w:rPr>
          <w:rFonts w:ascii="Calibri" w:hAnsi="Calibri"/>
        </w:rPr>
        <w:t xml:space="preserve"> Online Accessibility Lab</w:t>
      </w:r>
      <w:r w:rsidR="005D6545">
        <w:rPr>
          <w:rFonts w:ascii="Calibri" w:hAnsi="Calibri"/>
        </w:rPr>
        <w:t>.</w:t>
      </w:r>
      <w:r w:rsidR="00F91E76">
        <w:rPr>
          <w:rFonts w:ascii="Calibri" w:hAnsi="Calibri"/>
        </w:rPr>
        <w:t xml:space="preserve"> [An alternative to the client project: Ask students to choose any website to write their reports on.]</w:t>
      </w:r>
      <w:r w:rsidR="005D6545">
        <w:rPr>
          <w:rFonts w:ascii="Calibri" w:hAnsi="Calibri"/>
        </w:rPr>
        <w:t xml:space="preserve"> Y</w:t>
      </w:r>
      <w:r w:rsidRPr="00D622E0">
        <w:rPr>
          <w:rFonts w:ascii="Calibri" w:hAnsi="Calibri"/>
        </w:rPr>
        <w:t xml:space="preserve">ou </w:t>
      </w:r>
      <w:r w:rsidR="00EC720A">
        <w:rPr>
          <w:rFonts w:ascii="Calibri" w:hAnsi="Calibri"/>
        </w:rPr>
        <w:t xml:space="preserve">and your classmate </w:t>
      </w:r>
      <w:r w:rsidRPr="00D622E0">
        <w:rPr>
          <w:rFonts w:ascii="Calibri" w:hAnsi="Calibri"/>
        </w:rPr>
        <w:t>will report on the results of your</w:t>
      </w:r>
      <w:r w:rsidR="008457F2">
        <w:rPr>
          <w:rFonts w:ascii="Calibri" w:hAnsi="Calibri"/>
        </w:rPr>
        <w:t xml:space="preserve"> comprehensive</w:t>
      </w:r>
      <w:r w:rsidRPr="00D622E0">
        <w:rPr>
          <w:rFonts w:ascii="Calibri" w:hAnsi="Calibri"/>
        </w:rPr>
        <w:t xml:space="preserve"> web accessibility evaluation, using the tools discussed in class. We will talk at length about various automated accessibility checkers, criteria for evaluating websites (e.g. WCAG 2.0</w:t>
      </w:r>
      <w:r w:rsidR="00100A72">
        <w:rPr>
          <w:rFonts w:ascii="Calibri" w:hAnsi="Calibri"/>
        </w:rPr>
        <w:t>, level A and</w:t>
      </w:r>
      <w:r w:rsidR="00C56B9E">
        <w:rPr>
          <w:rFonts w:ascii="Calibri" w:hAnsi="Calibri"/>
        </w:rPr>
        <w:t xml:space="preserve"> AA</w:t>
      </w:r>
      <w:r w:rsidRPr="00D622E0">
        <w:rPr>
          <w:rFonts w:ascii="Calibri" w:hAnsi="Calibri"/>
        </w:rPr>
        <w:t xml:space="preserve">), accessibility report templates, and other tools and procedures. </w:t>
      </w:r>
      <w:r w:rsidR="00187BEF">
        <w:rPr>
          <w:rFonts w:ascii="Calibri" w:hAnsi="Calibri"/>
          <w:b/>
        </w:rPr>
        <w:t>Two d</w:t>
      </w:r>
      <w:r w:rsidRPr="00D622E0">
        <w:rPr>
          <w:rFonts w:ascii="Calibri" w:hAnsi="Calibri"/>
          <w:b/>
        </w:rPr>
        <w:t>eliverable</w:t>
      </w:r>
      <w:r w:rsidR="00187BEF">
        <w:rPr>
          <w:rFonts w:ascii="Calibri" w:hAnsi="Calibri"/>
          <w:b/>
        </w:rPr>
        <w:t>s</w:t>
      </w:r>
      <w:r w:rsidR="00EC720A">
        <w:rPr>
          <w:rFonts w:ascii="Calibri" w:hAnsi="Calibri"/>
          <w:b/>
        </w:rPr>
        <w:t xml:space="preserve"> for each group</w:t>
      </w:r>
      <w:r w:rsidRPr="00D622E0">
        <w:rPr>
          <w:rFonts w:ascii="Calibri" w:hAnsi="Calibri"/>
          <w:b/>
        </w:rPr>
        <w:t xml:space="preserve">: </w:t>
      </w:r>
      <w:r w:rsidR="00187BEF">
        <w:rPr>
          <w:rFonts w:ascii="Calibri" w:hAnsi="Calibri"/>
        </w:rPr>
        <w:t>A written accessibility report and a completed course review for online accessibility checklist.</w:t>
      </w:r>
      <w:r w:rsidR="00EC720A">
        <w:rPr>
          <w:rFonts w:ascii="Calibri" w:hAnsi="Calibri"/>
        </w:rPr>
        <w:t xml:space="preserve"> </w:t>
      </w:r>
    </w:p>
    <w:p w14:paraId="3C82BB2F" w14:textId="77777777" w:rsidR="0077230A" w:rsidRPr="00D622E0" w:rsidRDefault="0077230A" w:rsidP="0077230A">
      <w:pPr>
        <w:rPr>
          <w:rFonts w:ascii="Calibri" w:hAnsi="Calibri"/>
        </w:rPr>
      </w:pPr>
    </w:p>
    <w:p w14:paraId="7E53C1C7" w14:textId="50D444D2" w:rsidR="0077230A" w:rsidRPr="00D622E0" w:rsidRDefault="0077230A" w:rsidP="0077230A">
      <w:pPr>
        <w:numPr>
          <w:ilvl w:val="0"/>
          <w:numId w:val="1"/>
        </w:numPr>
        <w:rPr>
          <w:rFonts w:ascii="Calibri" w:hAnsi="Calibri"/>
          <w:color w:val="000000"/>
        </w:rPr>
      </w:pPr>
      <w:r w:rsidRPr="00D622E0">
        <w:rPr>
          <w:rFonts w:ascii="Calibri" w:hAnsi="Calibri"/>
          <w:color w:val="000000"/>
        </w:rPr>
        <w:t>The</w:t>
      </w:r>
      <w:r w:rsidR="00187BEF">
        <w:rPr>
          <w:rFonts w:ascii="Calibri" w:hAnsi="Calibri"/>
          <w:color w:val="000000"/>
        </w:rPr>
        <w:t xml:space="preserve"> written accessibility report</w:t>
      </w:r>
      <w:r w:rsidRPr="00D622E0">
        <w:rPr>
          <w:rFonts w:ascii="Calibri" w:hAnsi="Calibri"/>
          <w:color w:val="000000"/>
        </w:rPr>
        <w:t xml:space="preserve"> will be a 3-5 page</w:t>
      </w:r>
      <w:r w:rsidR="00CC66D4">
        <w:rPr>
          <w:rFonts w:ascii="Calibri" w:hAnsi="Calibri"/>
          <w:color w:val="000000"/>
        </w:rPr>
        <w:t>s,</w:t>
      </w:r>
      <w:r w:rsidRPr="00D622E0">
        <w:rPr>
          <w:rFonts w:ascii="Calibri" w:hAnsi="Calibri"/>
          <w:color w:val="000000"/>
        </w:rPr>
        <w:t xml:space="preserve"> single-spaced</w:t>
      </w:r>
      <w:r w:rsidR="00CC66D4">
        <w:rPr>
          <w:rFonts w:ascii="Calibri" w:hAnsi="Calibri"/>
          <w:color w:val="000000"/>
        </w:rPr>
        <w:t xml:space="preserve"> in the genre of an</w:t>
      </w:r>
      <w:r w:rsidRPr="00D622E0">
        <w:rPr>
          <w:rFonts w:ascii="Calibri" w:hAnsi="Calibri"/>
          <w:color w:val="000000"/>
        </w:rPr>
        <w:t xml:space="preserve"> accessibility </w:t>
      </w:r>
      <w:r w:rsidR="00CC66D4">
        <w:rPr>
          <w:rFonts w:ascii="Calibri" w:hAnsi="Calibri"/>
          <w:color w:val="000000"/>
        </w:rPr>
        <w:t xml:space="preserve">audit or evaluation. </w:t>
      </w:r>
      <w:r w:rsidRPr="00D622E0">
        <w:rPr>
          <w:rFonts w:ascii="Calibri" w:hAnsi="Calibri"/>
          <w:color w:val="000000"/>
        </w:rPr>
        <w:t>See below for a link to a template you can use.</w:t>
      </w:r>
    </w:p>
    <w:p w14:paraId="6E3DE8F9" w14:textId="403F1765" w:rsidR="0077230A" w:rsidRDefault="00187BEF" w:rsidP="0077230A">
      <w:pPr>
        <w:numPr>
          <w:ilvl w:val="0"/>
          <w:numId w:val="1"/>
        </w:numPr>
        <w:rPr>
          <w:rFonts w:ascii="Calibri" w:hAnsi="Calibri"/>
          <w:color w:val="000000"/>
        </w:rPr>
      </w:pPr>
      <w:r>
        <w:rPr>
          <w:rFonts w:ascii="Calibri" w:hAnsi="Calibri"/>
          <w:color w:val="000000"/>
        </w:rPr>
        <w:t xml:space="preserve">Address your report to </w:t>
      </w:r>
      <w:r w:rsidR="00F91E76">
        <w:rPr>
          <w:rFonts w:ascii="Calibri" w:hAnsi="Calibri"/>
          <w:color w:val="000000"/>
        </w:rPr>
        <w:t>[name of client]</w:t>
      </w:r>
      <w:r>
        <w:rPr>
          <w:rFonts w:ascii="Calibri" w:hAnsi="Calibri"/>
          <w:color w:val="000000"/>
        </w:rPr>
        <w:t xml:space="preserve">. She will be using your report to </w:t>
      </w:r>
      <w:r w:rsidR="005615D9">
        <w:rPr>
          <w:rFonts w:ascii="Calibri" w:hAnsi="Calibri"/>
          <w:color w:val="000000"/>
        </w:rPr>
        <w:t>help her assess the accessibili</w:t>
      </w:r>
      <w:r w:rsidR="00F91E76">
        <w:rPr>
          <w:rFonts w:ascii="Calibri" w:hAnsi="Calibri"/>
          <w:color w:val="000000"/>
        </w:rPr>
        <w:t>ty of external websites that our</w:t>
      </w:r>
      <w:r w:rsidR="005615D9">
        <w:rPr>
          <w:rFonts w:ascii="Calibri" w:hAnsi="Calibri"/>
          <w:color w:val="000000"/>
        </w:rPr>
        <w:t xml:space="preserve"> faculty are interested in using in their classes. I will be solely responsible for assigning a grade on your report but I hope to be able to confer with </w:t>
      </w:r>
      <w:r w:rsidR="00F91E76">
        <w:rPr>
          <w:rFonts w:ascii="Calibri" w:hAnsi="Calibri"/>
          <w:color w:val="000000"/>
        </w:rPr>
        <w:t>[name of client]</w:t>
      </w:r>
      <w:r w:rsidR="005615D9">
        <w:rPr>
          <w:rFonts w:ascii="Calibri" w:hAnsi="Calibri"/>
          <w:color w:val="000000"/>
        </w:rPr>
        <w:t xml:space="preserve"> on her assessment of the quality of your reports</w:t>
      </w:r>
      <w:r w:rsidR="0077230A">
        <w:rPr>
          <w:rFonts w:ascii="Calibri" w:hAnsi="Calibri"/>
          <w:color w:val="000000"/>
        </w:rPr>
        <w:t>.</w:t>
      </w:r>
    </w:p>
    <w:p w14:paraId="4F195E2D" w14:textId="416524E4" w:rsidR="0077230A" w:rsidRPr="00F91E76" w:rsidRDefault="00F91E76" w:rsidP="0077230A">
      <w:pPr>
        <w:numPr>
          <w:ilvl w:val="0"/>
          <w:numId w:val="1"/>
        </w:numPr>
        <w:rPr>
          <w:rFonts w:ascii="Calibri" w:hAnsi="Calibri"/>
          <w:color w:val="000000"/>
        </w:rPr>
      </w:pPr>
      <w:r>
        <w:rPr>
          <w:rFonts w:ascii="Calibri" w:hAnsi="Calibri"/>
          <w:color w:val="000000"/>
        </w:rPr>
        <w:t>The Course Review for Onli</w:t>
      </w:r>
      <w:r w:rsidR="005615D9">
        <w:rPr>
          <w:rFonts w:ascii="Calibri" w:hAnsi="Calibri"/>
          <w:color w:val="000000"/>
        </w:rPr>
        <w:t>ne Accessibility Checklis</w:t>
      </w:r>
      <w:r w:rsidR="003F3C77">
        <w:rPr>
          <w:rFonts w:ascii="Calibri" w:hAnsi="Calibri"/>
          <w:color w:val="000000"/>
        </w:rPr>
        <w:t xml:space="preserve">t is a short form that you will also fill out and submit with your written accessibility report. </w:t>
      </w:r>
    </w:p>
    <w:p w14:paraId="1B3EBF50" w14:textId="77777777" w:rsidR="0077230A" w:rsidRPr="00DE5884" w:rsidRDefault="0077230A" w:rsidP="00DE5884">
      <w:pPr>
        <w:pStyle w:val="Heading1"/>
      </w:pPr>
      <w:r w:rsidRPr="00DE5884">
        <w:rPr>
          <w:rStyle w:val="Heading2Char"/>
          <w:b/>
          <w:bCs/>
          <w:i w:val="0"/>
          <w:iCs w:val="0"/>
          <w:sz w:val="32"/>
          <w:szCs w:val="32"/>
        </w:rPr>
        <w:t>The process</w:t>
      </w:r>
    </w:p>
    <w:p w14:paraId="513E272B" w14:textId="77777777" w:rsidR="0077230A" w:rsidRDefault="0077230A" w:rsidP="0077230A">
      <w:pPr>
        <w:numPr>
          <w:ilvl w:val="0"/>
          <w:numId w:val="2"/>
        </w:numPr>
        <w:autoSpaceDE w:val="0"/>
        <w:autoSpaceDN w:val="0"/>
        <w:adjustRightInd w:val="0"/>
        <w:rPr>
          <w:rFonts w:ascii="Calibri" w:hAnsi="Calibri"/>
          <w:color w:val="000000"/>
        </w:rPr>
      </w:pPr>
      <w:r w:rsidRPr="00FF0A96">
        <w:rPr>
          <w:rFonts w:ascii="Calibri" w:hAnsi="Calibri"/>
          <w:color w:val="000000"/>
        </w:rPr>
        <w:t xml:space="preserve">To get started: Review the available tools (see below), install some or all of them, and begin working with them to see which ones you like, what the differences are, etc. </w:t>
      </w:r>
    </w:p>
    <w:p w14:paraId="587184EC" w14:textId="5A1B7687" w:rsidR="0077230A" w:rsidRDefault="0077230A" w:rsidP="0077230A">
      <w:pPr>
        <w:numPr>
          <w:ilvl w:val="0"/>
          <w:numId w:val="2"/>
        </w:numPr>
        <w:autoSpaceDE w:val="0"/>
        <w:autoSpaceDN w:val="0"/>
        <w:adjustRightInd w:val="0"/>
        <w:rPr>
          <w:rFonts w:ascii="Calibri" w:hAnsi="Calibri"/>
          <w:color w:val="000000"/>
        </w:rPr>
      </w:pPr>
      <w:r>
        <w:rPr>
          <w:rFonts w:ascii="Calibri" w:hAnsi="Calibri"/>
          <w:color w:val="000000"/>
        </w:rPr>
        <w:t xml:space="preserve">Get familiar with WCAG 2.0 and Section 508. </w:t>
      </w:r>
    </w:p>
    <w:p w14:paraId="6A9F089C" w14:textId="1DC164E5" w:rsidR="009173F4" w:rsidRPr="009173F4" w:rsidRDefault="009173F4" w:rsidP="009173F4">
      <w:pPr>
        <w:numPr>
          <w:ilvl w:val="1"/>
          <w:numId w:val="2"/>
        </w:numPr>
        <w:autoSpaceDE w:val="0"/>
        <w:autoSpaceDN w:val="0"/>
        <w:adjustRightInd w:val="0"/>
        <w:rPr>
          <w:rFonts w:ascii="Calibri" w:hAnsi="Calibri"/>
          <w:color w:val="000000"/>
        </w:rPr>
      </w:pPr>
      <w:r>
        <w:rPr>
          <w:rFonts w:ascii="Calibri" w:hAnsi="Calibri"/>
          <w:color w:val="000000"/>
        </w:rPr>
        <w:t xml:space="preserve">See Appendix B in </w:t>
      </w:r>
      <w:r>
        <w:rPr>
          <w:rFonts w:ascii="Calibri" w:hAnsi="Calibri"/>
          <w:i/>
          <w:color w:val="000000"/>
        </w:rPr>
        <w:t xml:space="preserve">A Web For Everyone </w:t>
      </w:r>
    </w:p>
    <w:p w14:paraId="72540E9C" w14:textId="0F361B46" w:rsidR="009173F4" w:rsidRDefault="009173F4" w:rsidP="009173F4">
      <w:pPr>
        <w:numPr>
          <w:ilvl w:val="1"/>
          <w:numId w:val="2"/>
        </w:numPr>
        <w:autoSpaceDE w:val="0"/>
        <w:autoSpaceDN w:val="0"/>
        <w:adjustRightInd w:val="0"/>
        <w:rPr>
          <w:rFonts w:ascii="Calibri" w:hAnsi="Calibri"/>
          <w:color w:val="000000"/>
        </w:rPr>
      </w:pPr>
      <w:r>
        <w:rPr>
          <w:rFonts w:ascii="Calibri" w:hAnsi="Calibri"/>
          <w:color w:val="000000"/>
        </w:rPr>
        <w:t xml:space="preserve">Full text of </w:t>
      </w:r>
      <w:hyperlink r:id="rId5" w:history="1">
        <w:r w:rsidR="00C56B9E" w:rsidRPr="00C56B9E">
          <w:rPr>
            <w:rStyle w:val="Hyperlink"/>
            <w:rFonts w:ascii="Calibri" w:hAnsi="Calibri"/>
          </w:rPr>
          <w:t>WCAG 2.0</w:t>
        </w:r>
      </w:hyperlink>
      <w:r w:rsidR="00FA77CF">
        <w:rPr>
          <w:rFonts w:ascii="Calibri" w:hAnsi="Calibri"/>
          <w:color w:val="000000"/>
        </w:rPr>
        <w:t xml:space="preserve"> but it’s very complex. Check out some of the user guides for WCAG 2.0</w:t>
      </w:r>
      <w:r w:rsidR="00FB57F0">
        <w:rPr>
          <w:rFonts w:ascii="Calibri" w:hAnsi="Calibri"/>
          <w:color w:val="000000"/>
        </w:rPr>
        <w:t xml:space="preserve">, such as this </w:t>
      </w:r>
      <w:hyperlink r:id="rId6" w:history="1">
        <w:r w:rsidR="00FB57F0" w:rsidRPr="00FB57F0">
          <w:rPr>
            <w:rStyle w:val="Hyperlink"/>
            <w:rFonts w:ascii="Calibri" w:hAnsi="Calibri"/>
          </w:rPr>
          <w:t>WCAG 2.0 checklist</w:t>
        </w:r>
      </w:hyperlink>
      <w:r w:rsidR="00FB57F0">
        <w:rPr>
          <w:rFonts w:ascii="Calibri" w:hAnsi="Calibri"/>
          <w:color w:val="000000"/>
        </w:rPr>
        <w:t>.</w:t>
      </w:r>
      <w:r w:rsidR="00BD1BB4">
        <w:rPr>
          <w:rFonts w:ascii="Calibri" w:hAnsi="Calibri"/>
          <w:color w:val="000000"/>
        </w:rPr>
        <w:t xml:space="preserve"> </w:t>
      </w:r>
      <w:proofErr w:type="spellStart"/>
      <w:r w:rsidR="00BD1BB4">
        <w:rPr>
          <w:rFonts w:ascii="Calibri" w:hAnsi="Calibri"/>
          <w:color w:val="000000"/>
        </w:rPr>
        <w:t>WebAIM</w:t>
      </w:r>
      <w:proofErr w:type="spellEnd"/>
      <w:r w:rsidR="00BD1BB4">
        <w:rPr>
          <w:rFonts w:ascii="Calibri" w:hAnsi="Calibri"/>
          <w:color w:val="000000"/>
        </w:rPr>
        <w:t xml:space="preserve"> also has an excellent </w:t>
      </w:r>
      <w:hyperlink r:id="rId7" w:history="1">
        <w:r w:rsidR="0085573B">
          <w:rPr>
            <w:rStyle w:val="Hyperlink"/>
            <w:rFonts w:ascii="Calibri" w:hAnsi="Calibri"/>
          </w:rPr>
          <w:t>another W</w:t>
        </w:r>
        <w:r w:rsidR="00BD1BB4" w:rsidRPr="00BD1BB4">
          <w:rPr>
            <w:rStyle w:val="Hyperlink"/>
            <w:rFonts w:ascii="Calibri" w:hAnsi="Calibri"/>
          </w:rPr>
          <w:t>CAG 2.0 checklist</w:t>
        </w:r>
      </w:hyperlink>
      <w:r w:rsidR="00BD1BB4">
        <w:rPr>
          <w:rFonts w:ascii="Calibri" w:hAnsi="Calibri"/>
          <w:color w:val="000000"/>
        </w:rPr>
        <w:t>.</w:t>
      </w:r>
    </w:p>
    <w:p w14:paraId="0D5890A5" w14:textId="1459494C" w:rsidR="00E13766" w:rsidRPr="00E13766" w:rsidRDefault="00E13766" w:rsidP="009173F4">
      <w:pPr>
        <w:numPr>
          <w:ilvl w:val="1"/>
          <w:numId w:val="2"/>
        </w:numPr>
        <w:autoSpaceDE w:val="0"/>
        <w:autoSpaceDN w:val="0"/>
        <w:adjustRightInd w:val="0"/>
        <w:rPr>
          <w:rFonts w:ascii="Calibri" w:hAnsi="Calibri"/>
          <w:b/>
          <w:color w:val="000000"/>
        </w:rPr>
      </w:pPr>
      <w:r>
        <w:rPr>
          <w:rFonts w:ascii="Calibri" w:hAnsi="Calibri"/>
          <w:color w:val="000000"/>
        </w:rPr>
        <w:t xml:space="preserve">Section 508 </w:t>
      </w:r>
      <w:r w:rsidR="00DA2F1C">
        <w:rPr>
          <w:rFonts w:ascii="Calibri" w:hAnsi="Calibri"/>
          <w:color w:val="000000"/>
        </w:rPr>
        <w:t xml:space="preserve">(federal law for web accessibility) </w:t>
      </w:r>
      <w:r>
        <w:rPr>
          <w:rFonts w:ascii="Calibri" w:hAnsi="Calibri"/>
          <w:color w:val="000000"/>
        </w:rPr>
        <w:t xml:space="preserve">is being refreshed and will follow WCAG 2.0 levels A and AA. </w:t>
      </w:r>
      <w:r w:rsidRPr="00E13766">
        <w:rPr>
          <w:rFonts w:ascii="Calibri" w:hAnsi="Calibri"/>
          <w:b/>
          <w:color w:val="000000"/>
        </w:rPr>
        <w:t>Your accessibility report should conform to WCAG 2.0 levels A and AA.</w:t>
      </w:r>
      <w:r w:rsidR="00BD1BB4">
        <w:rPr>
          <w:rFonts w:ascii="Calibri" w:hAnsi="Calibri"/>
          <w:b/>
          <w:color w:val="000000"/>
        </w:rPr>
        <w:t xml:space="preserve"> By following WCAG 2.0, you can be sure that you are adhering to federal guidelines (508).</w:t>
      </w:r>
    </w:p>
    <w:p w14:paraId="16052595" w14:textId="77777777" w:rsidR="0077230A" w:rsidRPr="00FF0A96" w:rsidRDefault="0077230A" w:rsidP="0077230A">
      <w:pPr>
        <w:numPr>
          <w:ilvl w:val="0"/>
          <w:numId w:val="2"/>
        </w:numPr>
        <w:autoSpaceDE w:val="0"/>
        <w:autoSpaceDN w:val="0"/>
        <w:adjustRightInd w:val="0"/>
        <w:rPr>
          <w:rFonts w:ascii="Calibri" w:hAnsi="Calibri"/>
          <w:color w:val="000000"/>
        </w:rPr>
      </w:pPr>
      <w:r w:rsidRPr="00D16234">
        <w:rPr>
          <w:rFonts w:ascii="Calibri" w:hAnsi="Calibri"/>
          <w:b/>
          <w:color w:val="000000"/>
        </w:rPr>
        <w:lastRenderedPageBreak/>
        <w:t>Very important</w:t>
      </w:r>
      <w:r w:rsidRPr="00FF0A96">
        <w:rPr>
          <w:rFonts w:ascii="Calibri" w:hAnsi="Calibri"/>
          <w:color w:val="000000"/>
        </w:rPr>
        <w:t>: Checking for accessibility involves a combination of software tools and human judgment. Don’t rely solely on the tool</w:t>
      </w:r>
      <w:r>
        <w:rPr>
          <w:rFonts w:ascii="Calibri" w:hAnsi="Calibri"/>
          <w:color w:val="000000"/>
        </w:rPr>
        <w:t>s</w:t>
      </w:r>
      <w:r w:rsidRPr="00FF0A96">
        <w:rPr>
          <w:rFonts w:ascii="Calibri" w:hAnsi="Calibri"/>
          <w:color w:val="000000"/>
        </w:rPr>
        <w:t>. A tool can tell you whether alt-text is present and perhaps tell you if it’s too long, but no tool can tell you whether the alt-text is appropriate for the situation. Only humans can do that.</w:t>
      </w:r>
    </w:p>
    <w:p w14:paraId="5E7F826B" w14:textId="7BD004D4" w:rsidR="0077230A" w:rsidRDefault="0077230A" w:rsidP="0077230A">
      <w:pPr>
        <w:numPr>
          <w:ilvl w:val="1"/>
          <w:numId w:val="2"/>
        </w:numPr>
        <w:autoSpaceDE w:val="0"/>
        <w:autoSpaceDN w:val="0"/>
        <w:adjustRightInd w:val="0"/>
        <w:rPr>
          <w:rFonts w:ascii="Calibri" w:hAnsi="Calibri"/>
          <w:color w:val="000000"/>
        </w:rPr>
      </w:pPr>
      <w:r w:rsidRPr="00FF0A96">
        <w:rPr>
          <w:rFonts w:ascii="Calibri" w:hAnsi="Calibri"/>
          <w:color w:val="000000"/>
        </w:rPr>
        <w:t>You may need to have some knowledge of HTML – not a lot but enough to be able to scan the source code to look specifically at the markup. You need to know how to find in the source code: alt-tex</w:t>
      </w:r>
      <w:r>
        <w:rPr>
          <w:rFonts w:ascii="Calibri" w:hAnsi="Calibri"/>
          <w:color w:val="000000"/>
        </w:rPr>
        <w:t>t, headings, titles, style sheet</w:t>
      </w:r>
      <w:r w:rsidRPr="00FF0A96">
        <w:rPr>
          <w:rFonts w:ascii="Calibri" w:hAnsi="Calibri"/>
          <w:color w:val="000000"/>
        </w:rPr>
        <w:t xml:space="preserve"> (CSS), etc.</w:t>
      </w:r>
    </w:p>
    <w:p w14:paraId="7656316C" w14:textId="0158ADBA" w:rsidR="002869F4" w:rsidRDefault="002869F4" w:rsidP="0077230A">
      <w:pPr>
        <w:numPr>
          <w:ilvl w:val="1"/>
          <w:numId w:val="2"/>
        </w:numPr>
        <w:autoSpaceDE w:val="0"/>
        <w:autoSpaceDN w:val="0"/>
        <w:adjustRightInd w:val="0"/>
        <w:rPr>
          <w:rFonts w:ascii="Calibri" w:hAnsi="Calibri"/>
          <w:color w:val="000000"/>
        </w:rPr>
      </w:pPr>
      <w:r>
        <w:rPr>
          <w:rFonts w:ascii="Calibri" w:hAnsi="Calibri"/>
          <w:color w:val="000000"/>
        </w:rPr>
        <w:t xml:space="preserve">Tip: Right-click any content on a webpage and choose “inspect” or “inspect element.” You’ll be taken right to the code for that element and you can look at alt-text, heading tags, etc. </w:t>
      </w:r>
    </w:p>
    <w:p w14:paraId="20CD70C0" w14:textId="289CA6A2" w:rsidR="00CB3248" w:rsidRPr="00CB3248" w:rsidRDefault="0077230A" w:rsidP="00CB3248">
      <w:pPr>
        <w:numPr>
          <w:ilvl w:val="0"/>
          <w:numId w:val="2"/>
        </w:numPr>
        <w:autoSpaceDE w:val="0"/>
        <w:autoSpaceDN w:val="0"/>
        <w:adjustRightInd w:val="0"/>
        <w:rPr>
          <w:rFonts w:ascii="Calibri" w:hAnsi="Calibri"/>
          <w:color w:val="000000"/>
        </w:rPr>
      </w:pPr>
      <w:r>
        <w:rPr>
          <w:rFonts w:ascii="Calibri" w:hAnsi="Calibri"/>
          <w:color w:val="000000"/>
        </w:rPr>
        <w:t xml:space="preserve">List of techniques you might try as part of a </w:t>
      </w:r>
      <w:r w:rsidRPr="00CB3248">
        <w:rPr>
          <w:rFonts w:ascii="Calibri" w:hAnsi="Calibri"/>
          <w:b/>
          <w:color w:val="000000"/>
        </w:rPr>
        <w:t>preliminary evaluation</w:t>
      </w:r>
      <w:r>
        <w:rPr>
          <w:rFonts w:ascii="Calibri" w:hAnsi="Calibri"/>
          <w:color w:val="000000"/>
        </w:rPr>
        <w:t>: turn off images in your browser, check another screen size, turn off style sheets,</w:t>
      </w:r>
      <w:r w:rsidR="002869F4">
        <w:rPr>
          <w:rFonts w:ascii="Calibri" w:hAnsi="Calibri"/>
          <w:color w:val="000000"/>
        </w:rPr>
        <w:t xml:space="preserve"> check with different devices (e.g. mobile),</w:t>
      </w:r>
      <w:r>
        <w:rPr>
          <w:rFonts w:ascii="Calibri" w:hAnsi="Calibri"/>
          <w:color w:val="000000"/>
        </w:rPr>
        <w:t xml:space="preserve"> hide the mouse (i.e. surf unplugged: keyboard only). Google these techniques for instructi</w:t>
      </w:r>
      <w:r w:rsidR="00E01134">
        <w:rPr>
          <w:rFonts w:ascii="Calibri" w:hAnsi="Calibri"/>
          <w:color w:val="000000"/>
        </w:rPr>
        <w:t xml:space="preserve">ons on performing each one. </w:t>
      </w:r>
    </w:p>
    <w:p w14:paraId="14A1DD41" w14:textId="77777777" w:rsidR="0077230A" w:rsidRDefault="0077230A" w:rsidP="0077230A">
      <w:pPr>
        <w:numPr>
          <w:ilvl w:val="0"/>
          <w:numId w:val="2"/>
        </w:numPr>
        <w:autoSpaceDE w:val="0"/>
        <w:autoSpaceDN w:val="0"/>
        <w:adjustRightInd w:val="0"/>
        <w:rPr>
          <w:rFonts w:ascii="Calibri" w:hAnsi="Calibri"/>
          <w:color w:val="000000"/>
        </w:rPr>
      </w:pPr>
      <w:r>
        <w:rPr>
          <w:rFonts w:ascii="Calibri" w:hAnsi="Calibri"/>
          <w:color w:val="000000"/>
        </w:rPr>
        <w:t xml:space="preserve">A handy </w:t>
      </w:r>
      <w:hyperlink r:id="rId8" w:history="1">
        <w:r w:rsidRPr="00D16234">
          <w:rPr>
            <w:rStyle w:val="Hyperlink"/>
            <w:rFonts w:ascii="Calibri" w:eastAsiaTheme="majorEastAsia" w:hAnsi="Calibri"/>
          </w:rPr>
          <w:t>“first review” checklist</w:t>
        </w:r>
      </w:hyperlink>
      <w:r>
        <w:rPr>
          <w:rFonts w:ascii="Calibri" w:hAnsi="Calibri"/>
          <w:color w:val="000000"/>
        </w:rPr>
        <w:t xml:space="preserve"> that you may want to use to get a handle on the basic features of accessibility.</w:t>
      </w:r>
    </w:p>
    <w:p w14:paraId="72360DF4" w14:textId="0CC417DF" w:rsidR="00CB3248" w:rsidRPr="0077230A" w:rsidRDefault="00CB3248" w:rsidP="0077230A">
      <w:pPr>
        <w:numPr>
          <w:ilvl w:val="0"/>
          <w:numId w:val="2"/>
        </w:numPr>
        <w:autoSpaceDE w:val="0"/>
        <w:autoSpaceDN w:val="0"/>
        <w:adjustRightInd w:val="0"/>
        <w:rPr>
          <w:rFonts w:ascii="Calibri" w:hAnsi="Calibri"/>
          <w:color w:val="000000"/>
        </w:rPr>
      </w:pPr>
      <w:r>
        <w:rPr>
          <w:rFonts w:ascii="Calibri" w:hAnsi="Calibri"/>
          <w:color w:val="000000"/>
        </w:rPr>
        <w:t xml:space="preserve">Another quick “first pass” review procedure: </w:t>
      </w:r>
      <w:hyperlink r:id="rId9" w:history="1">
        <w:r w:rsidRPr="00CB3248">
          <w:rPr>
            <w:rStyle w:val="Hyperlink"/>
            <w:rFonts w:ascii="Calibri" w:hAnsi="Calibri"/>
          </w:rPr>
          <w:t>10 accessibility checks in 10 minutes</w:t>
        </w:r>
      </w:hyperlink>
      <w:r>
        <w:rPr>
          <w:rFonts w:ascii="Calibri" w:hAnsi="Calibri"/>
          <w:color w:val="000000"/>
        </w:rPr>
        <w:t>.</w:t>
      </w:r>
    </w:p>
    <w:p w14:paraId="20B1B931" w14:textId="77777777" w:rsidR="0077230A" w:rsidRDefault="0077230A" w:rsidP="00F91E76">
      <w:pPr>
        <w:pStyle w:val="Heading1"/>
      </w:pPr>
      <w:r>
        <w:t>Tools</w:t>
      </w:r>
    </w:p>
    <w:p w14:paraId="5D1A5794" w14:textId="77777777" w:rsidR="0077230A" w:rsidRPr="00FF0A96" w:rsidRDefault="0077230A" w:rsidP="0077230A">
      <w:pPr>
        <w:autoSpaceDE w:val="0"/>
        <w:autoSpaceDN w:val="0"/>
        <w:adjustRightInd w:val="0"/>
        <w:rPr>
          <w:rFonts w:ascii="Calibri" w:hAnsi="Calibri"/>
          <w:color w:val="000000"/>
        </w:rPr>
      </w:pPr>
      <w:r w:rsidRPr="00FF0A96">
        <w:rPr>
          <w:rFonts w:ascii="Calibri" w:hAnsi="Calibri"/>
          <w:color w:val="000000"/>
        </w:rPr>
        <w:t>You don’t have to use every tool listed here, of course. Choose a good selection of tools after having browsed them to see how well they work and which ones are easiest for you to use.</w:t>
      </w:r>
    </w:p>
    <w:p w14:paraId="569EAD3E" w14:textId="77777777" w:rsidR="0077230A" w:rsidRPr="00D4164B" w:rsidRDefault="0077230A" w:rsidP="00F91E76">
      <w:pPr>
        <w:pStyle w:val="Heading2"/>
      </w:pPr>
      <w:r w:rsidRPr="00D4164B">
        <w:t>Software (stand-alone or browser add-ons)</w:t>
      </w:r>
    </w:p>
    <w:p w14:paraId="2069139E" w14:textId="3B1F1458" w:rsidR="0077230A" w:rsidRDefault="0077230A" w:rsidP="0077230A">
      <w:pPr>
        <w:numPr>
          <w:ilvl w:val="0"/>
          <w:numId w:val="2"/>
        </w:numPr>
        <w:autoSpaceDE w:val="0"/>
        <w:autoSpaceDN w:val="0"/>
        <w:adjustRightInd w:val="0"/>
        <w:rPr>
          <w:rFonts w:ascii="Calibri" w:hAnsi="Calibri"/>
          <w:color w:val="000000"/>
        </w:rPr>
      </w:pPr>
      <w:r w:rsidRPr="00FF0A96">
        <w:rPr>
          <w:rFonts w:ascii="Calibri" w:hAnsi="Calibri"/>
          <w:color w:val="000000"/>
        </w:rPr>
        <w:t xml:space="preserve">The </w:t>
      </w:r>
      <w:hyperlink r:id="rId10" w:history="1">
        <w:proofErr w:type="spellStart"/>
        <w:r w:rsidRPr="00B57E98">
          <w:rPr>
            <w:rStyle w:val="Hyperlink"/>
            <w:rFonts w:ascii="Calibri" w:eastAsiaTheme="majorEastAsia" w:hAnsi="Calibri"/>
          </w:rPr>
          <w:t>WebAIM</w:t>
        </w:r>
        <w:proofErr w:type="spellEnd"/>
        <w:r w:rsidRPr="00B57E98">
          <w:rPr>
            <w:rStyle w:val="Hyperlink"/>
            <w:rFonts w:ascii="Calibri" w:eastAsiaTheme="majorEastAsia" w:hAnsi="Calibri"/>
          </w:rPr>
          <w:t xml:space="preserve"> toolbar</w:t>
        </w:r>
      </w:hyperlink>
      <w:r w:rsidRPr="00FF0A96">
        <w:rPr>
          <w:rFonts w:ascii="Calibri" w:hAnsi="Calibri"/>
          <w:color w:val="000000"/>
        </w:rPr>
        <w:t xml:space="preserve"> is excellent.</w:t>
      </w:r>
      <w:r w:rsidR="0085573B">
        <w:rPr>
          <w:rFonts w:ascii="Calibri" w:hAnsi="Calibri"/>
          <w:color w:val="000000"/>
        </w:rPr>
        <w:t xml:space="preserve"> You can use it in the browser or add the </w:t>
      </w:r>
      <w:r w:rsidR="0056181C">
        <w:rPr>
          <w:rFonts w:ascii="Calibri" w:hAnsi="Calibri"/>
          <w:color w:val="000000"/>
        </w:rPr>
        <w:t>extension for Chrome.</w:t>
      </w:r>
    </w:p>
    <w:p w14:paraId="7A22640B" w14:textId="77777777" w:rsidR="0077230A" w:rsidRDefault="00DE5884" w:rsidP="0077230A">
      <w:pPr>
        <w:numPr>
          <w:ilvl w:val="0"/>
          <w:numId w:val="2"/>
        </w:numPr>
        <w:autoSpaceDE w:val="0"/>
        <w:autoSpaceDN w:val="0"/>
        <w:adjustRightInd w:val="0"/>
        <w:rPr>
          <w:rFonts w:ascii="Calibri" w:hAnsi="Calibri"/>
          <w:color w:val="000000"/>
        </w:rPr>
      </w:pPr>
      <w:hyperlink r:id="rId11" w:history="1">
        <w:r w:rsidR="0077230A" w:rsidRPr="00C40C6B">
          <w:rPr>
            <w:rStyle w:val="Hyperlink"/>
            <w:rFonts w:ascii="Calibri" w:eastAsiaTheme="majorEastAsia" w:hAnsi="Calibri"/>
          </w:rPr>
          <w:t>Firefox Accessibility Extension</w:t>
        </w:r>
      </w:hyperlink>
      <w:r w:rsidR="0077230A">
        <w:rPr>
          <w:rFonts w:ascii="Calibri" w:hAnsi="Calibri"/>
          <w:color w:val="000000"/>
        </w:rPr>
        <w:t xml:space="preserve">. It also includes Validators. </w:t>
      </w:r>
    </w:p>
    <w:p w14:paraId="7B3908D0" w14:textId="3B5D4D20" w:rsidR="0085573B" w:rsidRDefault="00DE5884" w:rsidP="0085573B">
      <w:pPr>
        <w:numPr>
          <w:ilvl w:val="0"/>
          <w:numId w:val="2"/>
        </w:numPr>
        <w:autoSpaceDE w:val="0"/>
        <w:autoSpaceDN w:val="0"/>
        <w:adjustRightInd w:val="0"/>
        <w:rPr>
          <w:rFonts w:ascii="Calibri" w:hAnsi="Calibri"/>
          <w:color w:val="000000"/>
        </w:rPr>
      </w:pPr>
      <w:hyperlink r:id="rId12" w:history="1">
        <w:r w:rsidR="0077230A" w:rsidRPr="00CF707F">
          <w:rPr>
            <w:rStyle w:val="Hyperlink"/>
            <w:rFonts w:ascii="Calibri" w:eastAsiaTheme="majorEastAsia" w:hAnsi="Calibri"/>
          </w:rPr>
          <w:t>Fangs screen reader emulator</w:t>
        </w:r>
      </w:hyperlink>
      <w:r w:rsidR="0085573B">
        <w:rPr>
          <w:rFonts w:ascii="Calibri" w:hAnsi="Calibri"/>
          <w:color w:val="000000"/>
        </w:rPr>
        <w:t xml:space="preserve">: </w:t>
      </w:r>
      <w:r w:rsidR="0085573B" w:rsidRPr="0085573B">
        <w:rPr>
          <w:rFonts w:ascii="Calibri" w:hAnsi="Calibri"/>
          <w:color w:val="000000"/>
        </w:rPr>
        <w:t>It</w:t>
      </w:r>
      <w:r w:rsidR="0085573B">
        <w:rPr>
          <w:rFonts w:ascii="Calibri" w:hAnsi="Calibri"/>
          <w:color w:val="000000"/>
        </w:rPr>
        <w:t xml:space="preserve"> will show you how a screen reader will read your site to blind and low vision users. </w:t>
      </w:r>
      <w:r w:rsidR="006E0531">
        <w:rPr>
          <w:rFonts w:ascii="Calibri" w:hAnsi="Calibri"/>
          <w:color w:val="000000"/>
        </w:rPr>
        <w:t xml:space="preserve">Not a substitute for testing with a screen reader but a good first-pass tool. </w:t>
      </w:r>
      <w:r w:rsidR="0085573B" w:rsidRPr="0085573B">
        <w:rPr>
          <w:rFonts w:ascii="Calibri" w:hAnsi="Calibri"/>
          <w:color w:val="000000"/>
        </w:rPr>
        <w:t xml:space="preserve"> </w:t>
      </w:r>
    </w:p>
    <w:p w14:paraId="015AE2CB" w14:textId="67A68B40" w:rsidR="0077230A" w:rsidRPr="0085573B" w:rsidRDefault="0077230A" w:rsidP="0085573B">
      <w:pPr>
        <w:numPr>
          <w:ilvl w:val="0"/>
          <w:numId w:val="2"/>
        </w:numPr>
        <w:autoSpaceDE w:val="0"/>
        <w:autoSpaceDN w:val="0"/>
        <w:adjustRightInd w:val="0"/>
        <w:rPr>
          <w:rFonts w:ascii="Calibri" w:hAnsi="Calibri"/>
          <w:color w:val="000000"/>
        </w:rPr>
      </w:pPr>
      <w:r w:rsidRPr="0085573B">
        <w:rPr>
          <w:rFonts w:ascii="Calibri" w:hAnsi="Calibri"/>
          <w:color w:val="000000"/>
        </w:rPr>
        <w:t xml:space="preserve">Try the </w:t>
      </w:r>
      <w:hyperlink r:id="rId13" w:history="1">
        <w:r w:rsidRPr="0085573B">
          <w:rPr>
            <w:rStyle w:val="Hyperlink"/>
            <w:rFonts w:ascii="Calibri" w:eastAsiaTheme="majorEastAsia" w:hAnsi="Calibri"/>
          </w:rPr>
          <w:t>Web Accessibility Toolbar</w:t>
        </w:r>
      </w:hyperlink>
      <w:r w:rsidRPr="0085573B">
        <w:rPr>
          <w:rFonts w:ascii="Calibri" w:hAnsi="Calibri"/>
          <w:color w:val="000000"/>
        </w:rPr>
        <w:t xml:space="preserve"> (for IE and Opera) by the </w:t>
      </w:r>
      <w:proofErr w:type="spellStart"/>
      <w:r w:rsidRPr="0085573B">
        <w:rPr>
          <w:rFonts w:ascii="Calibri" w:hAnsi="Calibri"/>
          <w:color w:val="000000"/>
        </w:rPr>
        <w:t>Paciello</w:t>
      </w:r>
      <w:proofErr w:type="spellEnd"/>
      <w:r w:rsidRPr="0085573B">
        <w:rPr>
          <w:rFonts w:ascii="Calibri" w:hAnsi="Calibri"/>
          <w:color w:val="000000"/>
        </w:rPr>
        <w:t xml:space="preserve"> Group.</w:t>
      </w:r>
    </w:p>
    <w:p w14:paraId="16BB2EF6" w14:textId="1AB99541" w:rsidR="0077230A" w:rsidRPr="00FF0A96" w:rsidRDefault="0077230A" w:rsidP="0077230A">
      <w:pPr>
        <w:numPr>
          <w:ilvl w:val="0"/>
          <w:numId w:val="2"/>
        </w:numPr>
        <w:rPr>
          <w:rFonts w:ascii="Calibri" w:hAnsi="Calibri"/>
          <w:color w:val="000000"/>
        </w:rPr>
      </w:pPr>
      <w:r w:rsidRPr="00FF0A96">
        <w:rPr>
          <w:rFonts w:ascii="Calibri" w:hAnsi="Calibri"/>
          <w:color w:val="000000"/>
        </w:rPr>
        <w:t xml:space="preserve">Try other tools, such as </w:t>
      </w:r>
      <w:hyperlink r:id="rId14" w:history="1">
        <w:r w:rsidRPr="00B57E98">
          <w:rPr>
            <w:rStyle w:val="Hyperlink"/>
            <w:rFonts w:ascii="Calibri" w:eastAsiaTheme="majorEastAsia" w:hAnsi="Calibri"/>
          </w:rPr>
          <w:t xml:space="preserve">NCAM accessibility QA </w:t>
        </w:r>
        <w:proofErr w:type="spellStart"/>
        <w:r w:rsidRPr="00B57E98">
          <w:rPr>
            <w:rStyle w:val="Hyperlink"/>
            <w:rFonts w:ascii="Calibri" w:eastAsiaTheme="majorEastAsia" w:hAnsi="Calibri"/>
          </w:rPr>
          <w:t>favelet</w:t>
        </w:r>
        <w:proofErr w:type="spellEnd"/>
      </w:hyperlink>
      <w:r w:rsidRPr="00FF0A96">
        <w:rPr>
          <w:rFonts w:ascii="Calibri" w:hAnsi="Calibri"/>
          <w:color w:val="000000"/>
        </w:rPr>
        <w:t xml:space="preserve"> and </w:t>
      </w:r>
      <w:hyperlink r:id="rId15" w:history="1">
        <w:r w:rsidRPr="00B57E98">
          <w:rPr>
            <w:rStyle w:val="Hyperlink"/>
            <w:rFonts w:ascii="Calibri" w:eastAsiaTheme="majorEastAsia" w:hAnsi="Calibri"/>
          </w:rPr>
          <w:t>Section 508 toolbar</w:t>
        </w:r>
      </w:hyperlink>
      <w:r w:rsidRPr="00FF0A96">
        <w:rPr>
          <w:rFonts w:ascii="Calibri" w:hAnsi="Calibri"/>
          <w:color w:val="000000"/>
        </w:rPr>
        <w:t>.</w:t>
      </w:r>
      <w:r w:rsidR="006E0531">
        <w:rPr>
          <w:rFonts w:ascii="Calibri" w:hAnsi="Calibri"/>
          <w:color w:val="000000"/>
        </w:rPr>
        <w:t xml:space="preserve"> (Section 508 testing is important but remember that you are testing for WCAG 2.0, levels A and AA, which are more rigorous than 508.)</w:t>
      </w:r>
    </w:p>
    <w:p w14:paraId="26054319" w14:textId="44E55C60" w:rsidR="0077230A" w:rsidRPr="00FF0A96" w:rsidRDefault="0077230A" w:rsidP="0077230A">
      <w:pPr>
        <w:numPr>
          <w:ilvl w:val="0"/>
          <w:numId w:val="2"/>
        </w:numPr>
        <w:rPr>
          <w:rFonts w:ascii="Calibri" w:hAnsi="Calibri"/>
          <w:color w:val="000000"/>
        </w:rPr>
      </w:pPr>
      <w:r w:rsidRPr="00FF0A96">
        <w:rPr>
          <w:rFonts w:ascii="Calibri" w:hAnsi="Calibri"/>
          <w:color w:val="000000"/>
        </w:rPr>
        <w:t xml:space="preserve">Test with text-only browser. You can do this with the </w:t>
      </w:r>
      <w:proofErr w:type="spellStart"/>
      <w:r w:rsidRPr="00FF0A96">
        <w:rPr>
          <w:rFonts w:ascii="Calibri" w:hAnsi="Calibri"/>
          <w:color w:val="000000"/>
        </w:rPr>
        <w:t>WebAIM</w:t>
      </w:r>
      <w:proofErr w:type="spellEnd"/>
      <w:r w:rsidRPr="00FF0A96">
        <w:rPr>
          <w:rFonts w:ascii="Calibri" w:hAnsi="Calibri"/>
          <w:color w:val="000000"/>
        </w:rPr>
        <w:t xml:space="preserve"> toolbar (click text-only) or with a </w:t>
      </w:r>
      <w:hyperlink r:id="rId16" w:history="1">
        <w:r w:rsidRPr="00B57E98">
          <w:rPr>
            <w:rStyle w:val="Hyperlink"/>
            <w:rFonts w:ascii="Calibri" w:eastAsiaTheme="majorEastAsia" w:hAnsi="Calibri"/>
          </w:rPr>
          <w:t>Lynx text-only browser</w:t>
        </w:r>
      </w:hyperlink>
      <w:r w:rsidR="006E0531">
        <w:rPr>
          <w:rFonts w:ascii="Calibri" w:hAnsi="Calibri"/>
          <w:color w:val="000000"/>
        </w:rPr>
        <w:t>. You can also turn styles off to simulate a text only environment.</w:t>
      </w:r>
    </w:p>
    <w:p w14:paraId="32EBF01C" w14:textId="43B7C4B1" w:rsidR="0077230A" w:rsidRPr="006E0531" w:rsidRDefault="0077230A" w:rsidP="006E0531">
      <w:pPr>
        <w:numPr>
          <w:ilvl w:val="0"/>
          <w:numId w:val="2"/>
        </w:numPr>
        <w:autoSpaceDE w:val="0"/>
        <w:autoSpaceDN w:val="0"/>
        <w:adjustRightInd w:val="0"/>
        <w:rPr>
          <w:rFonts w:ascii="Calibri" w:hAnsi="Calibri"/>
          <w:color w:val="000000"/>
        </w:rPr>
      </w:pPr>
      <w:r w:rsidRPr="00FF0A96">
        <w:rPr>
          <w:rFonts w:ascii="Calibri" w:hAnsi="Calibri"/>
          <w:color w:val="000000"/>
        </w:rPr>
        <w:lastRenderedPageBreak/>
        <w:t xml:space="preserve">Test with </w:t>
      </w:r>
      <w:r>
        <w:rPr>
          <w:rFonts w:ascii="Calibri" w:hAnsi="Calibri"/>
          <w:color w:val="000000"/>
        </w:rPr>
        <w:t xml:space="preserve">a screen reader: </w:t>
      </w:r>
      <w:r w:rsidRPr="00FF0A96">
        <w:rPr>
          <w:rFonts w:ascii="Calibri" w:hAnsi="Calibri"/>
          <w:color w:val="000000"/>
        </w:rPr>
        <w:t xml:space="preserve">JAWS, Window-Eyes, or </w:t>
      </w:r>
      <w:hyperlink r:id="rId17" w:history="1">
        <w:r w:rsidRPr="003F2D8A">
          <w:rPr>
            <w:rStyle w:val="Hyperlink"/>
            <w:rFonts w:ascii="Calibri" w:eastAsiaTheme="majorEastAsia" w:hAnsi="Calibri"/>
          </w:rPr>
          <w:t>NVDA</w:t>
        </w:r>
      </w:hyperlink>
      <w:r w:rsidRPr="00FF0A96">
        <w:rPr>
          <w:rFonts w:ascii="Calibri" w:hAnsi="Calibri"/>
          <w:color w:val="000000"/>
        </w:rPr>
        <w:t>. Display all the Headings and all the Links</w:t>
      </w:r>
      <w:r w:rsidR="006E0531">
        <w:rPr>
          <w:rFonts w:ascii="Calibri" w:hAnsi="Calibri"/>
          <w:color w:val="000000"/>
        </w:rPr>
        <w:t xml:space="preserve"> in separate windows</w:t>
      </w:r>
      <w:r w:rsidRPr="00FF0A96">
        <w:rPr>
          <w:rFonts w:ascii="Calibri" w:hAnsi="Calibri"/>
          <w:color w:val="000000"/>
        </w:rPr>
        <w:t>.</w:t>
      </w:r>
      <w:r w:rsidR="006E0531">
        <w:rPr>
          <w:rFonts w:ascii="Calibri" w:hAnsi="Calibri"/>
          <w:color w:val="000000"/>
        </w:rPr>
        <w:t xml:space="preserve"> (Remember: we know that many screen reader users like to browse by headings and links.) </w:t>
      </w:r>
      <w:r w:rsidRPr="006E0531">
        <w:rPr>
          <w:rFonts w:ascii="Calibri" w:hAnsi="Calibri"/>
          <w:color w:val="000000"/>
        </w:rPr>
        <w:t>Look for “skip navigation” or “skip to content” links. See how easy it is to move around. Have the software read the page to you. Move around the site by choosing links, etc.</w:t>
      </w:r>
      <w:r w:rsidR="006E0531">
        <w:rPr>
          <w:rFonts w:ascii="Calibri" w:hAnsi="Calibri"/>
          <w:color w:val="000000"/>
        </w:rPr>
        <w:t xml:space="preserve"> </w:t>
      </w:r>
      <w:r w:rsidRPr="006E0531">
        <w:rPr>
          <w:rFonts w:ascii="Calibri" w:hAnsi="Calibri"/>
          <w:color w:val="000000"/>
        </w:rPr>
        <w:t>NVDA is free. Plan on using it to get a feel for how screen reader users navigate the web.</w:t>
      </w:r>
      <w:r w:rsidR="006E0531">
        <w:rPr>
          <w:rFonts w:ascii="Calibri" w:hAnsi="Calibri"/>
          <w:color w:val="000000"/>
        </w:rPr>
        <w:t xml:space="preserve"> Just be aware that regular users of screen readers will provide the best feedback on how a site works with a screen reader.</w:t>
      </w:r>
      <w:r w:rsidRPr="006E0531">
        <w:rPr>
          <w:rFonts w:ascii="Calibri" w:hAnsi="Calibri"/>
          <w:color w:val="000000"/>
        </w:rPr>
        <w:t xml:space="preserve"> Try this </w:t>
      </w:r>
      <w:hyperlink r:id="rId18" w:history="1">
        <w:r w:rsidRPr="006E0531">
          <w:rPr>
            <w:rStyle w:val="Hyperlink"/>
            <w:rFonts w:ascii="Calibri" w:eastAsiaTheme="majorEastAsia" w:hAnsi="Calibri"/>
          </w:rPr>
          <w:t>NVDA tutorial</w:t>
        </w:r>
      </w:hyperlink>
      <w:r w:rsidRPr="006E0531">
        <w:rPr>
          <w:rFonts w:ascii="Calibri" w:hAnsi="Calibri"/>
          <w:color w:val="000000"/>
        </w:rPr>
        <w:t>.)</w:t>
      </w:r>
    </w:p>
    <w:p w14:paraId="20673216" w14:textId="6851D077" w:rsidR="0077230A" w:rsidRPr="00FF0A96" w:rsidRDefault="0077230A" w:rsidP="0077230A">
      <w:pPr>
        <w:numPr>
          <w:ilvl w:val="0"/>
          <w:numId w:val="2"/>
        </w:numPr>
        <w:autoSpaceDE w:val="0"/>
        <w:autoSpaceDN w:val="0"/>
        <w:adjustRightInd w:val="0"/>
        <w:rPr>
          <w:rFonts w:ascii="Calibri" w:hAnsi="Calibri"/>
          <w:color w:val="000000"/>
        </w:rPr>
      </w:pPr>
      <w:r w:rsidRPr="00FF0A96">
        <w:rPr>
          <w:rFonts w:ascii="Calibri" w:hAnsi="Calibri"/>
          <w:color w:val="000000"/>
        </w:rPr>
        <w:t xml:space="preserve">Make sure you have a </w:t>
      </w:r>
      <w:hyperlink r:id="rId19" w:history="1">
        <w:r w:rsidRPr="00B57E98">
          <w:rPr>
            <w:rStyle w:val="Hyperlink"/>
            <w:rFonts w:ascii="Calibri" w:eastAsiaTheme="majorEastAsia" w:hAnsi="Calibri"/>
          </w:rPr>
          <w:t>color contrast analyzer</w:t>
        </w:r>
      </w:hyperlink>
      <w:r w:rsidRPr="00FF0A96">
        <w:rPr>
          <w:rFonts w:ascii="Calibri" w:hAnsi="Calibri"/>
          <w:color w:val="000000"/>
        </w:rPr>
        <w:t xml:space="preserve"> too. You’ll need to be familiar </w:t>
      </w:r>
      <w:r w:rsidR="006E0531">
        <w:rPr>
          <w:rFonts w:ascii="Calibri" w:hAnsi="Calibri"/>
          <w:color w:val="000000"/>
        </w:rPr>
        <w:t xml:space="preserve">with the ratios </w:t>
      </w:r>
      <w:r w:rsidRPr="00FF0A96">
        <w:rPr>
          <w:rFonts w:ascii="Calibri" w:hAnsi="Calibri"/>
          <w:color w:val="000000"/>
        </w:rPr>
        <w:t xml:space="preserve">in WCAG 2.0 in order to interpret the results. See </w:t>
      </w:r>
      <w:hyperlink r:id="rId20" w:anchor="visual-audio-contrast" w:history="1">
        <w:r w:rsidRPr="00B57E98">
          <w:rPr>
            <w:rStyle w:val="Hyperlink"/>
            <w:rFonts w:ascii="Calibri" w:eastAsiaTheme="majorEastAsia" w:hAnsi="Calibri"/>
          </w:rPr>
          <w:t>Guideline 1.4.3: Contrast</w:t>
        </w:r>
      </w:hyperlink>
      <w:r w:rsidRPr="00FF0A96">
        <w:rPr>
          <w:rFonts w:ascii="Calibri" w:hAnsi="Calibri"/>
          <w:color w:val="000000"/>
        </w:rPr>
        <w:t>.</w:t>
      </w:r>
      <w:r w:rsidR="006E0531">
        <w:rPr>
          <w:rFonts w:ascii="Calibri" w:hAnsi="Calibri"/>
          <w:color w:val="000000"/>
        </w:rPr>
        <w:t xml:space="preserve"> See the course notes for a list of color contrast analyzers too.</w:t>
      </w:r>
    </w:p>
    <w:p w14:paraId="31F931E6" w14:textId="064AEAA2" w:rsidR="0077230A" w:rsidRPr="00FF0A96" w:rsidRDefault="0077230A" w:rsidP="0077230A">
      <w:pPr>
        <w:numPr>
          <w:ilvl w:val="0"/>
          <w:numId w:val="2"/>
        </w:numPr>
        <w:autoSpaceDE w:val="0"/>
        <w:autoSpaceDN w:val="0"/>
        <w:adjustRightInd w:val="0"/>
        <w:rPr>
          <w:rFonts w:ascii="Calibri" w:hAnsi="Calibri"/>
          <w:color w:val="000000"/>
        </w:rPr>
      </w:pPr>
      <w:r w:rsidRPr="00FF0A96">
        <w:rPr>
          <w:rFonts w:ascii="Calibri" w:hAnsi="Calibri"/>
          <w:color w:val="000000"/>
        </w:rPr>
        <w:t xml:space="preserve">Test with </w:t>
      </w:r>
      <w:r>
        <w:rPr>
          <w:rFonts w:ascii="Calibri" w:hAnsi="Calibri"/>
          <w:color w:val="000000"/>
        </w:rPr>
        <w:t xml:space="preserve">a </w:t>
      </w:r>
      <w:r w:rsidRPr="00FF0A96">
        <w:rPr>
          <w:rFonts w:ascii="Calibri" w:hAnsi="Calibri"/>
          <w:color w:val="000000"/>
        </w:rPr>
        <w:t xml:space="preserve">screen magnifier such as </w:t>
      </w:r>
      <w:hyperlink r:id="rId21" w:history="1">
        <w:proofErr w:type="spellStart"/>
        <w:r w:rsidRPr="00B57E98">
          <w:rPr>
            <w:rStyle w:val="Hyperlink"/>
            <w:rFonts w:ascii="Calibri" w:eastAsiaTheme="majorEastAsia" w:hAnsi="Calibri"/>
          </w:rPr>
          <w:t>ZoomText</w:t>
        </w:r>
        <w:proofErr w:type="spellEnd"/>
      </w:hyperlink>
      <w:r w:rsidR="006E0531">
        <w:rPr>
          <w:rFonts w:ascii="Calibri" w:hAnsi="Calibri"/>
          <w:color w:val="000000"/>
        </w:rPr>
        <w:t xml:space="preserve">. Also, use your browser to magnify </w:t>
      </w:r>
      <w:r w:rsidRPr="00FF0A96">
        <w:rPr>
          <w:rFonts w:ascii="Calibri" w:hAnsi="Calibri"/>
          <w:color w:val="000000"/>
        </w:rPr>
        <w:t xml:space="preserve">to 200% (usually ctrl+ or </w:t>
      </w:r>
      <w:proofErr w:type="spellStart"/>
      <w:r w:rsidRPr="00FF0A96">
        <w:rPr>
          <w:rFonts w:ascii="Calibri" w:hAnsi="Calibri"/>
          <w:color w:val="000000"/>
        </w:rPr>
        <w:t>cmd</w:t>
      </w:r>
      <w:proofErr w:type="spellEnd"/>
      <w:r w:rsidRPr="00FF0A96">
        <w:rPr>
          <w:rFonts w:ascii="Calibri" w:hAnsi="Calibri"/>
          <w:color w:val="000000"/>
        </w:rPr>
        <w:t>+) to make sure the layout doesn’t break.</w:t>
      </w:r>
    </w:p>
    <w:p w14:paraId="3FFC13B7" w14:textId="34185C9E" w:rsidR="0077230A" w:rsidRPr="00FF0A96" w:rsidRDefault="0077230A" w:rsidP="0077230A">
      <w:pPr>
        <w:numPr>
          <w:ilvl w:val="0"/>
          <w:numId w:val="2"/>
        </w:numPr>
        <w:autoSpaceDE w:val="0"/>
        <w:autoSpaceDN w:val="0"/>
        <w:adjustRightInd w:val="0"/>
        <w:rPr>
          <w:rFonts w:ascii="Calibri" w:hAnsi="Calibri"/>
          <w:color w:val="000000"/>
        </w:rPr>
      </w:pPr>
      <w:r w:rsidRPr="00FF0A96">
        <w:rPr>
          <w:rFonts w:ascii="Calibri" w:hAnsi="Calibri"/>
          <w:color w:val="000000"/>
        </w:rPr>
        <w:t>View the web page’s source code, even if you’re not used to doing this. (</w:t>
      </w:r>
      <w:r>
        <w:rPr>
          <w:rFonts w:ascii="Calibri" w:hAnsi="Calibri"/>
          <w:color w:val="000000"/>
        </w:rPr>
        <w:t>In Firefox: Web Developer &gt; Page Source</w:t>
      </w:r>
      <w:r w:rsidRPr="00FF0A96">
        <w:rPr>
          <w:rFonts w:ascii="Calibri" w:hAnsi="Calibri"/>
          <w:color w:val="000000"/>
        </w:rPr>
        <w:t xml:space="preserve">). Get used to finding alt-text and Headings </w:t>
      </w:r>
      <w:r>
        <w:rPr>
          <w:rFonts w:ascii="Calibri" w:hAnsi="Calibri"/>
          <w:color w:val="000000"/>
        </w:rPr>
        <w:t>(</w:t>
      </w:r>
      <w:r w:rsidRPr="00FF0A96">
        <w:rPr>
          <w:rFonts w:ascii="Calibri" w:hAnsi="Calibri"/>
          <w:color w:val="000000"/>
        </w:rPr>
        <w:t>&lt;H1&gt;</w:t>
      </w:r>
      <w:r>
        <w:rPr>
          <w:rFonts w:ascii="Calibri" w:hAnsi="Calibri"/>
          <w:color w:val="000000"/>
        </w:rPr>
        <w:t>, &lt;H2&gt;, etc.)</w:t>
      </w:r>
      <w:r w:rsidR="006E0531">
        <w:rPr>
          <w:rFonts w:ascii="Calibri" w:hAnsi="Calibri"/>
          <w:color w:val="000000"/>
        </w:rPr>
        <w:t xml:space="preserve"> in the code</w:t>
      </w:r>
      <w:r w:rsidRPr="00FF0A96">
        <w:rPr>
          <w:rFonts w:ascii="Calibri" w:hAnsi="Calibri"/>
          <w:color w:val="000000"/>
        </w:rPr>
        <w:t>.</w:t>
      </w:r>
      <w:r w:rsidR="006E0531">
        <w:rPr>
          <w:rFonts w:ascii="Calibri" w:hAnsi="Calibri"/>
          <w:color w:val="000000"/>
        </w:rPr>
        <w:t xml:space="preserve"> Right-click &gt; Inspect is also handy.</w:t>
      </w:r>
    </w:p>
    <w:p w14:paraId="448D3CCB" w14:textId="5057C6C0" w:rsidR="0077230A" w:rsidRPr="0077230A" w:rsidRDefault="0077230A" w:rsidP="0077230A">
      <w:pPr>
        <w:numPr>
          <w:ilvl w:val="0"/>
          <w:numId w:val="2"/>
        </w:numPr>
        <w:autoSpaceDE w:val="0"/>
        <w:autoSpaceDN w:val="0"/>
        <w:adjustRightInd w:val="0"/>
        <w:rPr>
          <w:rFonts w:ascii="Calibri" w:hAnsi="Calibri"/>
          <w:color w:val="000000"/>
        </w:rPr>
      </w:pPr>
      <w:r>
        <w:rPr>
          <w:rFonts w:ascii="Calibri" w:hAnsi="Calibri"/>
          <w:color w:val="000000"/>
        </w:rPr>
        <w:t xml:space="preserve">Another </w:t>
      </w:r>
      <w:hyperlink r:id="rId22" w:history="1">
        <w:r w:rsidRPr="00C44975">
          <w:rPr>
            <w:rStyle w:val="Hyperlink"/>
            <w:rFonts w:ascii="Calibri" w:eastAsiaTheme="majorEastAsia" w:hAnsi="Calibri"/>
          </w:rPr>
          <w:t>massive list</w:t>
        </w:r>
      </w:hyperlink>
      <w:r>
        <w:rPr>
          <w:rFonts w:ascii="Calibri" w:hAnsi="Calibri"/>
          <w:color w:val="000000"/>
        </w:rPr>
        <w:t xml:space="preserve"> of tools. </w:t>
      </w:r>
    </w:p>
    <w:p w14:paraId="796209B7" w14:textId="77777777" w:rsidR="0077230A" w:rsidRDefault="0077230A" w:rsidP="00F91E76">
      <w:pPr>
        <w:pStyle w:val="Heading2"/>
      </w:pPr>
      <w:r w:rsidRPr="00445DEE">
        <w:t>Web-based automated tools</w:t>
      </w:r>
      <w:r w:rsidRPr="00FF0A96">
        <w:t xml:space="preserve"> </w:t>
      </w:r>
    </w:p>
    <w:p w14:paraId="411BA6BE" w14:textId="2F6A1352" w:rsidR="0077230A" w:rsidRPr="0077230A" w:rsidRDefault="0077230A" w:rsidP="0077230A">
      <w:pPr>
        <w:pStyle w:val="ListParagraph"/>
        <w:numPr>
          <w:ilvl w:val="0"/>
          <w:numId w:val="1"/>
        </w:numPr>
        <w:rPr>
          <w:rFonts w:ascii="Calibri" w:hAnsi="Calibri"/>
          <w:color w:val="000000"/>
        </w:rPr>
      </w:pPr>
      <w:r w:rsidRPr="0077230A">
        <w:rPr>
          <w:rFonts w:ascii="Calibri" w:hAnsi="Calibri"/>
          <w:color w:val="000000"/>
        </w:rPr>
        <w:t>Free (</w:t>
      </w:r>
      <w:r w:rsidRPr="00354898">
        <w:rPr>
          <w:rFonts w:ascii="Calibri" w:hAnsi="Calibri"/>
          <w:b/>
          <w:color w:val="000000"/>
        </w:rPr>
        <w:t>User beware</w:t>
      </w:r>
      <w:r w:rsidRPr="0077230A">
        <w:rPr>
          <w:rFonts w:ascii="Calibri" w:hAnsi="Calibri"/>
          <w:color w:val="000000"/>
        </w:rPr>
        <w:t>: Make sure you understand the strengths and weaknesses of the free tool before relying on it to pass judgment on a site. Make sure you can test for WC</w:t>
      </w:r>
      <w:r w:rsidR="006E0531">
        <w:rPr>
          <w:rFonts w:ascii="Calibri" w:hAnsi="Calibri"/>
          <w:color w:val="000000"/>
        </w:rPr>
        <w:t>AG 2.0 [not 1.0] at levels A and AA</w:t>
      </w:r>
      <w:r w:rsidRPr="0077230A">
        <w:rPr>
          <w:rFonts w:ascii="Calibri" w:hAnsi="Calibri"/>
          <w:color w:val="000000"/>
        </w:rPr>
        <w:t>.)</w:t>
      </w:r>
    </w:p>
    <w:p w14:paraId="7F2CBE1B" w14:textId="77777777" w:rsidR="0077230A" w:rsidRPr="00C44975" w:rsidRDefault="0077230A" w:rsidP="0077230A">
      <w:pPr>
        <w:numPr>
          <w:ilvl w:val="1"/>
          <w:numId w:val="1"/>
        </w:numPr>
        <w:rPr>
          <w:rFonts w:ascii="Calibri" w:hAnsi="Calibri"/>
          <w:color w:val="000000"/>
        </w:rPr>
      </w:pPr>
      <w:proofErr w:type="spellStart"/>
      <w:r w:rsidRPr="00C44975">
        <w:rPr>
          <w:rFonts w:ascii="Calibri" w:hAnsi="Calibri"/>
          <w:color w:val="000000"/>
        </w:rPr>
        <w:t>SiteValet</w:t>
      </w:r>
      <w:proofErr w:type="spellEnd"/>
      <w:r w:rsidRPr="00C44975">
        <w:rPr>
          <w:rFonts w:ascii="Calibri" w:hAnsi="Calibri"/>
          <w:color w:val="000000"/>
        </w:rPr>
        <w:t xml:space="preserve">: </w:t>
      </w:r>
      <w:hyperlink r:id="rId23" w:history="1">
        <w:r w:rsidRPr="00C44975">
          <w:rPr>
            <w:rStyle w:val="Hyperlink"/>
            <w:rFonts w:ascii="Calibri" w:eastAsiaTheme="majorEastAsia" w:hAnsi="Calibri"/>
          </w:rPr>
          <w:t>http://valet.webthing.com/</w:t>
        </w:r>
      </w:hyperlink>
      <w:r w:rsidRPr="00C44975">
        <w:rPr>
          <w:rFonts w:ascii="Calibri" w:hAnsi="Calibri"/>
          <w:color w:val="0000FF"/>
        </w:rPr>
        <w:t xml:space="preserve"> </w:t>
      </w:r>
    </w:p>
    <w:p w14:paraId="7286184D" w14:textId="77777777" w:rsidR="0077230A" w:rsidRDefault="0077230A" w:rsidP="0077230A">
      <w:pPr>
        <w:numPr>
          <w:ilvl w:val="1"/>
          <w:numId w:val="1"/>
        </w:numPr>
        <w:rPr>
          <w:rFonts w:ascii="Calibri" w:hAnsi="Calibri"/>
          <w:color w:val="000000"/>
        </w:rPr>
      </w:pPr>
      <w:r w:rsidRPr="00FF0A96">
        <w:rPr>
          <w:rFonts w:ascii="Calibri" w:hAnsi="Calibri"/>
          <w:color w:val="000000"/>
        </w:rPr>
        <w:t xml:space="preserve">Colorblind Filter: </w:t>
      </w:r>
      <w:hyperlink r:id="rId24" w:history="1">
        <w:r w:rsidRPr="00B57E98">
          <w:rPr>
            <w:rStyle w:val="Hyperlink"/>
            <w:rFonts w:ascii="Calibri" w:eastAsiaTheme="majorEastAsia" w:hAnsi="Calibri"/>
          </w:rPr>
          <w:t>http://colorfilter.wickline.org/</w:t>
        </w:r>
      </w:hyperlink>
      <w:r w:rsidRPr="00FF0A96">
        <w:rPr>
          <w:rFonts w:ascii="Calibri" w:hAnsi="Calibri"/>
          <w:color w:val="000000"/>
        </w:rPr>
        <w:t xml:space="preserve"> </w:t>
      </w:r>
    </w:p>
    <w:p w14:paraId="1D5F43FA" w14:textId="77777777" w:rsidR="0077230A" w:rsidRDefault="0077230A" w:rsidP="0077230A">
      <w:pPr>
        <w:numPr>
          <w:ilvl w:val="1"/>
          <w:numId w:val="1"/>
        </w:numPr>
        <w:rPr>
          <w:rFonts w:ascii="Calibri" w:hAnsi="Calibri"/>
          <w:color w:val="000000"/>
        </w:rPr>
      </w:pPr>
      <w:r>
        <w:rPr>
          <w:rFonts w:ascii="Calibri" w:hAnsi="Calibri"/>
          <w:color w:val="000000"/>
        </w:rPr>
        <w:t xml:space="preserve">Functional Accessibility Evaluator: </w:t>
      </w:r>
      <w:hyperlink r:id="rId25" w:history="1">
        <w:r w:rsidRPr="00373FDB">
          <w:rPr>
            <w:rStyle w:val="Hyperlink"/>
            <w:rFonts w:ascii="Calibri" w:eastAsiaTheme="majorEastAsia" w:hAnsi="Calibri"/>
          </w:rPr>
          <w:t>http://fae.cita.uiuc.edu/</w:t>
        </w:r>
      </w:hyperlink>
      <w:r>
        <w:rPr>
          <w:rFonts w:ascii="Calibri" w:hAnsi="Calibri"/>
          <w:color w:val="000000"/>
        </w:rPr>
        <w:t xml:space="preserve"> </w:t>
      </w:r>
    </w:p>
    <w:p w14:paraId="6ABF86FD" w14:textId="77777777" w:rsidR="0077230A" w:rsidRDefault="0077230A" w:rsidP="0077230A">
      <w:pPr>
        <w:numPr>
          <w:ilvl w:val="1"/>
          <w:numId w:val="1"/>
        </w:numPr>
        <w:rPr>
          <w:rFonts w:ascii="Calibri" w:hAnsi="Calibri"/>
          <w:color w:val="000000"/>
        </w:rPr>
      </w:pPr>
      <w:proofErr w:type="spellStart"/>
      <w:r>
        <w:rPr>
          <w:rFonts w:ascii="Calibri" w:hAnsi="Calibri"/>
          <w:color w:val="000000"/>
        </w:rPr>
        <w:t>AChecker</w:t>
      </w:r>
      <w:proofErr w:type="spellEnd"/>
      <w:r>
        <w:rPr>
          <w:rFonts w:ascii="Calibri" w:hAnsi="Calibri"/>
          <w:color w:val="000000"/>
        </w:rPr>
        <w:t xml:space="preserve">: </w:t>
      </w:r>
      <w:hyperlink r:id="rId26" w:history="1">
        <w:r w:rsidRPr="00373FDB">
          <w:rPr>
            <w:rStyle w:val="Hyperlink"/>
            <w:rFonts w:ascii="Calibri" w:eastAsiaTheme="majorEastAsia" w:hAnsi="Calibri"/>
          </w:rPr>
          <w:t>http://achecker.ca/checker/index.php</w:t>
        </w:r>
      </w:hyperlink>
      <w:r>
        <w:rPr>
          <w:rFonts w:ascii="Calibri" w:hAnsi="Calibri"/>
          <w:color w:val="000000"/>
        </w:rPr>
        <w:t xml:space="preserve"> </w:t>
      </w:r>
    </w:p>
    <w:p w14:paraId="39419D3D" w14:textId="77777777" w:rsidR="0077230A" w:rsidRDefault="0077230A" w:rsidP="0077230A">
      <w:pPr>
        <w:numPr>
          <w:ilvl w:val="1"/>
          <w:numId w:val="1"/>
        </w:numPr>
        <w:rPr>
          <w:rFonts w:ascii="Calibri" w:hAnsi="Calibri"/>
          <w:color w:val="000000"/>
        </w:rPr>
      </w:pPr>
      <w:r>
        <w:rPr>
          <w:rFonts w:ascii="Calibri" w:hAnsi="Calibri"/>
          <w:color w:val="000000"/>
        </w:rPr>
        <w:t xml:space="preserve">WAEX: </w:t>
      </w:r>
      <w:hyperlink r:id="rId27" w:history="1">
        <w:r w:rsidRPr="003D092F">
          <w:rPr>
            <w:rStyle w:val="Hyperlink"/>
            <w:rFonts w:ascii="Calibri" w:eastAsiaTheme="majorEastAsia" w:hAnsi="Calibri"/>
          </w:rPr>
          <w:t>http://www.it.uc3m.es/vlc/waex.html</w:t>
        </w:r>
      </w:hyperlink>
      <w:r>
        <w:rPr>
          <w:rFonts w:ascii="Calibri" w:hAnsi="Calibri"/>
          <w:color w:val="000000"/>
        </w:rPr>
        <w:t xml:space="preserve"> </w:t>
      </w:r>
    </w:p>
    <w:p w14:paraId="2539F17F" w14:textId="57807429" w:rsidR="0077230A" w:rsidRPr="00FF0A96" w:rsidRDefault="0077230A" w:rsidP="0077230A">
      <w:pPr>
        <w:numPr>
          <w:ilvl w:val="1"/>
          <w:numId w:val="1"/>
        </w:numPr>
        <w:rPr>
          <w:rFonts w:ascii="Calibri" w:hAnsi="Calibri"/>
          <w:color w:val="000000"/>
        </w:rPr>
      </w:pPr>
      <w:r>
        <w:rPr>
          <w:rFonts w:ascii="Calibri" w:hAnsi="Calibri"/>
          <w:color w:val="000000"/>
        </w:rPr>
        <w:t xml:space="preserve">WAVE (web-based version): </w:t>
      </w:r>
      <w:hyperlink r:id="rId28" w:history="1">
        <w:r w:rsidRPr="003D092F">
          <w:rPr>
            <w:rStyle w:val="Hyperlink"/>
            <w:rFonts w:ascii="Calibri" w:eastAsiaTheme="majorEastAsia" w:hAnsi="Calibri"/>
          </w:rPr>
          <w:t>http://wave.webaim.org/</w:t>
        </w:r>
      </w:hyperlink>
      <w:r>
        <w:rPr>
          <w:rFonts w:ascii="Calibri" w:hAnsi="Calibri"/>
          <w:color w:val="000000"/>
        </w:rPr>
        <w:t xml:space="preserve"> </w:t>
      </w:r>
      <w:r w:rsidR="00354898">
        <w:rPr>
          <w:rFonts w:ascii="Calibri" w:hAnsi="Calibri"/>
          <w:color w:val="000000"/>
        </w:rPr>
        <w:t>(</w:t>
      </w:r>
      <w:r w:rsidR="00354898" w:rsidRPr="00354898">
        <w:rPr>
          <w:rFonts w:ascii="Calibri" w:hAnsi="Calibri"/>
          <w:b/>
          <w:color w:val="000000"/>
        </w:rPr>
        <w:t>the best</w:t>
      </w:r>
      <w:r w:rsidR="00354898">
        <w:rPr>
          <w:rFonts w:ascii="Calibri" w:hAnsi="Calibri"/>
          <w:b/>
          <w:color w:val="000000"/>
        </w:rPr>
        <w:t xml:space="preserve"> tool – use this one if not sure how to proceed</w:t>
      </w:r>
      <w:r w:rsidR="00354898">
        <w:rPr>
          <w:rFonts w:ascii="Calibri" w:hAnsi="Calibri"/>
          <w:color w:val="000000"/>
        </w:rPr>
        <w:t>)</w:t>
      </w:r>
    </w:p>
    <w:p w14:paraId="3AF261CA" w14:textId="77777777" w:rsidR="0077230A" w:rsidRPr="0077230A" w:rsidRDefault="0077230A" w:rsidP="0077230A">
      <w:pPr>
        <w:numPr>
          <w:ilvl w:val="1"/>
          <w:numId w:val="1"/>
        </w:numPr>
        <w:rPr>
          <w:rFonts w:ascii="Calibri" w:hAnsi="Calibri"/>
          <w:color w:val="000000"/>
        </w:rPr>
      </w:pPr>
      <w:r w:rsidRPr="00FF0A96">
        <w:rPr>
          <w:rFonts w:ascii="Calibri" w:hAnsi="Calibri"/>
          <w:color w:val="000000"/>
        </w:rPr>
        <w:t xml:space="preserve">Meta-checker (checks multiple tools): </w:t>
      </w:r>
      <w:hyperlink r:id="rId29" w:history="1">
        <w:r w:rsidRPr="00B57E98">
          <w:rPr>
            <w:rStyle w:val="Hyperlink"/>
            <w:rFonts w:ascii="Calibri" w:eastAsiaTheme="majorEastAsia" w:hAnsi="Calibri"/>
          </w:rPr>
          <w:t>http://uitest.com/en/check/</w:t>
        </w:r>
      </w:hyperlink>
      <w:r w:rsidRPr="00FF0A96">
        <w:rPr>
          <w:rFonts w:ascii="Calibri" w:hAnsi="Calibri"/>
          <w:color w:val="000000"/>
        </w:rPr>
        <w:t xml:space="preserve"> </w:t>
      </w:r>
    </w:p>
    <w:p w14:paraId="7F9E5540" w14:textId="77777777" w:rsidR="0077230A" w:rsidRDefault="0077230A" w:rsidP="00F91E76">
      <w:pPr>
        <w:pStyle w:val="Heading2"/>
      </w:pPr>
      <w:r>
        <w:t>Additional techniques/options</w:t>
      </w:r>
    </w:p>
    <w:p w14:paraId="78397467" w14:textId="77777777" w:rsidR="0077230A" w:rsidRPr="0077230A" w:rsidRDefault="0077230A" w:rsidP="0077230A">
      <w:pPr>
        <w:pStyle w:val="ListParagraph"/>
        <w:numPr>
          <w:ilvl w:val="0"/>
          <w:numId w:val="1"/>
        </w:numPr>
        <w:rPr>
          <w:rFonts w:ascii="Calibri" w:hAnsi="Calibri"/>
          <w:color w:val="000000"/>
        </w:rPr>
      </w:pPr>
      <w:r w:rsidRPr="0077230A">
        <w:rPr>
          <w:rFonts w:ascii="Calibri" w:hAnsi="Calibri"/>
          <w:color w:val="000000"/>
        </w:rPr>
        <w:t xml:space="preserve">Test </w:t>
      </w:r>
      <w:r>
        <w:rPr>
          <w:rFonts w:ascii="Calibri" w:hAnsi="Calibri"/>
          <w:color w:val="000000"/>
        </w:rPr>
        <w:t xml:space="preserve">the website </w:t>
      </w:r>
      <w:r w:rsidRPr="0077230A">
        <w:rPr>
          <w:rFonts w:ascii="Calibri" w:hAnsi="Calibri"/>
          <w:color w:val="000000"/>
        </w:rPr>
        <w:t xml:space="preserve">on different devices if you can. Responsive design (i.e. it looks good on an iPhone and on a laptop) is an important component of accessibility. </w:t>
      </w:r>
    </w:p>
    <w:p w14:paraId="4F3392DF" w14:textId="57C3DB37" w:rsidR="0077230A" w:rsidRDefault="0077230A" w:rsidP="0077230A">
      <w:pPr>
        <w:numPr>
          <w:ilvl w:val="0"/>
          <w:numId w:val="1"/>
        </w:numPr>
        <w:rPr>
          <w:rFonts w:ascii="Calibri" w:hAnsi="Calibri"/>
          <w:color w:val="000000"/>
        </w:rPr>
      </w:pPr>
      <w:r>
        <w:rPr>
          <w:rFonts w:ascii="Calibri" w:hAnsi="Calibri"/>
          <w:color w:val="000000"/>
        </w:rPr>
        <w:t xml:space="preserve">Review my course notes for links to tools, videos, info, etc. </w:t>
      </w:r>
    </w:p>
    <w:p w14:paraId="0FBDAB05" w14:textId="727F8B2F" w:rsidR="0057554E" w:rsidRDefault="0057554E" w:rsidP="0077230A">
      <w:pPr>
        <w:numPr>
          <w:ilvl w:val="0"/>
          <w:numId w:val="1"/>
        </w:numPr>
        <w:rPr>
          <w:rFonts w:ascii="Calibri" w:hAnsi="Calibri"/>
          <w:color w:val="000000"/>
        </w:rPr>
      </w:pPr>
      <w:r>
        <w:rPr>
          <w:rFonts w:ascii="Calibri" w:hAnsi="Calibri"/>
          <w:color w:val="000000"/>
        </w:rPr>
        <w:t xml:space="preserve">Review </w:t>
      </w:r>
      <w:proofErr w:type="spellStart"/>
      <w:r w:rsidR="00DB0074">
        <w:rPr>
          <w:rFonts w:ascii="Calibri" w:hAnsi="Calibri"/>
          <w:color w:val="000000"/>
        </w:rPr>
        <w:t>Youtube</w:t>
      </w:r>
      <w:proofErr w:type="spellEnd"/>
      <w:r w:rsidR="00DB0074">
        <w:rPr>
          <w:rFonts w:ascii="Calibri" w:hAnsi="Calibri"/>
          <w:color w:val="000000"/>
        </w:rPr>
        <w:t xml:space="preserve"> </w:t>
      </w:r>
      <w:r>
        <w:rPr>
          <w:rFonts w:ascii="Calibri" w:hAnsi="Calibri"/>
          <w:color w:val="000000"/>
        </w:rPr>
        <w:t xml:space="preserve">videos and sources on </w:t>
      </w:r>
      <w:hyperlink r:id="rId30" w:history="1">
        <w:r w:rsidRPr="0057554E">
          <w:rPr>
            <w:rStyle w:val="Hyperlink"/>
            <w:rFonts w:ascii="Calibri" w:hAnsi="Calibri"/>
          </w:rPr>
          <w:t>how people with disabilities use the web</w:t>
        </w:r>
      </w:hyperlink>
      <w:r>
        <w:rPr>
          <w:rFonts w:ascii="Calibri" w:hAnsi="Calibri"/>
          <w:color w:val="000000"/>
        </w:rPr>
        <w:t>.</w:t>
      </w:r>
    </w:p>
    <w:p w14:paraId="08964DCE" w14:textId="0A7F9CCA" w:rsidR="0077230A" w:rsidRDefault="0077230A" w:rsidP="0077230A">
      <w:pPr>
        <w:numPr>
          <w:ilvl w:val="0"/>
          <w:numId w:val="1"/>
        </w:numPr>
        <w:rPr>
          <w:rFonts w:ascii="Calibri" w:hAnsi="Calibri"/>
          <w:color w:val="000000"/>
        </w:rPr>
      </w:pPr>
      <w:r>
        <w:rPr>
          <w:rFonts w:ascii="Calibri" w:hAnsi="Calibri"/>
          <w:color w:val="000000"/>
        </w:rPr>
        <w:t xml:space="preserve">Use validation services too for markup and CSS. Validators are included in </w:t>
      </w:r>
      <w:hyperlink r:id="rId31" w:history="1">
        <w:r w:rsidRPr="00C40C6B">
          <w:rPr>
            <w:rStyle w:val="Hyperlink"/>
            <w:rFonts w:ascii="Calibri" w:eastAsiaTheme="majorEastAsia" w:hAnsi="Calibri"/>
          </w:rPr>
          <w:t>Firefox Accessibility Extension</w:t>
        </w:r>
      </w:hyperlink>
      <w:r>
        <w:rPr>
          <w:rFonts w:ascii="Calibri" w:hAnsi="Calibri"/>
          <w:color w:val="000000"/>
        </w:rPr>
        <w:t>.</w:t>
      </w:r>
      <w:r w:rsidR="0057554E">
        <w:rPr>
          <w:rFonts w:ascii="Calibri" w:hAnsi="Calibri"/>
          <w:color w:val="000000"/>
        </w:rPr>
        <w:t xml:space="preserve"> A validator will tell you if the site is up to HTML standards. </w:t>
      </w:r>
    </w:p>
    <w:p w14:paraId="093394AE" w14:textId="77777777" w:rsidR="0077230A" w:rsidRDefault="0077230A" w:rsidP="0077230A">
      <w:pPr>
        <w:numPr>
          <w:ilvl w:val="0"/>
          <w:numId w:val="1"/>
        </w:numPr>
        <w:rPr>
          <w:rFonts w:ascii="Calibri" w:hAnsi="Calibri"/>
          <w:color w:val="000000"/>
        </w:rPr>
      </w:pPr>
      <w:r>
        <w:rPr>
          <w:rFonts w:ascii="Calibri" w:hAnsi="Calibri"/>
          <w:color w:val="000000"/>
        </w:rPr>
        <w:t>View pages as plain text. Turn everything off and make sure the page makes sense.</w:t>
      </w:r>
    </w:p>
    <w:p w14:paraId="1ADB9D92" w14:textId="77777777" w:rsidR="0077230A" w:rsidRDefault="0077230A" w:rsidP="0077230A">
      <w:pPr>
        <w:numPr>
          <w:ilvl w:val="0"/>
          <w:numId w:val="1"/>
        </w:numPr>
        <w:rPr>
          <w:rFonts w:ascii="Calibri" w:hAnsi="Calibri"/>
          <w:color w:val="000000"/>
        </w:rPr>
      </w:pPr>
      <w:r>
        <w:rPr>
          <w:rFonts w:ascii="Calibri" w:hAnsi="Calibri"/>
          <w:color w:val="000000"/>
        </w:rPr>
        <w:t xml:space="preserve">Turn off </w:t>
      </w:r>
      <w:proofErr w:type="spellStart"/>
      <w:r>
        <w:rPr>
          <w:rFonts w:ascii="Calibri" w:hAnsi="Calibri"/>
          <w:color w:val="000000"/>
        </w:rPr>
        <w:t>javascript</w:t>
      </w:r>
      <w:proofErr w:type="spellEnd"/>
      <w:r>
        <w:rPr>
          <w:rFonts w:ascii="Calibri" w:hAnsi="Calibri"/>
          <w:color w:val="000000"/>
        </w:rPr>
        <w:t xml:space="preserve"> and reload the page. The page should still be fully functional with </w:t>
      </w:r>
      <w:proofErr w:type="spellStart"/>
      <w:r>
        <w:rPr>
          <w:rFonts w:ascii="Calibri" w:hAnsi="Calibri"/>
          <w:color w:val="000000"/>
        </w:rPr>
        <w:t>javascript</w:t>
      </w:r>
      <w:proofErr w:type="spellEnd"/>
      <w:r>
        <w:rPr>
          <w:rFonts w:ascii="Calibri" w:hAnsi="Calibri"/>
          <w:color w:val="000000"/>
        </w:rPr>
        <w:t xml:space="preserve"> turned off.</w:t>
      </w:r>
    </w:p>
    <w:p w14:paraId="52515DF3" w14:textId="42A27B0C" w:rsidR="004673E8" w:rsidRDefault="004673E8" w:rsidP="0077230A">
      <w:pPr>
        <w:numPr>
          <w:ilvl w:val="0"/>
          <w:numId w:val="1"/>
        </w:numPr>
        <w:rPr>
          <w:rFonts w:ascii="Calibri" w:hAnsi="Calibri"/>
          <w:color w:val="000000"/>
        </w:rPr>
      </w:pPr>
      <w:r>
        <w:rPr>
          <w:rFonts w:ascii="Calibri" w:hAnsi="Calibri"/>
          <w:color w:val="000000"/>
        </w:rPr>
        <w:lastRenderedPageBreak/>
        <w:t xml:space="preserve">Do a “wayfinding” evaluation per Ch. 6 in </w:t>
      </w:r>
      <w:r>
        <w:rPr>
          <w:rFonts w:ascii="Calibri" w:hAnsi="Calibri"/>
          <w:i/>
          <w:color w:val="000000"/>
        </w:rPr>
        <w:t>A Web For Everyone</w:t>
      </w:r>
      <w:r>
        <w:rPr>
          <w:rFonts w:ascii="Calibri" w:hAnsi="Calibri"/>
          <w:color w:val="000000"/>
        </w:rPr>
        <w:t>.</w:t>
      </w:r>
      <w:r w:rsidR="0057554E">
        <w:rPr>
          <w:rFonts w:ascii="Calibri" w:hAnsi="Calibri"/>
          <w:color w:val="000000"/>
        </w:rPr>
        <w:t xml:space="preserve"> Evaluate the</w:t>
      </w:r>
      <w:r w:rsidR="003E4768">
        <w:rPr>
          <w:rFonts w:ascii="Calibri" w:hAnsi="Calibri"/>
          <w:color w:val="000000"/>
        </w:rPr>
        <w:t xml:space="preserve"> site’s</w:t>
      </w:r>
      <w:r w:rsidR="0057554E">
        <w:rPr>
          <w:rFonts w:ascii="Calibri" w:hAnsi="Calibri"/>
          <w:color w:val="000000"/>
        </w:rPr>
        <w:t xml:space="preserve"> navigation for consistency and simplicity. </w:t>
      </w:r>
    </w:p>
    <w:p w14:paraId="4A7454CA" w14:textId="4DE32BE7" w:rsidR="003E4768" w:rsidRDefault="003E4768" w:rsidP="0077230A">
      <w:pPr>
        <w:numPr>
          <w:ilvl w:val="0"/>
          <w:numId w:val="1"/>
        </w:numPr>
        <w:rPr>
          <w:rFonts w:ascii="Calibri" w:hAnsi="Calibri"/>
          <w:color w:val="000000"/>
        </w:rPr>
      </w:pPr>
      <w:r>
        <w:rPr>
          <w:rFonts w:ascii="Calibri" w:hAnsi="Calibri"/>
          <w:color w:val="000000"/>
        </w:rPr>
        <w:t xml:space="preserve">Evaluate typefaces, layout, white space, and plain language (see </w:t>
      </w:r>
      <w:r>
        <w:rPr>
          <w:rFonts w:ascii="Calibri" w:hAnsi="Calibri"/>
          <w:i/>
          <w:color w:val="000000"/>
        </w:rPr>
        <w:t xml:space="preserve">A Web for Everyone </w:t>
      </w:r>
      <w:proofErr w:type="spellStart"/>
      <w:r>
        <w:rPr>
          <w:rFonts w:ascii="Calibri" w:hAnsi="Calibri"/>
          <w:color w:val="000000"/>
        </w:rPr>
        <w:t>Chs</w:t>
      </w:r>
      <w:proofErr w:type="spellEnd"/>
      <w:r>
        <w:rPr>
          <w:rFonts w:ascii="Calibri" w:hAnsi="Calibri"/>
          <w:color w:val="000000"/>
        </w:rPr>
        <w:t xml:space="preserve">. 7-8). </w:t>
      </w:r>
    </w:p>
    <w:p w14:paraId="7638B304" w14:textId="5E713ED7" w:rsidR="0077230A" w:rsidRDefault="0077230A" w:rsidP="0077230A">
      <w:pPr>
        <w:numPr>
          <w:ilvl w:val="0"/>
          <w:numId w:val="1"/>
        </w:numPr>
        <w:rPr>
          <w:rFonts w:ascii="Calibri" w:hAnsi="Calibri"/>
          <w:color w:val="000000"/>
        </w:rPr>
      </w:pPr>
      <w:r w:rsidRPr="00FF0A96">
        <w:rPr>
          <w:rFonts w:ascii="Calibri" w:hAnsi="Calibri"/>
          <w:color w:val="000000"/>
        </w:rPr>
        <w:t xml:space="preserve">Remember the importance of </w:t>
      </w:r>
      <w:r w:rsidR="00B55162">
        <w:rPr>
          <w:rFonts w:ascii="Calibri" w:hAnsi="Calibri"/>
          <w:color w:val="000000"/>
        </w:rPr>
        <w:t xml:space="preserve">your </w:t>
      </w:r>
      <w:r w:rsidRPr="00FF0A96">
        <w:rPr>
          <w:rFonts w:ascii="Calibri" w:hAnsi="Calibri"/>
          <w:color w:val="000000"/>
        </w:rPr>
        <w:t>human judgment in making an evaluation. Don’t rely solely on the software tools.</w:t>
      </w:r>
      <w:r w:rsidR="00B55162">
        <w:rPr>
          <w:rFonts w:ascii="Calibri" w:hAnsi="Calibri"/>
          <w:color w:val="000000"/>
        </w:rPr>
        <w:t xml:space="preserve"> No software tool can tell you whether an image’s alt-text is appropriate for the purpose of the site. </w:t>
      </w:r>
    </w:p>
    <w:p w14:paraId="681023B7" w14:textId="0F9EFD21" w:rsidR="004673E8" w:rsidRPr="00B55162" w:rsidRDefault="0077230A" w:rsidP="00B55162">
      <w:pPr>
        <w:numPr>
          <w:ilvl w:val="0"/>
          <w:numId w:val="1"/>
        </w:numPr>
        <w:rPr>
          <w:rFonts w:ascii="Calibri" w:hAnsi="Calibri"/>
          <w:color w:val="000000"/>
        </w:rPr>
      </w:pPr>
      <w:r>
        <w:rPr>
          <w:rFonts w:ascii="Calibri" w:hAnsi="Calibri"/>
          <w:color w:val="000000"/>
        </w:rPr>
        <w:t>Don’t dump your data into a report but make sense of the data for the client. Interpret data. Don’t dump raw data into a Word file.</w:t>
      </w:r>
    </w:p>
    <w:p w14:paraId="16B43952" w14:textId="77777777" w:rsidR="0077230A" w:rsidRPr="00FF0A96" w:rsidRDefault="0077230A" w:rsidP="00F91E76">
      <w:pPr>
        <w:pStyle w:val="Heading1"/>
      </w:pPr>
      <w:r>
        <w:t xml:space="preserve">Your accessibility </w:t>
      </w:r>
      <w:proofErr w:type="gramStart"/>
      <w:r>
        <w:t>report</w:t>
      </w:r>
      <w:proofErr w:type="gramEnd"/>
    </w:p>
    <w:p w14:paraId="1B07C021" w14:textId="08D79BDF" w:rsidR="0077230A" w:rsidRDefault="0077230A" w:rsidP="0077230A">
      <w:pPr>
        <w:pStyle w:val="ListParagraph"/>
        <w:numPr>
          <w:ilvl w:val="0"/>
          <w:numId w:val="5"/>
        </w:numPr>
        <w:rPr>
          <w:rFonts w:ascii="Calibri" w:hAnsi="Calibri"/>
          <w:color w:val="000000"/>
        </w:rPr>
      </w:pPr>
      <w:r w:rsidRPr="0077230A">
        <w:rPr>
          <w:rFonts w:ascii="Calibri" w:hAnsi="Calibri"/>
          <w:i/>
          <w:color w:val="000000"/>
        </w:rPr>
        <w:t xml:space="preserve">must </w:t>
      </w:r>
      <w:r w:rsidRPr="0077230A">
        <w:rPr>
          <w:rFonts w:ascii="Calibri" w:hAnsi="Calibri"/>
          <w:color w:val="000000"/>
        </w:rPr>
        <w:t xml:space="preserve">reference relevant standards and guidelines </w:t>
      </w:r>
      <w:r w:rsidR="00B55162">
        <w:rPr>
          <w:rFonts w:ascii="Calibri" w:hAnsi="Calibri"/>
          <w:color w:val="000000"/>
        </w:rPr>
        <w:t xml:space="preserve">in </w:t>
      </w:r>
      <w:r w:rsidRPr="0077230A">
        <w:rPr>
          <w:rFonts w:ascii="Calibri" w:hAnsi="Calibri"/>
          <w:color w:val="000000"/>
        </w:rPr>
        <w:t>WCAG 2.0</w:t>
      </w:r>
      <w:r w:rsidR="00B55162">
        <w:rPr>
          <w:rFonts w:ascii="Calibri" w:hAnsi="Calibri"/>
          <w:color w:val="000000"/>
        </w:rPr>
        <w:t>, levels A and AA</w:t>
      </w:r>
      <w:r w:rsidRPr="0077230A">
        <w:rPr>
          <w:rFonts w:ascii="Calibri" w:hAnsi="Calibri"/>
          <w:color w:val="000000"/>
        </w:rPr>
        <w:t xml:space="preserve">. This is what is called a </w:t>
      </w:r>
      <w:hyperlink r:id="rId32" w:history="1">
        <w:r w:rsidRPr="0077230A">
          <w:rPr>
            <w:rStyle w:val="Hyperlink"/>
            <w:rFonts w:ascii="Calibri" w:eastAsiaTheme="majorEastAsia" w:hAnsi="Calibri"/>
          </w:rPr>
          <w:t>conformance evaluation</w:t>
        </w:r>
      </w:hyperlink>
      <w:r w:rsidRPr="0077230A">
        <w:rPr>
          <w:rFonts w:ascii="Calibri" w:hAnsi="Calibri"/>
          <w:color w:val="000000"/>
        </w:rPr>
        <w:t xml:space="preserve">. Cite the official standards verbatim. </w:t>
      </w:r>
      <w:r w:rsidRPr="0077230A">
        <w:rPr>
          <w:rFonts w:ascii="Calibri" w:hAnsi="Calibri"/>
          <w:b/>
          <w:color w:val="000000"/>
        </w:rPr>
        <w:t>If the software you’re using only tests for WCAG 1.0, you must choose a different software program that tests for WCAG 2.0.</w:t>
      </w:r>
      <w:r w:rsidRPr="0077230A">
        <w:rPr>
          <w:rFonts w:ascii="Calibri" w:hAnsi="Calibri"/>
          <w:color w:val="000000"/>
        </w:rPr>
        <w:t xml:space="preserve"> </w:t>
      </w:r>
      <w:r w:rsidR="004673E8">
        <w:rPr>
          <w:rFonts w:ascii="Calibri" w:hAnsi="Calibri"/>
          <w:b/>
          <w:color w:val="000000"/>
        </w:rPr>
        <w:t xml:space="preserve">See above on </w:t>
      </w:r>
      <w:hyperlink r:id="rId33" w:anchor=".VgQOOHtNtow" w:history="1">
        <w:r w:rsidR="005B169D" w:rsidRPr="005B169D">
          <w:rPr>
            <w:rStyle w:val="Hyperlink"/>
            <w:rFonts w:ascii="Calibri" w:hAnsi="Calibri"/>
            <w:b/>
          </w:rPr>
          <w:t xml:space="preserve">Section </w:t>
        </w:r>
        <w:r w:rsidR="004673E8" w:rsidRPr="005B169D">
          <w:rPr>
            <w:rStyle w:val="Hyperlink"/>
            <w:rFonts w:ascii="Calibri" w:hAnsi="Calibri"/>
            <w:b/>
          </w:rPr>
          <w:t>508 Refresh</w:t>
        </w:r>
      </w:hyperlink>
      <w:r w:rsidR="004673E8">
        <w:rPr>
          <w:rFonts w:ascii="Calibri" w:hAnsi="Calibri"/>
          <w:b/>
          <w:color w:val="000000"/>
        </w:rPr>
        <w:t>, which will adhere to WCAG 2.0, level</w:t>
      </w:r>
      <w:r w:rsidR="005B169D">
        <w:rPr>
          <w:rFonts w:ascii="Calibri" w:hAnsi="Calibri"/>
          <w:b/>
          <w:color w:val="000000"/>
        </w:rPr>
        <w:t xml:space="preserve"> A and</w:t>
      </w:r>
      <w:r w:rsidR="004673E8">
        <w:rPr>
          <w:rFonts w:ascii="Calibri" w:hAnsi="Calibri"/>
          <w:b/>
          <w:color w:val="000000"/>
        </w:rPr>
        <w:t xml:space="preserve"> AA.</w:t>
      </w:r>
      <w:r w:rsidR="00C4259F">
        <w:rPr>
          <w:rFonts w:ascii="Calibri" w:hAnsi="Calibri"/>
          <w:b/>
          <w:color w:val="000000"/>
        </w:rPr>
        <w:t xml:space="preserve"> </w:t>
      </w:r>
    </w:p>
    <w:p w14:paraId="13627474" w14:textId="77777777" w:rsidR="0077230A" w:rsidRDefault="0077230A" w:rsidP="0077230A">
      <w:pPr>
        <w:pStyle w:val="ListParagraph"/>
        <w:numPr>
          <w:ilvl w:val="0"/>
          <w:numId w:val="5"/>
        </w:numPr>
        <w:rPr>
          <w:rFonts w:ascii="Calibri" w:hAnsi="Calibri"/>
          <w:color w:val="000000"/>
        </w:rPr>
      </w:pPr>
      <w:r w:rsidRPr="0077230A">
        <w:rPr>
          <w:rFonts w:ascii="Calibri" w:hAnsi="Calibri"/>
          <w:i/>
          <w:color w:val="000000"/>
        </w:rPr>
        <w:t xml:space="preserve">must </w:t>
      </w:r>
      <w:r w:rsidRPr="0077230A">
        <w:rPr>
          <w:rFonts w:ascii="Calibri" w:hAnsi="Calibri"/>
          <w:color w:val="000000"/>
        </w:rPr>
        <w:t>balance analysis with recommendations. While you don’t have to fix the website, you do need to point out what should be done to fix it.</w:t>
      </w:r>
    </w:p>
    <w:p w14:paraId="431A3E0A" w14:textId="77777777" w:rsidR="0077230A" w:rsidRDefault="0077230A" w:rsidP="0077230A">
      <w:pPr>
        <w:pStyle w:val="ListParagraph"/>
        <w:numPr>
          <w:ilvl w:val="0"/>
          <w:numId w:val="5"/>
        </w:numPr>
        <w:rPr>
          <w:rFonts w:ascii="Calibri" w:hAnsi="Calibri"/>
          <w:color w:val="000000"/>
        </w:rPr>
      </w:pPr>
      <w:r w:rsidRPr="0077230A">
        <w:rPr>
          <w:rFonts w:ascii="Calibri" w:hAnsi="Calibri"/>
          <w:i/>
          <w:color w:val="000000"/>
        </w:rPr>
        <w:t xml:space="preserve">should </w:t>
      </w:r>
      <w:r w:rsidRPr="0077230A">
        <w:rPr>
          <w:rFonts w:ascii="Calibri" w:hAnsi="Calibri"/>
          <w:color w:val="000000"/>
        </w:rPr>
        <w:t>most likely be divided up into sections and sub-sections. For example: abstract (summary of findings), description of website, findings, recommendations. Under findings, you most likely can’t list everything, so you should cover a handful of the most pressing issues.</w:t>
      </w:r>
    </w:p>
    <w:p w14:paraId="60CACC70" w14:textId="77777777" w:rsidR="0077230A" w:rsidRDefault="0077230A" w:rsidP="0077230A">
      <w:pPr>
        <w:pStyle w:val="ListParagraph"/>
        <w:numPr>
          <w:ilvl w:val="0"/>
          <w:numId w:val="5"/>
        </w:numPr>
        <w:rPr>
          <w:rFonts w:ascii="Calibri" w:hAnsi="Calibri"/>
          <w:color w:val="000000"/>
        </w:rPr>
      </w:pPr>
      <w:r w:rsidRPr="0077230A">
        <w:rPr>
          <w:rFonts w:ascii="Calibri" w:hAnsi="Calibri"/>
          <w:i/>
          <w:color w:val="000000"/>
        </w:rPr>
        <w:t xml:space="preserve">should </w:t>
      </w:r>
      <w:r w:rsidRPr="0077230A">
        <w:rPr>
          <w:rFonts w:ascii="Calibri" w:hAnsi="Calibri"/>
          <w:color w:val="000000"/>
        </w:rPr>
        <w:t>balance positive and negative evaluations. Mention what the website does well in terms of accessibility. Don’t just focus on what’s wrong.</w:t>
      </w:r>
    </w:p>
    <w:p w14:paraId="5F11D77A" w14:textId="040EE7BC" w:rsidR="0077230A" w:rsidRDefault="0077230A" w:rsidP="0077230A">
      <w:pPr>
        <w:pStyle w:val="ListParagraph"/>
        <w:numPr>
          <w:ilvl w:val="0"/>
          <w:numId w:val="5"/>
        </w:numPr>
        <w:rPr>
          <w:rFonts w:ascii="Calibri" w:hAnsi="Calibri"/>
          <w:color w:val="000000"/>
        </w:rPr>
      </w:pPr>
      <w:r w:rsidRPr="0077230A">
        <w:rPr>
          <w:rFonts w:ascii="Calibri" w:hAnsi="Calibri"/>
          <w:i/>
          <w:color w:val="000000"/>
        </w:rPr>
        <w:t xml:space="preserve">should </w:t>
      </w:r>
      <w:r w:rsidRPr="0077230A">
        <w:rPr>
          <w:rFonts w:ascii="Calibri" w:hAnsi="Calibri"/>
          <w:color w:val="000000"/>
        </w:rPr>
        <w:t xml:space="preserve">cover a representative sample of the entire website. </w:t>
      </w:r>
      <w:r w:rsidR="00C4259F">
        <w:rPr>
          <w:rFonts w:ascii="Calibri" w:hAnsi="Calibri"/>
          <w:color w:val="000000"/>
        </w:rPr>
        <w:t xml:space="preserve">See </w:t>
      </w:r>
      <w:hyperlink r:id="rId34" w:anchor="step3" w:history="1">
        <w:r w:rsidR="00C4259F" w:rsidRPr="00C4259F">
          <w:rPr>
            <w:rStyle w:val="Hyperlink"/>
            <w:rFonts w:ascii="Calibri" w:hAnsi="Calibri"/>
          </w:rPr>
          <w:t>Select a Representative Sample</w:t>
        </w:r>
      </w:hyperlink>
      <w:r w:rsidR="00C4259F">
        <w:rPr>
          <w:rFonts w:ascii="Calibri" w:hAnsi="Calibri"/>
          <w:color w:val="000000"/>
        </w:rPr>
        <w:t>.</w:t>
      </w:r>
    </w:p>
    <w:p w14:paraId="4A8447A6" w14:textId="044B8EBB" w:rsidR="0077230A" w:rsidRDefault="0077230A" w:rsidP="0077230A">
      <w:pPr>
        <w:pStyle w:val="ListParagraph"/>
        <w:numPr>
          <w:ilvl w:val="0"/>
          <w:numId w:val="5"/>
        </w:numPr>
        <w:rPr>
          <w:rFonts w:ascii="Calibri" w:hAnsi="Calibri"/>
          <w:color w:val="000000"/>
        </w:rPr>
      </w:pPr>
      <w:r w:rsidRPr="0077230A">
        <w:rPr>
          <w:rFonts w:ascii="Calibri" w:hAnsi="Calibri"/>
          <w:i/>
          <w:color w:val="000000"/>
        </w:rPr>
        <w:t xml:space="preserve">should </w:t>
      </w:r>
      <w:r w:rsidRPr="0077230A">
        <w:rPr>
          <w:rFonts w:ascii="Calibri" w:hAnsi="Calibri"/>
          <w:color w:val="000000"/>
        </w:rPr>
        <w:t>be addressed to the client. Imagine you’re tasked with assessing the client’s website for compliance with WCAG 2.0 (level A</w:t>
      </w:r>
      <w:r w:rsidR="00FA77CF">
        <w:rPr>
          <w:rFonts w:ascii="Calibri" w:hAnsi="Calibri"/>
          <w:color w:val="000000"/>
        </w:rPr>
        <w:t>A</w:t>
      </w:r>
      <w:r w:rsidRPr="0077230A">
        <w:rPr>
          <w:rFonts w:ascii="Calibri" w:hAnsi="Calibri"/>
          <w:color w:val="000000"/>
        </w:rPr>
        <w:t>) and Section 508.</w:t>
      </w:r>
    </w:p>
    <w:p w14:paraId="4FBD8D76" w14:textId="77777777" w:rsidR="0077230A" w:rsidRPr="0077230A" w:rsidRDefault="0077230A" w:rsidP="0077230A">
      <w:pPr>
        <w:pStyle w:val="ListParagraph"/>
        <w:numPr>
          <w:ilvl w:val="0"/>
          <w:numId w:val="5"/>
        </w:numPr>
        <w:rPr>
          <w:rFonts w:ascii="Calibri" w:hAnsi="Calibri"/>
          <w:color w:val="000000"/>
        </w:rPr>
      </w:pPr>
      <w:r w:rsidRPr="0077230A">
        <w:rPr>
          <w:rFonts w:ascii="Calibri" w:hAnsi="Calibri"/>
          <w:i/>
          <w:color w:val="000000"/>
        </w:rPr>
        <w:t>should</w:t>
      </w:r>
      <w:r w:rsidRPr="0077230A">
        <w:rPr>
          <w:rFonts w:ascii="Calibri" w:hAnsi="Calibri"/>
          <w:color w:val="000000"/>
        </w:rPr>
        <w:t xml:space="preserve"> </w:t>
      </w:r>
      <w:r w:rsidRPr="0077230A">
        <w:rPr>
          <w:rFonts w:ascii="Calibri" w:hAnsi="Calibri"/>
        </w:rPr>
        <w:t>assume a readership that is unfamiliar with the technical details of making websites accessible. Make the report itself accessible to a general readership. Include images and very clear, general language.</w:t>
      </w:r>
    </w:p>
    <w:p w14:paraId="5F3FFBF6" w14:textId="41BF726C" w:rsidR="00B55162" w:rsidRDefault="00E57155" w:rsidP="0077230A">
      <w:pPr>
        <w:pStyle w:val="ListParagraph"/>
        <w:numPr>
          <w:ilvl w:val="0"/>
          <w:numId w:val="5"/>
        </w:numPr>
        <w:rPr>
          <w:rFonts w:ascii="Calibri" w:hAnsi="Calibri"/>
          <w:color w:val="000000"/>
        </w:rPr>
      </w:pPr>
      <w:r>
        <w:rPr>
          <w:rFonts w:ascii="Calibri" w:hAnsi="Calibri"/>
          <w:i/>
          <w:color w:val="000000"/>
        </w:rPr>
        <w:t>should</w:t>
      </w:r>
      <w:r w:rsidR="0077230A" w:rsidRPr="0077230A">
        <w:rPr>
          <w:rFonts w:ascii="Calibri" w:hAnsi="Calibri"/>
          <w:i/>
          <w:color w:val="000000"/>
        </w:rPr>
        <w:t xml:space="preserve"> </w:t>
      </w:r>
      <w:r w:rsidR="0077230A" w:rsidRPr="0077230A">
        <w:rPr>
          <w:rFonts w:ascii="Calibri" w:hAnsi="Calibri"/>
          <w:color w:val="000000"/>
        </w:rPr>
        <w:t xml:space="preserve">use a report template. </w:t>
      </w:r>
    </w:p>
    <w:p w14:paraId="35E8BFC2" w14:textId="34B1EED3" w:rsidR="0077230A" w:rsidRPr="00B55162" w:rsidRDefault="0077230A" w:rsidP="00B55162">
      <w:pPr>
        <w:pStyle w:val="ListParagraph"/>
        <w:numPr>
          <w:ilvl w:val="1"/>
          <w:numId w:val="5"/>
        </w:numPr>
        <w:rPr>
          <w:rFonts w:ascii="Calibri" w:hAnsi="Calibri"/>
          <w:color w:val="000000"/>
        </w:rPr>
      </w:pPr>
      <w:r w:rsidRPr="0077230A">
        <w:rPr>
          <w:rFonts w:ascii="Calibri" w:hAnsi="Calibri"/>
          <w:color w:val="000000"/>
        </w:rPr>
        <w:t xml:space="preserve">See this </w:t>
      </w:r>
      <w:hyperlink r:id="rId35" w:history="1">
        <w:r w:rsidRPr="0077230A">
          <w:rPr>
            <w:rStyle w:val="Hyperlink"/>
            <w:rFonts w:ascii="Calibri" w:eastAsiaTheme="majorEastAsia" w:hAnsi="Calibri"/>
          </w:rPr>
          <w:t>Accessibility report template</w:t>
        </w:r>
      </w:hyperlink>
      <w:r w:rsidRPr="0077230A">
        <w:rPr>
          <w:rFonts w:ascii="Calibri" w:hAnsi="Calibri"/>
        </w:rPr>
        <w:t xml:space="preserve"> (and adapt it for WCAG 2.0, since it is written for WCAG 1.0)</w:t>
      </w:r>
      <w:r>
        <w:rPr>
          <w:rFonts w:ascii="Calibri" w:hAnsi="Calibri"/>
        </w:rPr>
        <w:t>.</w:t>
      </w:r>
    </w:p>
    <w:p w14:paraId="156E38B5" w14:textId="5B91A010" w:rsidR="00B55162" w:rsidRPr="00F91E76" w:rsidRDefault="00B55162" w:rsidP="00F91E76">
      <w:pPr>
        <w:pStyle w:val="ListParagraph"/>
        <w:numPr>
          <w:ilvl w:val="1"/>
          <w:numId w:val="5"/>
        </w:numPr>
        <w:rPr>
          <w:rFonts w:ascii="Calibri" w:hAnsi="Calibri"/>
          <w:color w:val="000000"/>
        </w:rPr>
      </w:pPr>
      <w:r>
        <w:rPr>
          <w:rFonts w:ascii="Calibri" w:hAnsi="Calibri"/>
        </w:rPr>
        <w:t xml:space="preserve">See the </w:t>
      </w:r>
      <w:hyperlink r:id="rId36" w:history="1">
        <w:r w:rsidRPr="008303F3">
          <w:rPr>
            <w:rStyle w:val="Hyperlink"/>
            <w:rFonts w:ascii="Calibri" w:hAnsi="Calibri"/>
          </w:rPr>
          <w:t>WCAG-Eva</w:t>
        </w:r>
        <w:r w:rsidR="008303F3" w:rsidRPr="008303F3">
          <w:rPr>
            <w:rStyle w:val="Hyperlink"/>
            <w:rFonts w:ascii="Calibri" w:hAnsi="Calibri"/>
          </w:rPr>
          <w:t>luation Methodology report tool</w:t>
        </w:r>
      </w:hyperlink>
      <w:r w:rsidR="008303F3">
        <w:rPr>
          <w:rFonts w:ascii="Calibri" w:hAnsi="Calibri"/>
        </w:rPr>
        <w:t>. I haven’</w:t>
      </w:r>
      <w:r w:rsidR="00C50EA0">
        <w:rPr>
          <w:rFonts w:ascii="Calibri" w:hAnsi="Calibri"/>
        </w:rPr>
        <w:t xml:space="preserve">t tried this yet but it may help </w:t>
      </w:r>
      <w:r w:rsidR="008303F3">
        <w:rPr>
          <w:rFonts w:ascii="Calibri" w:hAnsi="Calibri"/>
        </w:rPr>
        <w:t>you select a representative sample and put your report together.</w:t>
      </w:r>
    </w:p>
    <w:p w14:paraId="3D1151CA" w14:textId="77777777" w:rsidR="0077230A" w:rsidRDefault="0077230A" w:rsidP="00F91E76">
      <w:pPr>
        <w:pStyle w:val="Heading1"/>
      </w:pPr>
      <w:r>
        <w:t>Que</w:t>
      </w:r>
      <w:bookmarkStart w:id="0" w:name="_GoBack"/>
      <w:bookmarkEnd w:id="0"/>
      <w:r>
        <w:t>stions?</w:t>
      </w:r>
      <w:r w:rsidRPr="0077230A">
        <w:t xml:space="preserve"> </w:t>
      </w:r>
    </w:p>
    <w:p w14:paraId="5C7B83D4" w14:textId="5995C480" w:rsidR="0077230A" w:rsidRPr="0077230A" w:rsidRDefault="0077230A" w:rsidP="0077230A">
      <w:pPr>
        <w:rPr>
          <w:rFonts w:ascii="Calibri" w:hAnsi="Calibri"/>
        </w:rPr>
      </w:pPr>
      <w:r w:rsidRPr="0077230A">
        <w:rPr>
          <w:rFonts w:ascii="Calibri" w:hAnsi="Calibri"/>
        </w:rPr>
        <w:t>Let me know (</w:t>
      </w:r>
      <w:hyperlink r:id="rId37" w:history="1">
        <w:r w:rsidR="00296D8C" w:rsidRPr="00AB4D1F">
          <w:rPr>
            <w:rStyle w:val="Hyperlink"/>
            <w:rFonts w:ascii="Calibri" w:hAnsi="Calibri"/>
          </w:rPr>
          <w:t>seanzdenek@gmail.com</w:t>
        </w:r>
      </w:hyperlink>
      <w:r>
        <w:rPr>
          <w:rFonts w:ascii="Calibri" w:hAnsi="Calibri"/>
        </w:rPr>
        <w:t>)</w:t>
      </w:r>
      <w:r w:rsidR="00296D8C">
        <w:rPr>
          <w:rFonts w:ascii="Calibri" w:hAnsi="Calibri"/>
        </w:rPr>
        <w:t>.</w:t>
      </w:r>
    </w:p>
    <w:p w14:paraId="097D46DE" w14:textId="77777777" w:rsidR="00E950B4" w:rsidRDefault="00E950B4" w:rsidP="0077230A"/>
    <w:sectPr w:rsidR="00E950B4" w:rsidSect="00081B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52FD0"/>
    <w:multiLevelType w:val="hybridMultilevel"/>
    <w:tmpl w:val="DF56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23C72"/>
    <w:multiLevelType w:val="hybridMultilevel"/>
    <w:tmpl w:val="0FF4860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AA4D52"/>
    <w:multiLevelType w:val="hybridMultilevel"/>
    <w:tmpl w:val="07E06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254B79"/>
    <w:multiLevelType w:val="hybridMultilevel"/>
    <w:tmpl w:val="3A0A2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6227EB"/>
    <w:multiLevelType w:val="hybridMultilevel"/>
    <w:tmpl w:val="36FA8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30A"/>
    <w:rsid w:val="000765D4"/>
    <w:rsid w:val="00081BEF"/>
    <w:rsid w:val="000B2505"/>
    <w:rsid w:val="00100A72"/>
    <w:rsid w:val="00187BEF"/>
    <w:rsid w:val="002869F4"/>
    <w:rsid w:val="00296D8C"/>
    <w:rsid w:val="00354898"/>
    <w:rsid w:val="003A0F5C"/>
    <w:rsid w:val="003A16DF"/>
    <w:rsid w:val="003A7E96"/>
    <w:rsid w:val="003E4768"/>
    <w:rsid w:val="003F3C77"/>
    <w:rsid w:val="004673E8"/>
    <w:rsid w:val="005615D9"/>
    <w:rsid w:val="0056181C"/>
    <w:rsid w:val="0057554E"/>
    <w:rsid w:val="005B169D"/>
    <w:rsid w:val="005D6545"/>
    <w:rsid w:val="00647631"/>
    <w:rsid w:val="006E0531"/>
    <w:rsid w:val="0077230A"/>
    <w:rsid w:val="008303F3"/>
    <w:rsid w:val="008457F2"/>
    <w:rsid w:val="0085573B"/>
    <w:rsid w:val="009173F4"/>
    <w:rsid w:val="00924EF6"/>
    <w:rsid w:val="009F379D"/>
    <w:rsid w:val="00B55162"/>
    <w:rsid w:val="00BD1BB4"/>
    <w:rsid w:val="00C4259F"/>
    <w:rsid w:val="00C50EA0"/>
    <w:rsid w:val="00C56B9E"/>
    <w:rsid w:val="00CB3248"/>
    <w:rsid w:val="00CC66D4"/>
    <w:rsid w:val="00D61C5D"/>
    <w:rsid w:val="00DA2F1C"/>
    <w:rsid w:val="00DB0074"/>
    <w:rsid w:val="00DE5884"/>
    <w:rsid w:val="00E01134"/>
    <w:rsid w:val="00E13766"/>
    <w:rsid w:val="00E57155"/>
    <w:rsid w:val="00E64CAD"/>
    <w:rsid w:val="00E950B4"/>
    <w:rsid w:val="00EC720A"/>
    <w:rsid w:val="00EF21ED"/>
    <w:rsid w:val="00F55228"/>
    <w:rsid w:val="00F91E76"/>
    <w:rsid w:val="00FA77CF"/>
    <w:rsid w:val="00FB57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BB6A00"/>
  <w14:defaultImageDpi w14:val="300"/>
  <w15:docId w15:val="{2A8D579C-B455-463F-82B1-2BDE429D3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230A"/>
    <w:rPr>
      <w:rFonts w:ascii="Times New Roman" w:eastAsia="Times New Roman" w:hAnsi="Times New Roman" w:cs="Times New Roman"/>
    </w:rPr>
  </w:style>
  <w:style w:type="paragraph" w:styleId="Heading1">
    <w:name w:val="heading 1"/>
    <w:basedOn w:val="Normal"/>
    <w:next w:val="Normal"/>
    <w:link w:val="Heading1Char"/>
    <w:uiPriority w:val="9"/>
    <w:qFormat/>
    <w:rsid w:val="0077230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924E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77230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24EF6"/>
    <w:rPr>
      <w:rFonts w:asciiTheme="majorHAnsi" w:eastAsiaTheme="majorEastAsia" w:hAnsiTheme="majorHAnsi" w:cstheme="majorBidi"/>
      <w:b/>
      <w:bCs/>
      <w:i/>
      <w:iCs/>
      <w:sz w:val="28"/>
      <w:szCs w:val="28"/>
    </w:rPr>
  </w:style>
  <w:style w:type="character" w:styleId="Hyperlink">
    <w:name w:val="Hyperlink"/>
    <w:rsid w:val="0077230A"/>
    <w:rPr>
      <w:color w:val="0000FF"/>
      <w:u w:val="single"/>
    </w:rPr>
  </w:style>
  <w:style w:type="character" w:customStyle="1" w:styleId="Heading1Char">
    <w:name w:val="Heading 1 Char"/>
    <w:basedOn w:val="DefaultParagraphFont"/>
    <w:link w:val="Heading1"/>
    <w:uiPriority w:val="9"/>
    <w:rsid w:val="0077230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7230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7230A"/>
    <w:pPr>
      <w:ind w:left="720"/>
      <w:contextualSpacing/>
    </w:pPr>
  </w:style>
  <w:style w:type="character" w:styleId="FollowedHyperlink">
    <w:name w:val="FollowedHyperlink"/>
    <w:basedOn w:val="DefaultParagraphFont"/>
    <w:uiPriority w:val="99"/>
    <w:semiHidden/>
    <w:unhideWhenUsed/>
    <w:rsid w:val="00FA77CF"/>
    <w:rPr>
      <w:color w:val="800080" w:themeColor="followedHyperlink"/>
      <w:u w:val="single"/>
    </w:rPr>
  </w:style>
  <w:style w:type="character" w:styleId="UnresolvedMention">
    <w:name w:val="Unresolved Mention"/>
    <w:basedOn w:val="DefaultParagraphFont"/>
    <w:uiPriority w:val="99"/>
    <w:semiHidden/>
    <w:unhideWhenUsed/>
    <w:rsid w:val="00296D8C"/>
    <w:rPr>
      <w:color w:val="808080"/>
      <w:shd w:val="clear" w:color="auto" w:fill="E6E6E6"/>
    </w:rPr>
  </w:style>
  <w:style w:type="paragraph" w:styleId="Title">
    <w:name w:val="Title"/>
    <w:basedOn w:val="Normal"/>
    <w:next w:val="Normal"/>
    <w:link w:val="TitleChar"/>
    <w:uiPriority w:val="10"/>
    <w:qFormat/>
    <w:rsid w:val="00F91E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E7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WAI/eval/preliminary.html" TargetMode="External"/><Relationship Id="rId13" Type="http://schemas.openxmlformats.org/officeDocument/2006/relationships/hyperlink" Target="http://www.paciellogroup.com/resources/wat-ie-about.html" TargetMode="External"/><Relationship Id="rId18" Type="http://schemas.openxmlformats.org/officeDocument/2006/relationships/hyperlink" Target="http://webaim.org/articles/nvda/" TargetMode="External"/><Relationship Id="rId26" Type="http://schemas.openxmlformats.org/officeDocument/2006/relationships/hyperlink" Target="http://achecker.ca/checker/index.php"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aisquared.com/zoomtext/more/download_zoomtext_trial/" TargetMode="External"/><Relationship Id="rId34" Type="http://schemas.openxmlformats.org/officeDocument/2006/relationships/hyperlink" Target="http://www.w3.org/TR/2012/WD-WCAG-EM-20120920/" TargetMode="External"/><Relationship Id="rId7" Type="http://schemas.openxmlformats.org/officeDocument/2006/relationships/hyperlink" Target="http://webaim.org/standards/wcag/checklist" TargetMode="External"/><Relationship Id="rId12" Type="http://schemas.openxmlformats.org/officeDocument/2006/relationships/hyperlink" Target="http://www.standards-schmandards.com/projects/fangs/" TargetMode="External"/><Relationship Id="rId17" Type="http://schemas.openxmlformats.org/officeDocument/2006/relationships/hyperlink" Target="http://www.nvda-project.org/" TargetMode="External"/><Relationship Id="rId25" Type="http://schemas.openxmlformats.org/officeDocument/2006/relationships/hyperlink" Target="http://fae.cita.uiuc.edu/" TargetMode="External"/><Relationship Id="rId33" Type="http://schemas.openxmlformats.org/officeDocument/2006/relationships/hyperlink" Target="http://www.interactiveaccessibility.com/blog/section-508-refresh-statu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sant.info/lynx" TargetMode="External"/><Relationship Id="rId20" Type="http://schemas.openxmlformats.org/officeDocument/2006/relationships/hyperlink" Target="http://www.w3.org/TR/WCAG20/" TargetMode="External"/><Relationship Id="rId29" Type="http://schemas.openxmlformats.org/officeDocument/2006/relationships/hyperlink" Target="http://uitest.com/en/check/" TargetMode="External"/><Relationship Id="rId1" Type="http://schemas.openxmlformats.org/officeDocument/2006/relationships/numbering" Target="numbering.xml"/><Relationship Id="rId6" Type="http://schemas.openxmlformats.org/officeDocument/2006/relationships/hyperlink" Target="https://www.wuhcag.com/wcag-checklist/" TargetMode="External"/><Relationship Id="rId11" Type="http://schemas.openxmlformats.org/officeDocument/2006/relationships/hyperlink" Target="https://addons.mozilla.org/en-US/firefox/addon/accessibility-evaluation-toolb/" TargetMode="External"/><Relationship Id="rId24" Type="http://schemas.openxmlformats.org/officeDocument/2006/relationships/hyperlink" Target="http://colorfilter.wickline.org/" TargetMode="External"/><Relationship Id="rId32" Type="http://schemas.openxmlformats.org/officeDocument/2006/relationships/hyperlink" Target="http://www.w3.org/WAI/eval/conformance.html" TargetMode="External"/><Relationship Id="rId37" Type="http://schemas.openxmlformats.org/officeDocument/2006/relationships/hyperlink" Target="mailto:seanzdenek@gmail.com" TargetMode="External"/><Relationship Id="rId5" Type="http://schemas.openxmlformats.org/officeDocument/2006/relationships/hyperlink" Target="http://www.w3.org/TR/WCAG20/" TargetMode="External"/><Relationship Id="rId15" Type="http://schemas.openxmlformats.org/officeDocument/2006/relationships/hyperlink" Target="http://rampweb.com/Accessibility_Resources/Section508/" TargetMode="External"/><Relationship Id="rId23" Type="http://schemas.openxmlformats.org/officeDocument/2006/relationships/hyperlink" Target="http://valet.webthing.com/" TargetMode="External"/><Relationship Id="rId28" Type="http://schemas.openxmlformats.org/officeDocument/2006/relationships/hyperlink" Target="http://wave.webaim.org/" TargetMode="External"/><Relationship Id="rId36" Type="http://schemas.openxmlformats.org/officeDocument/2006/relationships/hyperlink" Target="https://www.w3.org/WAI/eval/report-tool" TargetMode="External"/><Relationship Id="rId10" Type="http://schemas.openxmlformats.org/officeDocument/2006/relationships/hyperlink" Target="http://wave.webaim.org/toolbar" TargetMode="External"/><Relationship Id="rId19" Type="http://schemas.openxmlformats.org/officeDocument/2006/relationships/hyperlink" Target="http://www.paciellogroup.com/resources/contrast-analyser.html" TargetMode="External"/><Relationship Id="rId31" Type="http://schemas.openxmlformats.org/officeDocument/2006/relationships/hyperlink" Target="https://addons.mozilla.org/en-US/firefox/addon/accessibility-evaluation-toolb/" TargetMode="External"/><Relationship Id="rId4" Type="http://schemas.openxmlformats.org/officeDocument/2006/relationships/webSettings" Target="webSettings.xml"/><Relationship Id="rId9" Type="http://schemas.openxmlformats.org/officeDocument/2006/relationships/hyperlink" Target="http://www.maxability.co.in/2015/09/10-accessibility-checks-in-10-minutes/" TargetMode="External"/><Relationship Id="rId14" Type="http://schemas.openxmlformats.org/officeDocument/2006/relationships/hyperlink" Target="http://ncam.wgbh.org/webaccess/favelet/" TargetMode="External"/><Relationship Id="rId22" Type="http://schemas.openxmlformats.org/officeDocument/2006/relationships/hyperlink" Target="http://www.w3.org/WAI/RC/tools/complete" TargetMode="External"/><Relationship Id="rId27" Type="http://schemas.openxmlformats.org/officeDocument/2006/relationships/hyperlink" Target="http://www.it.uc3m.es/vlc/waex.html" TargetMode="External"/><Relationship Id="rId30" Type="http://schemas.openxmlformats.org/officeDocument/2006/relationships/hyperlink" Target="https://www.w3.org/WAI/intro/people-use-web/" TargetMode="External"/><Relationship Id="rId35" Type="http://schemas.openxmlformats.org/officeDocument/2006/relationships/hyperlink" Target="http://www.w3.org/WAI/eval/templ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1727</Words>
  <Characters>9848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Zdenek</dc:creator>
  <cp:keywords/>
  <dc:description/>
  <cp:lastModifiedBy>Sean</cp:lastModifiedBy>
  <cp:revision>24</cp:revision>
  <dcterms:created xsi:type="dcterms:W3CDTF">2017-02-28T16:24:00Z</dcterms:created>
  <dcterms:modified xsi:type="dcterms:W3CDTF">2017-09-27T23:27:00Z</dcterms:modified>
</cp:coreProperties>
</file>