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E213" w14:textId="77777777" w:rsidR="00FE27CC" w:rsidRDefault="00FE27CC" w:rsidP="00D61100">
      <w:pPr>
        <w:pStyle w:val="Default"/>
        <w:spacing w:after="200" w:line="360" w:lineRule="auto"/>
        <w:jc w:val="center"/>
        <w:rPr>
          <w:b/>
          <w:bCs/>
          <w:iCs/>
          <w:sz w:val="40"/>
          <w:szCs w:val="40"/>
          <w:lang w:val="en-US"/>
        </w:rPr>
      </w:pPr>
    </w:p>
    <w:p w14:paraId="409B9E60" w14:textId="72ACE4E1" w:rsidR="00142813" w:rsidRPr="00D61100" w:rsidRDefault="00D61100" w:rsidP="00D61100">
      <w:pPr>
        <w:pStyle w:val="Default"/>
        <w:spacing w:after="200" w:line="360" w:lineRule="auto"/>
        <w:jc w:val="center"/>
        <w:rPr>
          <w:iCs/>
          <w:sz w:val="40"/>
          <w:szCs w:val="40"/>
        </w:rPr>
      </w:pPr>
      <w:r>
        <w:rPr>
          <w:b/>
          <w:bCs/>
          <w:iCs/>
          <w:sz w:val="40"/>
          <w:szCs w:val="40"/>
          <w:lang w:val="en-US"/>
        </w:rPr>
        <w:t xml:space="preserve">HOUSE PRICE </w:t>
      </w:r>
      <w:r w:rsidR="00AB6FE8">
        <w:rPr>
          <w:b/>
          <w:bCs/>
          <w:iCs/>
          <w:sz w:val="40"/>
          <w:szCs w:val="40"/>
          <w:lang w:val="en-US"/>
        </w:rPr>
        <w:t>ANALYSIS</w:t>
      </w:r>
    </w:p>
    <w:p w14:paraId="51A8E618" w14:textId="7AF4F50D" w:rsidR="00525F2B" w:rsidRDefault="00D61100"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8B5E6E">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D6EAF35"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1F0121">
        <w:rPr>
          <w:rFonts w:eastAsia="Times New Roman"/>
          <w:b/>
          <w:bCs/>
          <w:sz w:val="28"/>
          <w:szCs w:val="28"/>
          <w:lang w:bidi="hi-IN"/>
        </w:rPr>
        <w:t>of CSE</w:t>
      </w:r>
    </w:p>
    <w:p w14:paraId="26E5A287" w14:textId="1F04FBAA" w:rsidR="003D51F0" w:rsidRDefault="00FE27CC" w:rsidP="00C2231F">
      <w:pPr>
        <w:pStyle w:val="Default"/>
        <w:spacing w:after="120" w:line="240" w:lineRule="exact"/>
        <w:jc w:val="center"/>
        <w:rPr>
          <w:b/>
          <w:bCs/>
          <w:color w:val="FF0000"/>
          <w:sz w:val="28"/>
          <w:szCs w:val="28"/>
          <w:lang w:val="en-US"/>
        </w:rPr>
      </w:pPr>
      <w:r w:rsidRPr="0029209B">
        <w:rPr>
          <w:b/>
          <w:bCs/>
          <w:color w:val="FF0000"/>
          <w:sz w:val="28"/>
          <w:szCs w:val="28"/>
          <w:lang w:val="en-US"/>
        </w:rPr>
        <w:t>24AD01HF- DATA ANALYTICS AND VISUALIZATION</w:t>
      </w:r>
    </w:p>
    <w:p w14:paraId="53366197" w14:textId="77777777" w:rsidR="00FE27CC" w:rsidRDefault="00FE27CC"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0B9D750A" w14:textId="77777777" w:rsidR="00D61100" w:rsidRDefault="00D61100" w:rsidP="00C2231F">
      <w:pPr>
        <w:pStyle w:val="Default"/>
        <w:spacing w:after="120" w:line="240" w:lineRule="exact"/>
        <w:jc w:val="center"/>
        <w:rPr>
          <w:sz w:val="28"/>
          <w:szCs w:val="28"/>
        </w:rPr>
      </w:pPr>
    </w:p>
    <w:p w14:paraId="76B7F82C" w14:textId="329FC74B" w:rsidR="00D61100" w:rsidRDefault="00D61100" w:rsidP="00D61100">
      <w:pPr>
        <w:pStyle w:val="Default"/>
        <w:spacing w:after="120" w:line="240" w:lineRule="exact"/>
        <w:jc w:val="center"/>
        <w:rPr>
          <w:sz w:val="28"/>
          <w:szCs w:val="28"/>
        </w:rPr>
      </w:pPr>
      <w:r>
        <w:rPr>
          <w:b/>
          <w:bCs/>
          <w:sz w:val="28"/>
          <w:szCs w:val="28"/>
        </w:rPr>
        <w:t>2410030076-KODALI NAGA SREEJA</w:t>
      </w:r>
    </w:p>
    <w:p w14:paraId="0581BB74" w14:textId="36AD46BD" w:rsidR="00D61100" w:rsidRDefault="00D61100" w:rsidP="00D61100">
      <w:pPr>
        <w:pStyle w:val="Default"/>
        <w:spacing w:after="120" w:line="240" w:lineRule="exact"/>
        <w:jc w:val="center"/>
        <w:rPr>
          <w:b/>
          <w:bCs/>
          <w:sz w:val="28"/>
          <w:szCs w:val="28"/>
        </w:rPr>
      </w:pPr>
      <w:r>
        <w:rPr>
          <w:b/>
          <w:bCs/>
          <w:sz w:val="28"/>
          <w:szCs w:val="28"/>
          <w:lang w:val="en-US"/>
        </w:rPr>
        <w:t>2410030228-BIJJU ADITHI YADAV</w:t>
      </w:r>
    </w:p>
    <w:p w14:paraId="5D010105" w14:textId="307F86DF" w:rsidR="00D61100" w:rsidRDefault="00D61100" w:rsidP="00D61100">
      <w:pPr>
        <w:pStyle w:val="Default"/>
        <w:spacing w:after="120" w:line="240" w:lineRule="exact"/>
        <w:jc w:val="center"/>
        <w:rPr>
          <w:b/>
          <w:bCs/>
          <w:sz w:val="28"/>
          <w:szCs w:val="28"/>
        </w:rPr>
      </w:pPr>
      <w:r>
        <w:rPr>
          <w:b/>
          <w:bCs/>
          <w:sz w:val="28"/>
          <w:szCs w:val="28"/>
          <w:lang w:val="en-US"/>
        </w:rPr>
        <w:t>2410030180-ANUGU SHIVA KUMAR REDDY</w:t>
      </w:r>
    </w:p>
    <w:p w14:paraId="0A90F948" w14:textId="2765D40F" w:rsidR="00D61100" w:rsidRDefault="00D61100" w:rsidP="00D61100">
      <w:pPr>
        <w:pStyle w:val="Default"/>
        <w:spacing w:after="120" w:line="240" w:lineRule="exact"/>
        <w:jc w:val="center"/>
        <w:rPr>
          <w:b/>
          <w:bCs/>
          <w:sz w:val="28"/>
          <w:szCs w:val="28"/>
        </w:rPr>
      </w:pPr>
      <w:r>
        <w:rPr>
          <w:b/>
          <w:bCs/>
          <w:sz w:val="28"/>
          <w:szCs w:val="28"/>
          <w:lang w:val="en-US"/>
        </w:rPr>
        <w:t>2410030396-KANDAKATLA MANISH REDDY</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60545967" w:rsidR="003D51F0" w:rsidRPr="004273FB" w:rsidRDefault="001F0121" w:rsidP="00D61100">
      <w:pPr>
        <w:pStyle w:val="Default"/>
        <w:spacing w:after="200" w:line="360" w:lineRule="auto"/>
        <w:jc w:val="center"/>
        <w:rPr>
          <w:b/>
          <w:bCs/>
          <w:sz w:val="23"/>
          <w:szCs w:val="23"/>
        </w:rPr>
      </w:pPr>
      <w:r>
        <w:rPr>
          <w:b/>
          <w:bCs/>
          <w:lang w:val="en-US"/>
        </w:rPr>
        <w:t xml:space="preserve">Dr. </w:t>
      </w:r>
      <w:r w:rsidR="00D61100">
        <w:rPr>
          <w:b/>
          <w:bCs/>
          <w:lang w:val="en-US"/>
        </w:rPr>
        <w:t>SHAHIN FATIMA</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5C18D02B" w14:textId="77777777" w:rsidR="00B36453" w:rsidRPr="00B36453" w:rsidRDefault="00B36453" w:rsidP="00B36453">
      <w:pPr>
        <w:spacing w:line="360" w:lineRule="auto"/>
        <w:jc w:val="both"/>
        <w:rPr>
          <w:b/>
          <w:kern w:val="48"/>
          <w:sz w:val="40"/>
          <w:szCs w:val="40"/>
        </w:rPr>
      </w:pPr>
    </w:p>
    <w:p w14:paraId="3EF6F2D7" w14:textId="4D869964" w:rsidR="00B36453" w:rsidRPr="00B36453" w:rsidRDefault="00E51924" w:rsidP="00B36453">
      <w:pPr>
        <w:spacing w:line="360" w:lineRule="auto"/>
        <w:jc w:val="both"/>
        <w:rPr>
          <w:b/>
          <w:bCs/>
          <w:kern w:val="48"/>
          <w:sz w:val="40"/>
          <w:szCs w:val="40"/>
        </w:rPr>
      </w:pPr>
      <w:r w:rsidRPr="00B36453">
        <w:rPr>
          <w:b/>
          <w:bCs/>
          <w:kern w:val="48"/>
          <w:sz w:val="40"/>
          <w:szCs w:val="40"/>
        </w:rPr>
        <w:t>TABLE OF CONTENTS</w:t>
      </w:r>
    </w:p>
    <w:p w14:paraId="22CEE731" w14:textId="77777777" w:rsidR="00B36453" w:rsidRPr="00B36453" w:rsidRDefault="00B36453" w:rsidP="00B36453">
      <w:pPr>
        <w:spacing w:line="360" w:lineRule="auto"/>
        <w:jc w:val="both"/>
        <w:rPr>
          <w:b/>
          <w:bCs/>
          <w:kern w:val="48"/>
          <w:sz w:val="40"/>
          <w:szCs w:val="40"/>
        </w:rPr>
      </w:pPr>
    </w:p>
    <w:tbl>
      <w:tblPr>
        <w:tblStyle w:val="TableGrid"/>
        <w:tblW w:w="0" w:type="auto"/>
        <w:tblLook w:val="04A0" w:firstRow="1" w:lastRow="0" w:firstColumn="1" w:lastColumn="0" w:noHBand="0" w:noVBand="1"/>
      </w:tblPr>
      <w:tblGrid>
        <w:gridCol w:w="1028"/>
        <w:gridCol w:w="7397"/>
        <w:gridCol w:w="1685"/>
      </w:tblGrid>
      <w:tr w:rsidR="00B36453" w:rsidRPr="00B36453" w14:paraId="4DE5540E" w14:textId="77777777" w:rsidTr="00AB5591">
        <w:tc>
          <w:tcPr>
            <w:tcW w:w="1028" w:type="dxa"/>
            <w:tcBorders>
              <w:top w:val="single" w:sz="4" w:space="0" w:color="auto"/>
              <w:left w:val="single" w:sz="4" w:space="0" w:color="auto"/>
              <w:bottom w:val="single" w:sz="4" w:space="0" w:color="auto"/>
              <w:right w:val="single" w:sz="4" w:space="0" w:color="auto"/>
            </w:tcBorders>
            <w:hideMark/>
          </w:tcPr>
          <w:p w14:paraId="76880868" w14:textId="77777777" w:rsidR="00B36453" w:rsidRPr="00B36453" w:rsidRDefault="00B36453" w:rsidP="00B36453">
            <w:pPr>
              <w:spacing w:line="360" w:lineRule="auto"/>
              <w:jc w:val="both"/>
              <w:rPr>
                <w:bCs/>
                <w:kern w:val="48"/>
                <w:sz w:val="40"/>
                <w:szCs w:val="40"/>
              </w:rPr>
            </w:pPr>
            <w:r w:rsidRPr="00B36453">
              <w:rPr>
                <w:bCs/>
                <w:kern w:val="48"/>
                <w:sz w:val="40"/>
                <w:szCs w:val="40"/>
              </w:rPr>
              <w:t>S.No</w:t>
            </w:r>
          </w:p>
        </w:tc>
        <w:tc>
          <w:tcPr>
            <w:tcW w:w="7397" w:type="dxa"/>
            <w:tcBorders>
              <w:top w:val="single" w:sz="4" w:space="0" w:color="auto"/>
              <w:left w:val="single" w:sz="4" w:space="0" w:color="auto"/>
              <w:bottom w:val="single" w:sz="4" w:space="0" w:color="auto"/>
              <w:right w:val="single" w:sz="4" w:space="0" w:color="auto"/>
            </w:tcBorders>
            <w:hideMark/>
          </w:tcPr>
          <w:p w14:paraId="5BB7742B" w14:textId="77777777" w:rsidR="00B36453" w:rsidRPr="00B36453" w:rsidRDefault="00B36453" w:rsidP="00B36453">
            <w:pPr>
              <w:spacing w:line="360" w:lineRule="auto"/>
              <w:jc w:val="both"/>
              <w:rPr>
                <w:bCs/>
                <w:kern w:val="48"/>
                <w:sz w:val="40"/>
                <w:szCs w:val="40"/>
              </w:rPr>
            </w:pPr>
            <w:r w:rsidRPr="00B36453">
              <w:rPr>
                <w:bCs/>
                <w:kern w:val="48"/>
                <w:sz w:val="40"/>
                <w:szCs w:val="40"/>
              </w:rPr>
              <w:t>Name</w:t>
            </w:r>
          </w:p>
        </w:tc>
        <w:tc>
          <w:tcPr>
            <w:tcW w:w="1685" w:type="dxa"/>
            <w:tcBorders>
              <w:top w:val="single" w:sz="4" w:space="0" w:color="auto"/>
              <w:left w:val="single" w:sz="4" w:space="0" w:color="auto"/>
              <w:bottom w:val="single" w:sz="4" w:space="0" w:color="auto"/>
              <w:right w:val="single" w:sz="4" w:space="0" w:color="auto"/>
            </w:tcBorders>
            <w:hideMark/>
          </w:tcPr>
          <w:p w14:paraId="27F06F2A" w14:textId="77777777" w:rsidR="00B36453" w:rsidRPr="00B36453" w:rsidRDefault="00B36453" w:rsidP="00B36453">
            <w:pPr>
              <w:spacing w:line="360" w:lineRule="auto"/>
              <w:jc w:val="both"/>
              <w:rPr>
                <w:bCs/>
                <w:kern w:val="48"/>
                <w:sz w:val="40"/>
                <w:szCs w:val="40"/>
              </w:rPr>
            </w:pPr>
            <w:r w:rsidRPr="00B36453">
              <w:rPr>
                <w:bCs/>
                <w:kern w:val="48"/>
                <w:sz w:val="40"/>
                <w:szCs w:val="40"/>
              </w:rPr>
              <w:t>PageNo</w:t>
            </w:r>
          </w:p>
        </w:tc>
      </w:tr>
      <w:tr w:rsidR="00B36453" w:rsidRPr="00B36453" w14:paraId="7F68C19E" w14:textId="77777777" w:rsidTr="00AB5591">
        <w:tc>
          <w:tcPr>
            <w:tcW w:w="1028" w:type="dxa"/>
            <w:tcBorders>
              <w:top w:val="single" w:sz="4" w:space="0" w:color="auto"/>
              <w:left w:val="single" w:sz="4" w:space="0" w:color="auto"/>
              <w:bottom w:val="single" w:sz="4" w:space="0" w:color="auto"/>
              <w:right w:val="single" w:sz="4" w:space="0" w:color="auto"/>
            </w:tcBorders>
            <w:hideMark/>
          </w:tcPr>
          <w:p w14:paraId="71D686F5" w14:textId="77777777" w:rsidR="00B36453" w:rsidRPr="00B36453" w:rsidRDefault="00B36453" w:rsidP="00B36453">
            <w:pPr>
              <w:spacing w:line="360" w:lineRule="auto"/>
              <w:jc w:val="both"/>
              <w:rPr>
                <w:bCs/>
                <w:kern w:val="48"/>
                <w:sz w:val="40"/>
                <w:szCs w:val="40"/>
              </w:rPr>
            </w:pPr>
            <w:r w:rsidRPr="00B36453">
              <w:rPr>
                <w:bCs/>
                <w:kern w:val="48"/>
                <w:sz w:val="40"/>
                <w:szCs w:val="40"/>
              </w:rPr>
              <w:t>1.</w:t>
            </w:r>
          </w:p>
        </w:tc>
        <w:tc>
          <w:tcPr>
            <w:tcW w:w="7397" w:type="dxa"/>
            <w:tcBorders>
              <w:top w:val="single" w:sz="4" w:space="0" w:color="auto"/>
              <w:left w:val="single" w:sz="4" w:space="0" w:color="auto"/>
              <w:bottom w:val="single" w:sz="4" w:space="0" w:color="auto"/>
              <w:right w:val="single" w:sz="4" w:space="0" w:color="auto"/>
            </w:tcBorders>
            <w:hideMark/>
          </w:tcPr>
          <w:p w14:paraId="4E045818" w14:textId="706B482C" w:rsidR="00B36453" w:rsidRPr="00B36453" w:rsidRDefault="00AB5591" w:rsidP="00B36453">
            <w:pPr>
              <w:spacing w:line="360" w:lineRule="auto"/>
              <w:jc w:val="both"/>
              <w:rPr>
                <w:bCs/>
                <w:kern w:val="48"/>
                <w:sz w:val="40"/>
                <w:szCs w:val="40"/>
              </w:rPr>
            </w:pPr>
            <w:r>
              <w:rPr>
                <w:bCs/>
                <w:kern w:val="48"/>
                <w:sz w:val="40"/>
                <w:szCs w:val="40"/>
              </w:rPr>
              <w:t>Abstract</w:t>
            </w:r>
            <w:r w:rsidR="00B36453" w:rsidRPr="00B36453">
              <w:rPr>
                <w:bCs/>
                <w:kern w:val="48"/>
                <w:sz w:val="40"/>
                <w:szCs w:val="40"/>
              </w:rPr>
              <w:t xml:space="preserve">                                                                                            </w:t>
            </w:r>
          </w:p>
        </w:tc>
        <w:tc>
          <w:tcPr>
            <w:tcW w:w="1685" w:type="dxa"/>
            <w:tcBorders>
              <w:top w:val="single" w:sz="4" w:space="0" w:color="auto"/>
              <w:left w:val="single" w:sz="4" w:space="0" w:color="auto"/>
              <w:bottom w:val="single" w:sz="4" w:space="0" w:color="auto"/>
              <w:right w:val="single" w:sz="4" w:space="0" w:color="auto"/>
            </w:tcBorders>
            <w:hideMark/>
          </w:tcPr>
          <w:p w14:paraId="17B46A90" w14:textId="7CA8809A" w:rsidR="00B36453" w:rsidRPr="00B36453" w:rsidRDefault="00AB5591" w:rsidP="00B36453">
            <w:pPr>
              <w:spacing w:line="360" w:lineRule="auto"/>
              <w:jc w:val="both"/>
              <w:rPr>
                <w:bCs/>
                <w:kern w:val="48"/>
                <w:sz w:val="40"/>
                <w:szCs w:val="40"/>
              </w:rPr>
            </w:pPr>
            <w:r>
              <w:rPr>
                <w:bCs/>
                <w:kern w:val="48"/>
                <w:sz w:val="40"/>
                <w:szCs w:val="40"/>
              </w:rPr>
              <w:t>3</w:t>
            </w:r>
          </w:p>
        </w:tc>
      </w:tr>
      <w:tr w:rsidR="00B36453" w:rsidRPr="00B36453" w14:paraId="781EE926" w14:textId="77777777" w:rsidTr="00AB5591">
        <w:tc>
          <w:tcPr>
            <w:tcW w:w="1028" w:type="dxa"/>
            <w:tcBorders>
              <w:top w:val="single" w:sz="4" w:space="0" w:color="auto"/>
              <w:left w:val="single" w:sz="4" w:space="0" w:color="auto"/>
              <w:bottom w:val="single" w:sz="4" w:space="0" w:color="auto"/>
              <w:right w:val="single" w:sz="4" w:space="0" w:color="auto"/>
            </w:tcBorders>
            <w:hideMark/>
          </w:tcPr>
          <w:p w14:paraId="70D8CA26" w14:textId="77777777" w:rsidR="00B36453" w:rsidRPr="00B36453" w:rsidRDefault="00B36453" w:rsidP="00B36453">
            <w:pPr>
              <w:spacing w:line="360" w:lineRule="auto"/>
              <w:jc w:val="both"/>
              <w:rPr>
                <w:bCs/>
                <w:kern w:val="48"/>
                <w:sz w:val="40"/>
                <w:szCs w:val="40"/>
              </w:rPr>
            </w:pPr>
            <w:r w:rsidRPr="00B36453">
              <w:rPr>
                <w:bCs/>
                <w:kern w:val="48"/>
                <w:sz w:val="40"/>
                <w:szCs w:val="40"/>
              </w:rPr>
              <w:t>2.</w:t>
            </w:r>
          </w:p>
        </w:tc>
        <w:tc>
          <w:tcPr>
            <w:tcW w:w="7397" w:type="dxa"/>
            <w:tcBorders>
              <w:top w:val="single" w:sz="4" w:space="0" w:color="auto"/>
              <w:left w:val="single" w:sz="4" w:space="0" w:color="auto"/>
              <w:bottom w:val="single" w:sz="4" w:space="0" w:color="auto"/>
              <w:right w:val="single" w:sz="4" w:space="0" w:color="auto"/>
            </w:tcBorders>
            <w:hideMark/>
          </w:tcPr>
          <w:p w14:paraId="47D00878" w14:textId="7E0419F7" w:rsidR="00B36453" w:rsidRPr="00B36453" w:rsidRDefault="00AB5591" w:rsidP="00B36453">
            <w:pPr>
              <w:spacing w:line="360" w:lineRule="auto"/>
              <w:jc w:val="both"/>
              <w:rPr>
                <w:bCs/>
                <w:kern w:val="48"/>
                <w:sz w:val="40"/>
                <w:szCs w:val="40"/>
              </w:rPr>
            </w:pPr>
            <w:r w:rsidRPr="00B36453">
              <w:rPr>
                <w:bCs/>
                <w:kern w:val="48"/>
                <w:sz w:val="40"/>
                <w:szCs w:val="40"/>
              </w:rPr>
              <w:t xml:space="preserve">Introduction  </w:t>
            </w:r>
            <w:r w:rsidR="00B36453" w:rsidRPr="00B36453">
              <w:rPr>
                <w:bCs/>
                <w:kern w:val="48"/>
                <w:sz w:val="40"/>
                <w:szCs w:val="40"/>
              </w:rPr>
              <w:t xml:space="preserve">                                                                            </w:t>
            </w:r>
          </w:p>
        </w:tc>
        <w:tc>
          <w:tcPr>
            <w:tcW w:w="1685" w:type="dxa"/>
            <w:tcBorders>
              <w:top w:val="single" w:sz="4" w:space="0" w:color="auto"/>
              <w:left w:val="single" w:sz="4" w:space="0" w:color="auto"/>
              <w:bottom w:val="single" w:sz="4" w:space="0" w:color="auto"/>
              <w:right w:val="single" w:sz="4" w:space="0" w:color="auto"/>
            </w:tcBorders>
            <w:hideMark/>
          </w:tcPr>
          <w:p w14:paraId="12E1B665" w14:textId="16884349" w:rsidR="00B36453" w:rsidRPr="00B36453" w:rsidRDefault="00AB5591" w:rsidP="00B36453">
            <w:pPr>
              <w:spacing w:line="360" w:lineRule="auto"/>
              <w:jc w:val="both"/>
              <w:rPr>
                <w:bCs/>
                <w:kern w:val="48"/>
                <w:sz w:val="40"/>
                <w:szCs w:val="40"/>
              </w:rPr>
            </w:pPr>
            <w:r>
              <w:rPr>
                <w:bCs/>
                <w:kern w:val="48"/>
                <w:sz w:val="40"/>
                <w:szCs w:val="40"/>
              </w:rPr>
              <w:t>4</w:t>
            </w:r>
          </w:p>
        </w:tc>
      </w:tr>
      <w:tr w:rsidR="00B36453" w:rsidRPr="00B36453" w14:paraId="68A1B173" w14:textId="77777777" w:rsidTr="00AB5591">
        <w:tc>
          <w:tcPr>
            <w:tcW w:w="1028" w:type="dxa"/>
            <w:tcBorders>
              <w:top w:val="single" w:sz="4" w:space="0" w:color="auto"/>
              <w:left w:val="single" w:sz="4" w:space="0" w:color="auto"/>
              <w:bottom w:val="single" w:sz="4" w:space="0" w:color="auto"/>
              <w:right w:val="single" w:sz="4" w:space="0" w:color="auto"/>
            </w:tcBorders>
            <w:hideMark/>
          </w:tcPr>
          <w:p w14:paraId="54E35A4E" w14:textId="77777777" w:rsidR="00B36453" w:rsidRPr="00B36453" w:rsidRDefault="00B36453" w:rsidP="00B36453">
            <w:pPr>
              <w:spacing w:line="360" w:lineRule="auto"/>
              <w:jc w:val="both"/>
              <w:rPr>
                <w:bCs/>
                <w:kern w:val="48"/>
                <w:sz w:val="40"/>
                <w:szCs w:val="40"/>
              </w:rPr>
            </w:pPr>
            <w:r w:rsidRPr="00B36453">
              <w:rPr>
                <w:bCs/>
                <w:kern w:val="48"/>
                <w:sz w:val="40"/>
                <w:szCs w:val="40"/>
              </w:rPr>
              <w:t>3.</w:t>
            </w:r>
          </w:p>
        </w:tc>
        <w:tc>
          <w:tcPr>
            <w:tcW w:w="7397" w:type="dxa"/>
            <w:tcBorders>
              <w:top w:val="single" w:sz="4" w:space="0" w:color="auto"/>
              <w:left w:val="single" w:sz="4" w:space="0" w:color="auto"/>
              <w:bottom w:val="single" w:sz="4" w:space="0" w:color="auto"/>
              <w:right w:val="single" w:sz="4" w:space="0" w:color="auto"/>
            </w:tcBorders>
            <w:hideMark/>
          </w:tcPr>
          <w:p w14:paraId="310C33C9" w14:textId="54CB54DA" w:rsidR="00B36453" w:rsidRPr="00B36453" w:rsidRDefault="00AB5591" w:rsidP="00B36453">
            <w:pPr>
              <w:spacing w:line="360" w:lineRule="auto"/>
              <w:jc w:val="both"/>
              <w:rPr>
                <w:bCs/>
                <w:kern w:val="48"/>
                <w:sz w:val="40"/>
                <w:szCs w:val="40"/>
              </w:rPr>
            </w:pPr>
            <w:r w:rsidRPr="00B36453">
              <w:rPr>
                <w:bCs/>
                <w:kern w:val="48"/>
                <w:sz w:val="40"/>
                <w:szCs w:val="40"/>
              </w:rPr>
              <w:t>Literature Survey</w:t>
            </w:r>
          </w:p>
        </w:tc>
        <w:tc>
          <w:tcPr>
            <w:tcW w:w="1685" w:type="dxa"/>
            <w:tcBorders>
              <w:top w:val="single" w:sz="4" w:space="0" w:color="auto"/>
              <w:left w:val="single" w:sz="4" w:space="0" w:color="auto"/>
              <w:bottom w:val="single" w:sz="4" w:space="0" w:color="auto"/>
              <w:right w:val="single" w:sz="4" w:space="0" w:color="auto"/>
            </w:tcBorders>
            <w:hideMark/>
          </w:tcPr>
          <w:p w14:paraId="3C2B6A81" w14:textId="3CEA74C0" w:rsidR="00B36453" w:rsidRPr="00B36453" w:rsidRDefault="00AB5591" w:rsidP="00B36453">
            <w:pPr>
              <w:spacing w:line="360" w:lineRule="auto"/>
              <w:jc w:val="both"/>
              <w:rPr>
                <w:bCs/>
                <w:kern w:val="48"/>
                <w:sz w:val="40"/>
                <w:szCs w:val="40"/>
              </w:rPr>
            </w:pPr>
            <w:r>
              <w:rPr>
                <w:bCs/>
                <w:kern w:val="48"/>
                <w:sz w:val="40"/>
                <w:szCs w:val="40"/>
              </w:rPr>
              <w:t>5</w:t>
            </w:r>
          </w:p>
        </w:tc>
      </w:tr>
      <w:tr w:rsidR="00B36453" w:rsidRPr="00B36453" w14:paraId="2D366758" w14:textId="77777777" w:rsidTr="00AB5591">
        <w:tc>
          <w:tcPr>
            <w:tcW w:w="1028" w:type="dxa"/>
            <w:tcBorders>
              <w:top w:val="single" w:sz="4" w:space="0" w:color="auto"/>
              <w:left w:val="single" w:sz="4" w:space="0" w:color="auto"/>
              <w:bottom w:val="single" w:sz="4" w:space="0" w:color="auto"/>
              <w:right w:val="single" w:sz="4" w:space="0" w:color="auto"/>
            </w:tcBorders>
            <w:hideMark/>
          </w:tcPr>
          <w:p w14:paraId="1E2179C6" w14:textId="77777777" w:rsidR="00B36453" w:rsidRPr="00B36453" w:rsidRDefault="00B36453" w:rsidP="00B36453">
            <w:pPr>
              <w:spacing w:line="360" w:lineRule="auto"/>
              <w:jc w:val="both"/>
              <w:rPr>
                <w:bCs/>
                <w:kern w:val="48"/>
                <w:sz w:val="40"/>
                <w:szCs w:val="40"/>
              </w:rPr>
            </w:pPr>
            <w:r w:rsidRPr="00B36453">
              <w:rPr>
                <w:bCs/>
                <w:kern w:val="48"/>
                <w:sz w:val="40"/>
                <w:szCs w:val="40"/>
              </w:rPr>
              <w:t>4.</w:t>
            </w:r>
          </w:p>
        </w:tc>
        <w:tc>
          <w:tcPr>
            <w:tcW w:w="7397" w:type="dxa"/>
            <w:tcBorders>
              <w:top w:val="single" w:sz="4" w:space="0" w:color="auto"/>
              <w:left w:val="single" w:sz="4" w:space="0" w:color="auto"/>
              <w:bottom w:val="single" w:sz="4" w:space="0" w:color="auto"/>
              <w:right w:val="single" w:sz="4" w:space="0" w:color="auto"/>
            </w:tcBorders>
            <w:hideMark/>
          </w:tcPr>
          <w:p w14:paraId="0549511D" w14:textId="2C3D7331" w:rsidR="00B36453" w:rsidRPr="00B36453" w:rsidRDefault="00AB5591" w:rsidP="00B36453">
            <w:pPr>
              <w:spacing w:line="360" w:lineRule="auto"/>
              <w:jc w:val="both"/>
              <w:rPr>
                <w:bCs/>
                <w:kern w:val="48"/>
                <w:sz w:val="40"/>
                <w:szCs w:val="40"/>
              </w:rPr>
            </w:pPr>
            <w:r w:rsidRPr="00B36453">
              <w:rPr>
                <w:bCs/>
                <w:kern w:val="48"/>
                <w:sz w:val="40"/>
                <w:szCs w:val="40"/>
              </w:rPr>
              <w:t>Methodology</w:t>
            </w:r>
          </w:p>
        </w:tc>
        <w:tc>
          <w:tcPr>
            <w:tcW w:w="1685" w:type="dxa"/>
            <w:tcBorders>
              <w:top w:val="single" w:sz="4" w:space="0" w:color="auto"/>
              <w:left w:val="single" w:sz="4" w:space="0" w:color="auto"/>
              <w:bottom w:val="single" w:sz="4" w:space="0" w:color="auto"/>
              <w:right w:val="single" w:sz="4" w:space="0" w:color="auto"/>
            </w:tcBorders>
            <w:hideMark/>
          </w:tcPr>
          <w:p w14:paraId="68B97124" w14:textId="6FDA601A" w:rsidR="00B36453" w:rsidRPr="00B36453" w:rsidRDefault="00AB5591" w:rsidP="00B36453">
            <w:pPr>
              <w:spacing w:line="360" w:lineRule="auto"/>
              <w:jc w:val="both"/>
              <w:rPr>
                <w:bCs/>
                <w:kern w:val="48"/>
                <w:sz w:val="40"/>
                <w:szCs w:val="40"/>
              </w:rPr>
            </w:pPr>
            <w:r>
              <w:rPr>
                <w:bCs/>
                <w:kern w:val="48"/>
                <w:sz w:val="40"/>
                <w:szCs w:val="40"/>
              </w:rPr>
              <w:t>6-7</w:t>
            </w:r>
          </w:p>
        </w:tc>
      </w:tr>
      <w:tr w:rsidR="00B36453" w:rsidRPr="00B36453" w14:paraId="5707BF9B" w14:textId="77777777" w:rsidTr="00AB5591">
        <w:tc>
          <w:tcPr>
            <w:tcW w:w="1028" w:type="dxa"/>
            <w:tcBorders>
              <w:top w:val="single" w:sz="4" w:space="0" w:color="auto"/>
              <w:left w:val="single" w:sz="4" w:space="0" w:color="auto"/>
              <w:bottom w:val="single" w:sz="4" w:space="0" w:color="auto"/>
              <w:right w:val="single" w:sz="4" w:space="0" w:color="auto"/>
            </w:tcBorders>
            <w:hideMark/>
          </w:tcPr>
          <w:p w14:paraId="1B2758B6" w14:textId="77777777" w:rsidR="00B36453" w:rsidRPr="00B36453" w:rsidRDefault="00B36453" w:rsidP="00B36453">
            <w:pPr>
              <w:spacing w:line="360" w:lineRule="auto"/>
              <w:jc w:val="both"/>
              <w:rPr>
                <w:bCs/>
                <w:kern w:val="48"/>
                <w:sz w:val="40"/>
                <w:szCs w:val="40"/>
              </w:rPr>
            </w:pPr>
            <w:r w:rsidRPr="00B36453">
              <w:rPr>
                <w:bCs/>
                <w:kern w:val="48"/>
                <w:sz w:val="40"/>
                <w:szCs w:val="40"/>
              </w:rPr>
              <w:t>5.</w:t>
            </w:r>
          </w:p>
        </w:tc>
        <w:tc>
          <w:tcPr>
            <w:tcW w:w="7397" w:type="dxa"/>
            <w:tcBorders>
              <w:top w:val="single" w:sz="4" w:space="0" w:color="auto"/>
              <w:left w:val="single" w:sz="4" w:space="0" w:color="auto"/>
              <w:bottom w:val="single" w:sz="4" w:space="0" w:color="auto"/>
              <w:right w:val="single" w:sz="4" w:space="0" w:color="auto"/>
            </w:tcBorders>
            <w:hideMark/>
          </w:tcPr>
          <w:p w14:paraId="4F830B5E" w14:textId="21E3E6A2" w:rsidR="00B36453" w:rsidRPr="00B36453" w:rsidRDefault="00AB5591" w:rsidP="00B36453">
            <w:pPr>
              <w:spacing w:line="360" w:lineRule="auto"/>
              <w:jc w:val="both"/>
              <w:rPr>
                <w:bCs/>
                <w:kern w:val="48"/>
                <w:sz w:val="40"/>
                <w:szCs w:val="40"/>
              </w:rPr>
            </w:pPr>
            <w:r w:rsidRPr="00B36453">
              <w:rPr>
                <w:bCs/>
                <w:kern w:val="48"/>
                <w:sz w:val="40"/>
                <w:szCs w:val="40"/>
              </w:rPr>
              <w:t>Experiments</w:t>
            </w:r>
          </w:p>
        </w:tc>
        <w:tc>
          <w:tcPr>
            <w:tcW w:w="1685" w:type="dxa"/>
            <w:tcBorders>
              <w:top w:val="single" w:sz="4" w:space="0" w:color="auto"/>
              <w:left w:val="single" w:sz="4" w:space="0" w:color="auto"/>
              <w:bottom w:val="single" w:sz="4" w:space="0" w:color="auto"/>
              <w:right w:val="single" w:sz="4" w:space="0" w:color="auto"/>
            </w:tcBorders>
            <w:hideMark/>
          </w:tcPr>
          <w:p w14:paraId="7157F966" w14:textId="27A5B205" w:rsidR="00B36453" w:rsidRPr="00B36453" w:rsidRDefault="00AB5591" w:rsidP="00B36453">
            <w:pPr>
              <w:spacing w:line="360" w:lineRule="auto"/>
              <w:jc w:val="both"/>
              <w:rPr>
                <w:bCs/>
                <w:kern w:val="48"/>
                <w:sz w:val="40"/>
                <w:szCs w:val="40"/>
              </w:rPr>
            </w:pPr>
            <w:r>
              <w:rPr>
                <w:bCs/>
                <w:kern w:val="48"/>
                <w:sz w:val="40"/>
                <w:szCs w:val="40"/>
              </w:rPr>
              <w:t>8</w:t>
            </w:r>
          </w:p>
        </w:tc>
      </w:tr>
      <w:tr w:rsidR="00B36453" w:rsidRPr="00B36453" w14:paraId="5F0EA56C" w14:textId="77777777" w:rsidTr="00AB5591">
        <w:tc>
          <w:tcPr>
            <w:tcW w:w="1028" w:type="dxa"/>
            <w:tcBorders>
              <w:top w:val="single" w:sz="4" w:space="0" w:color="auto"/>
              <w:left w:val="single" w:sz="4" w:space="0" w:color="auto"/>
              <w:bottom w:val="single" w:sz="4" w:space="0" w:color="auto"/>
              <w:right w:val="single" w:sz="4" w:space="0" w:color="auto"/>
            </w:tcBorders>
            <w:hideMark/>
          </w:tcPr>
          <w:p w14:paraId="5F4E7965" w14:textId="77777777" w:rsidR="00B36453" w:rsidRPr="00B36453" w:rsidRDefault="00B36453" w:rsidP="00B36453">
            <w:pPr>
              <w:spacing w:line="360" w:lineRule="auto"/>
              <w:jc w:val="both"/>
              <w:rPr>
                <w:bCs/>
                <w:kern w:val="48"/>
                <w:sz w:val="40"/>
                <w:szCs w:val="40"/>
              </w:rPr>
            </w:pPr>
            <w:r w:rsidRPr="00B36453">
              <w:rPr>
                <w:bCs/>
                <w:kern w:val="48"/>
                <w:sz w:val="40"/>
                <w:szCs w:val="40"/>
              </w:rPr>
              <w:t>6.</w:t>
            </w:r>
          </w:p>
        </w:tc>
        <w:tc>
          <w:tcPr>
            <w:tcW w:w="7397" w:type="dxa"/>
            <w:tcBorders>
              <w:top w:val="single" w:sz="4" w:space="0" w:color="auto"/>
              <w:left w:val="single" w:sz="4" w:space="0" w:color="auto"/>
              <w:bottom w:val="single" w:sz="4" w:space="0" w:color="auto"/>
              <w:right w:val="single" w:sz="4" w:space="0" w:color="auto"/>
            </w:tcBorders>
            <w:hideMark/>
          </w:tcPr>
          <w:p w14:paraId="6093FA98" w14:textId="7ECB3464" w:rsidR="00B36453" w:rsidRPr="00B36453" w:rsidRDefault="00AB5591" w:rsidP="00B36453">
            <w:pPr>
              <w:spacing w:line="360" w:lineRule="auto"/>
              <w:jc w:val="both"/>
              <w:rPr>
                <w:bCs/>
                <w:kern w:val="48"/>
                <w:sz w:val="40"/>
                <w:szCs w:val="40"/>
              </w:rPr>
            </w:pPr>
            <w:r w:rsidRPr="00B36453">
              <w:rPr>
                <w:bCs/>
                <w:kern w:val="48"/>
                <w:sz w:val="40"/>
                <w:szCs w:val="40"/>
              </w:rPr>
              <w:t>Results</w:t>
            </w:r>
          </w:p>
        </w:tc>
        <w:tc>
          <w:tcPr>
            <w:tcW w:w="1685" w:type="dxa"/>
            <w:tcBorders>
              <w:top w:val="single" w:sz="4" w:space="0" w:color="auto"/>
              <w:left w:val="single" w:sz="4" w:space="0" w:color="auto"/>
              <w:bottom w:val="single" w:sz="4" w:space="0" w:color="auto"/>
              <w:right w:val="single" w:sz="4" w:space="0" w:color="auto"/>
            </w:tcBorders>
            <w:hideMark/>
          </w:tcPr>
          <w:p w14:paraId="2801906E" w14:textId="0D7607F9" w:rsidR="00B36453" w:rsidRPr="00B36453" w:rsidRDefault="00AB5591" w:rsidP="00B36453">
            <w:pPr>
              <w:spacing w:line="360" w:lineRule="auto"/>
              <w:jc w:val="both"/>
              <w:rPr>
                <w:bCs/>
                <w:kern w:val="48"/>
                <w:sz w:val="40"/>
                <w:szCs w:val="40"/>
              </w:rPr>
            </w:pPr>
            <w:r>
              <w:rPr>
                <w:bCs/>
                <w:kern w:val="48"/>
                <w:sz w:val="40"/>
                <w:szCs w:val="40"/>
              </w:rPr>
              <w:t>9-10</w:t>
            </w:r>
          </w:p>
        </w:tc>
      </w:tr>
      <w:tr w:rsidR="00B36453" w:rsidRPr="00B36453" w14:paraId="56FAF137" w14:textId="77777777" w:rsidTr="00AB5591">
        <w:tc>
          <w:tcPr>
            <w:tcW w:w="1028" w:type="dxa"/>
            <w:tcBorders>
              <w:top w:val="single" w:sz="4" w:space="0" w:color="auto"/>
              <w:left w:val="single" w:sz="4" w:space="0" w:color="auto"/>
              <w:bottom w:val="single" w:sz="4" w:space="0" w:color="auto"/>
              <w:right w:val="single" w:sz="4" w:space="0" w:color="auto"/>
            </w:tcBorders>
            <w:hideMark/>
          </w:tcPr>
          <w:p w14:paraId="4FED1BCA" w14:textId="77777777" w:rsidR="00B36453" w:rsidRPr="00B36453" w:rsidRDefault="00B36453" w:rsidP="00B36453">
            <w:pPr>
              <w:spacing w:line="360" w:lineRule="auto"/>
              <w:jc w:val="both"/>
              <w:rPr>
                <w:bCs/>
                <w:kern w:val="48"/>
                <w:sz w:val="40"/>
                <w:szCs w:val="40"/>
              </w:rPr>
            </w:pPr>
            <w:r w:rsidRPr="00B36453">
              <w:rPr>
                <w:bCs/>
                <w:kern w:val="48"/>
                <w:sz w:val="40"/>
                <w:szCs w:val="40"/>
              </w:rPr>
              <w:t>7.</w:t>
            </w:r>
          </w:p>
        </w:tc>
        <w:tc>
          <w:tcPr>
            <w:tcW w:w="7397" w:type="dxa"/>
            <w:tcBorders>
              <w:top w:val="single" w:sz="4" w:space="0" w:color="auto"/>
              <w:left w:val="single" w:sz="4" w:space="0" w:color="auto"/>
              <w:bottom w:val="single" w:sz="4" w:space="0" w:color="auto"/>
              <w:right w:val="single" w:sz="4" w:space="0" w:color="auto"/>
            </w:tcBorders>
            <w:hideMark/>
          </w:tcPr>
          <w:p w14:paraId="56500260" w14:textId="41E79CD6" w:rsidR="00B36453" w:rsidRPr="00B36453" w:rsidRDefault="00AB5591" w:rsidP="00B36453">
            <w:pPr>
              <w:spacing w:line="360" w:lineRule="auto"/>
              <w:jc w:val="both"/>
              <w:rPr>
                <w:bCs/>
                <w:kern w:val="48"/>
                <w:sz w:val="40"/>
                <w:szCs w:val="40"/>
              </w:rPr>
            </w:pPr>
            <w:r w:rsidRPr="00B36453">
              <w:rPr>
                <w:bCs/>
                <w:kern w:val="48"/>
                <w:sz w:val="40"/>
                <w:szCs w:val="40"/>
              </w:rPr>
              <w:t>Conclusion</w:t>
            </w:r>
          </w:p>
        </w:tc>
        <w:tc>
          <w:tcPr>
            <w:tcW w:w="1685" w:type="dxa"/>
            <w:tcBorders>
              <w:top w:val="single" w:sz="4" w:space="0" w:color="auto"/>
              <w:left w:val="single" w:sz="4" w:space="0" w:color="auto"/>
              <w:bottom w:val="single" w:sz="4" w:space="0" w:color="auto"/>
              <w:right w:val="single" w:sz="4" w:space="0" w:color="auto"/>
            </w:tcBorders>
            <w:hideMark/>
          </w:tcPr>
          <w:p w14:paraId="56780F97" w14:textId="2762C401" w:rsidR="00B36453" w:rsidRPr="00B36453" w:rsidRDefault="00AB5591" w:rsidP="00B36453">
            <w:pPr>
              <w:spacing w:line="360" w:lineRule="auto"/>
              <w:jc w:val="both"/>
              <w:rPr>
                <w:bCs/>
                <w:kern w:val="48"/>
                <w:sz w:val="40"/>
                <w:szCs w:val="40"/>
              </w:rPr>
            </w:pPr>
            <w:r>
              <w:rPr>
                <w:bCs/>
                <w:kern w:val="48"/>
                <w:sz w:val="40"/>
                <w:szCs w:val="40"/>
              </w:rPr>
              <w:t>11</w:t>
            </w:r>
          </w:p>
        </w:tc>
      </w:tr>
      <w:tr w:rsidR="00AB5591" w:rsidRPr="00B36453" w14:paraId="0F9A8570" w14:textId="77777777" w:rsidTr="00AB5591">
        <w:tc>
          <w:tcPr>
            <w:tcW w:w="1028" w:type="dxa"/>
            <w:tcBorders>
              <w:top w:val="single" w:sz="4" w:space="0" w:color="auto"/>
              <w:left w:val="single" w:sz="4" w:space="0" w:color="auto"/>
              <w:bottom w:val="single" w:sz="4" w:space="0" w:color="auto"/>
              <w:right w:val="single" w:sz="4" w:space="0" w:color="auto"/>
            </w:tcBorders>
            <w:hideMark/>
          </w:tcPr>
          <w:p w14:paraId="7404B141" w14:textId="77777777" w:rsidR="00AB5591" w:rsidRPr="00B36453" w:rsidRDefault="00AB5591" w:rsidP="00AB5591">
            <w:pPr>
              <w:spacing w:line="360" w:lineRule="auto"/>
              <w:jc w:val="both"/>
              <w:rPr>
                <w:bCs/>
                <w:kern w:val="48"/>
                <w:sz w:val="40"/>
                <w:szCs w:val="40"/>
              </w:rPr>
            </w:pPr>
            <w:r w:rsidRPr="00B36453">
              <w:rPr>
                <w:bCs/>
                <w:kern w:val="48"/>
                <w:sz w:val="40"/>
                <w:szCs w:val="40"/>
              </w:rPr>
              <w:t>8.</w:t>
            </w:r>
          </w:p>
        </w:tc>
        <w:tc>
          <w:tcPr>
            <w:tcW w:w="7397" w:type="dxa"/>
            <w:tcBorders>
              <w:top w:val="single" w:sz="4" w:space="0" w:color="auto"/>
              <w:left w:val="single" w:sz="4" w:space="0" w:color="auto"/>
              <w:bottom w:val="single" w:sz="4" w:space="0" w:color="auto"/>
              <w:right w:val="single" w:sz="4" w:space="0" w:color="auto"/>
            </w:tcBorders>
            <w:hideMark/>
          </w:tcPr>
          <w:p w14:paraId="7311087D" w14:textId="7AD7979B" w:rsidR="00AB5591" w:rsidRPr="00B36453" w:rsidRDefault="00AB5591" w:rsidP="00AB5591">
            <w:pPr>
              <w:spacing w:line="360" w:lineRule="auto"/>
              <w:jc w:val="both"/>
              <w:rPr>
                <w:bCs/>
                <w:kern w:val="48"/>
                <w:sz w:val="40"/>
                <w:szCs w:val="40"/>
              </w:rPr>
            </w:pPr>
            <w:r w:rsidRPr="00B36453">
              <w:rPr>
                <w:bCs/>
                <w:kern w:val="48"/>
                <w:sz w:val="40"/>
                <w:szCs w:val="40"/>
              </w:rPr>
              <w:t xml:space="preserve">Future Scope                                                                                              </w:t>
            </w:r>
          </w:p>
        </w:tc>
        <w:tc>
          <w:tcPr>
            <w:tcW w:w="1685" w:type="dxa"/>
            <w:tcBorders>
              <w:top w:val="single" w:sz="4" w:space="0" w:color="auto"/>
              <w:left w:val="single" w:sz="4" w:space="0" w:color="auto"/>
              <w:bottom w:val="single" w:sz="4" w:space="0" w:color="auto"/>
              <w:right w:val="single" w:sz="4" w:space="0" w:color="auto"/>
            </w:tcBorders>
            <w:hideMark/>
          </w:tcPr>
          <w:p w14:paraId="6F7FA99B" w14:textId="66812DCB" w:rsidR="00AB5591" w:rsidRPr="00B36453" w:rsidRDefault="00AB5591" w:rsidP="00AB5591">
            <w:pPr>
              <w:spacing w:line="360" w:lineRule="auto"/>
              <w:jc w:val="both"/>
              <w:rPr>
                <w:bCs/>
                <w:kern w:val="48"/>
                <w:sz w:val="40"/>
                <w:szCs w:val="40"/>
              </w:rPr>
            </w:pPr>
            <w:r>
              <w:rPr>
                <w:bCs/>
                <w:kern w:val="48"/>
                <w:sz w:val="40"/>
                <w:szCs w:val="40"/>
              </w:rPr>
              <w:t>11</w:t>
            </w:r>
          </w:p>
        </w:tc>
      </w:tr>
      <w:tr w:rsidR="00AB5591" w:rsidRPr="00B36453" w14:paraId="0E45C971" w14:textId="77777777" w:rsidTr="00AB5591">
        <w:tc>
          <w:tcPr>
            <w:tcW w:w="1028" w:type="dxa"/>
            <w:tcBorders>
              <w:top w:val="single" w:sz="4" w:space="0" w:color="auto"/>
              <w:left w:val="single" w:sz="4" w:space="0" w:color="auto"/>
              <w:bottom w:val="single" w:sz="4" w:space="0" w:color="auto"/>
              <w:right w:val="single" w:sz="4" w:space="0" w:color="auto"/>
            </w:tcBorders>
            <w:hideMark/>
          </w:tcPr>
          <w:p w14:paraId="35FDE358" w14:textId="77777777" w:rsidR="00AB5591" w:rsidRPr="00B36453" w:rsidRDefault="00AB5591" w:rsidP="00AB5591">
            <w:pPr>
              <w:spacing w:line="360" w:lineRule="auto"/>
              <w:jc w:val="both"/>
              <w:rPr>
                <w:bCs/>
                <w:kern w:val="48"/>
                <w:sz w:val="40"/>
                <w:szCs w:val="40"/>
              </w:rPr>
            </w:pPr>
            <w:r w:rsidRPr="00B36453">
              <w:rPr>
                <w:bCs/>
                <w:kern w:val="48"/>
                <w:sz w:val="40"/>
                <w:szCs w:val="40"/>
              </w:rPr>
              <w:t>9.</w:t>
            </w:r>
          </w:p>
        </w:tc>
        <w:tc>
          <w:tcPr>
            <w:tcW w:w="7397" w:type="dxa"/>
            <w:tcBorders>
              <w:top w:val="single" w:sz="4" w:space="0" w:color="auto"/>
              <w:left w:val="single" w:sz="4" w:space="0" w:color="auto"/>
              <w:bottom w:val="single" w:sz="4" w:space="0" w:color="auto"/>
              <w:right w:val="single" w:sz="4" w:space="0" w:color="auto"/>
            </w:tcBorders>
            <w:hideMark/>
          </w:tcPr>
          <w:p w14:paraId="68076FA6" w14:textId="2598B3D9" w:rsidR="00AB5591" w:rsidRPr="00B36453" w:rsidRDefault="00AB5591" w:rsidP="00AB5591">
            <w:pPr>
              <w:spacing w:line="360" w:lineRule="auto"/>
              <w:jc w:val="both"/>
              <w:rPr>
                <w:bCs/>
                <w:kern w:val="48"/>
                <w:sz w:val="40"/>
                <w:szCs w:val="40"/>
              </w:rPr>
            </w:pPr>
            <w:r w:rsidRPr="00B36453">
              <w:rPr>
                <w:bCs/>
                <w:kern w:val="48"/>
                <w:sz w:val="40"/>
                <w:szCs w:val="40"/>
              </w:rPr>
              <w:t>References</w:t>
            </w:r>
          </w:p>
        </w:tc>
        <w:tc>
          <w:tcPr>
            <w:tcW w:w="1685" w:type="dxa"/>
            <w:tcBorders>
              <w:top w:val="single" w:sz="4" w:space="0" w:color="auto"/>
              <w:left w:val="single" w:sz="4" w:space="0" w:color="auto"/>
              <w:bottom w:val="single" w:sz="4" w:space="0" w:color="auto"/>
              <w:right w:val="single" w:sz="4" w:space="0" w:color="auto"/>
            </w:tcBorders>
            <w:hideMark/>
          </w:tcPr>
          <w:p w14:paraId="0053147E" w14:textId="5CA34E45" w:rsidR="00AB5591" w:rsidRPr="00B36453" w:rsidRDefault="00AB5591" w:rsidP="00AB5591">
            <w:pPr>
              <w:spacing w:line="360" w:lineRule="auto"/>
              <w:jc w:val="both"/>
              <w:rPr>
                <w:bCs/>
                <w:kern w:val="48"/>
                <w:sz w:val="40"/>
                <w:szCs w:val="40"/>
              </w:rPr>
            </w:pPr>
            <w:r>
              <w:rPr>
                <w:bCs/>
                <w:kern w:val="48"/>
                <w:sz w:val="40"/>
                <w:szCs w:val="40"/>
              </w:rPr>
              <w:t>1</w:t>
            </w:r>
            <w:r w:rsidRPr="00B36453">
              <w:rPr>
                <w:bCs/>
                <w:kern w:val="48"/>
                <w:sz w:val="40"/>
                <w:szCs w:val="40"/>
              </w:rPr>
              <w:t>1</w:t>
            </w:r>
          </w:p>
        </w:tc>
      </w:tr>
    </w:tbl>
    <w:p w14:paraId="2516AAD7" w14:textId="77777777" w:rsidR="00B36453" w:rsidRDefault="00B36453" w:rsidP="00252C51">
      <w:pPr>
        <w:spacing w:line="360" w:lineRule="auto"/>
        <w:jc w:val="both"/>
        <w:rPr>
          <w:b/>
          <w:kern w:val="48"/>
          <w:sz w:val="40"/>
          <w:szCs w:val="40"/>
        </w:rPr>
      </w:pPr>
    </w:p>
    <w:p w14:paraId="58D739F1" w14:textId="77777777" w:rsidR="00B36453" w:rsidRDefault="00B36453" w:rsidP="00252C51">
      <w:pPr>
        <w:spacing w:line="360" w:lineRule="auto"/>
        <w:jc w:val="both"/>
        <w:rPr>
          <w:b/>
          <w:kern w:val="48"/>
          <w:sz w:val="40"/>
          <w:szCs w:val="40"/>
        </w:rPr>
      </w:pPr>
    </w:p>
    <w:p w14:paraId="6FC8312B" w14:textId="77777777" w:rsidR="00B36453" w:rsidRDefault="00B36453" w:rsidP="00252C51">
      <w:pPr>
        <w:spacing w:line="360" w:lineRule="auto"/>
        <w:jc w:val="both"/>
        <w:rPr>
          <w:b/>
          <w:kern w:val="48"/>
          <w:sz w:val="40"/>
          <w:szCs w:val="40"/>
        </w:rPr>
      </w:pPr>
    </w:p>
    <w:p w14:paraId="1B29EC30" w14:textId="77777777" w:rsidR="00B36453" w:rsidRDefault="00B36453" w:rsidP="00252C51">
      <w:pPr>
        <w:spacing w:line="360" w:lineRule="auto"/>
        <w:jc w:val="both"/>
        <w:rPr>
          <w:b/>
          <w:kern w:val="48"/>
          <w:sz w:val="40"/>
          <w:szCs w:val="40"/>
        </w:rPr>
      </w:pPr>
    </w:p>
    <w:p w14:paraId="41A71453" w14:textId="77777777" w:rsidR="00B36453" w:rsidRDefault="00B36453" w:rsidP="00252C51">
      <w:pPr>
        <w:spacing w:line="360" w:lineRule="auto"/>
        <w:jc w:val="both"/>
        <w:rPr>
          <w:b/>
          <w:kern w:val="48"/>
          <w:sz w:val="40"/>
          <w:szCs w:val="40"/>
        </w:rPr>
      </w:pPr>
    </w:p>
    <w:p w14:paraId="15286190" w14:textId="77777777" w:rsidR="00AB5591" w:rsidRDefault="00AB5591" w:rsidP="00252C51">
      <w:pPr>
        <w:spacing w:line="360" w:lineRule="auto"/>
        <w:jc w:val="both"/>
        <w:rPr>
          <w:b/>
          <w:kern w:val="48"/>
          <w:sz w:val="40"/>
          <w:szCs w:val="40"/>
        </w:rPr>
      </w:pPr>
    </w:p>
    <w:p w14:paraId="01BBAA87" w14:textId="77777777" w:rsidR="00AB5591" w:rsidRDefault="00AB5591" w:rsidP="00252C51">
      <w:pPr>
        <w:spacing w:line="360" w:lineRule="auto"/>
        <w:jc w:val="both"/>
        <w:rPr>
          <w:b/>
          <w:kern w:val="48"/>
          <w:sz w:val="40"/>
          <w:szCs w:val="40"/>
        </w:rPr>
      </w:pPr>
    </w:p>
    <w:p w14:paraId="1690C3A7" w14:textId="77777777" w:rsidR="00AB5591" w:rsidRDefault="00AB5591" w:rsidP="00252C51">
      <w:pPr>
        <w:spacing w:line="360" w:lineRule="auto"/>
        <w:jc w:val="both"/>
        <w:rPr>
          <w:b/>
          <w:kern w:val="48"/>
          <w:sz w:val="40"/>
          <w:szCs w:val="40"/>
        </w:rPr>
      </w:pPr>
    </w:p>
    <w:p w14:paraId="25876FAD" w14:textId="77777777" w:rsidR="00AB5591" w:rsidRDefault="00AB5591" w:rsidP="00252C51">
      <w:pPr>
        <w:spacing w:line="360" w:lineRule="auto"/>
        <w:jc w:val="both"/>
        <w:rPr>
          <w:b/>
          <w:kern w:val="48"/>
          <w:sz w:val="40"/>
          <w:szCs w:val="40"/>
        </w:rPr>
      </w:pPr>
    </w:p>
    <w:p w14:paraId="4EF7F897" w14:textId="4AAE8DEC" w:rsidR="002E2461" w:rsidRPr="00FE27CC" w:rsidRDefault="008B610B" w:rsidP="00252C51">
      <w:pPr>
        <w:spacing w:line="360" w:lineRule="auto"/>
        <w:jc w:val="both"/>
        <w:rPr>
          <w:b/>
          <w:kern w:val="48"/>
          <w:sz w:val="40"/>
          <w:szCs w:val="40"/>
        </w:rPr>
      </w:pPr>
      <w:r w:rsidRPr="00FE27CC">
        <w:rPr>
          <w:b/>
          <w:kern w:val="48"/>
          <w:sz w:val="40"/>
          <w:szCs w:val="40"/>
        </w:rPr>
        <w:t>ABSTRACT</w:t>
      </w:r>
    </w:p>
    <w:p w14:paraId="4F5C6A82" w14:textId="77777777" w:rsidR="002E2461" w:rsidRPr="008B610B" w:rsidRDefault="002E2461" w:rsidP="00FE27CC">
      <w:pPr>
        <w:pStyle w:val="NormalWeb"/>
        <w:spacing w:line="276" w:lineRule="auto"/>
        <w:jc w:val="both"/>
      </w:pPr>
      <w:r w:rsidRPr="008B610B">
        <w:t xml:space="preserve">The </w:t>
      </w:r>
      <w:r w:rsidRPr="008B610B">
        <w:rPr>
          <w:rStyle w:val="Strong"/>
          <w:b w:val="0"/>
        </w:rPr>
        <w:t>House Price Predictor – Advanced Property Price Analysis Dashboard</w:t>
      </w:r>
      <w:r w:rsidRPr="008B610B">
        <w:t xml:space="preserve"> is a comprehensive data analytics and visualization project developed to study and interpret the factors affecting residential property prices. The primary aim of this project is to utilize </w:t>
      </w:r>
      <w:r w:rsidRPr="008B610B">
        <w:rPr>
          <w:rStyle w:val="Strong"/>
          <w:b w:val="0"/>
        </w:rPr>
        <w:t>data science techniques</w:t>
      </w:r>
      <w:r w:rsidRPr="008B610B">
        <w:t xml:space="preserve"> to clean, analyze, and visualize a real-world housing dataset, thereby uncovering meaningful patterns and relationships among variables that influence house prices.</w:t>
      </w:r>
    </w:p>
    <w:p w14:paraId="276EEDD8" w14:textId="77777777" w:rsidR="002E2461" w:rsidRPr="008B610B" w:rsidRDefault="002E2461" w:rsidP="00FE27CC">
      <w:pPr>
        <w:pStyle w:val="NormalWeb"/>
        <w:spacing w:line="276" w:lineRule="auto"/>
        <w:jc w:val="both"/>
      </w:pPr>
      <w:r w:rsidRPr="008B610B">
        <w:t xml:space="preserve">The system leverages </w:t>
      </w:r>
      <w:r w:rsidRPr="008B610B">
        <w:rPr>
          <w:rStyle w:val="Strong"/>
          <w:b w:val="0"/>
        </w:rPr>
        <w:t>Python</w:t>
      </w:r>
      <w:r w:rsidRPr="008B610B">
        <w:t xml:space="preserve"> for data processing and </w:t>
      </w:r>
      <w:r w:rsidRPr="008B610B">
        <w:rPr>
          <w:rStyle w:val="Strong"/>
          <w:b w:val="0"/>
        </w:rPr>
        <w:t>Streamlit</w:t>
      </w:r>
      <w:r w:rsidRPr="008B610B">
        <w:rPr>
          <w:b/>
        </w:rPr>
        <w:t xml:space="preserve"> </w:t>
      </w:r>
      <w:r w:rsidRPr="008B610B">
        <w:t xml:space="preserve">for building an interactive analytical dashboard. Through techniques such as </w:t>
      </w:r>
      <w:r w:rsidRPr="008B610B">
        <w:rPr>
          <w:rStyle w:val="Strong"/>
          <w:b w:val="0"/>
        </w:rPr>
        <w:t>missing value imputation, outlier detection and capping, and correlation analysis</w:t>
      </w:r>
      <w:r w:rsidRPr="008B610B">
        <w:t xml:space="preserve">, the project ensures that the data is refined and reliable for analysis. Visualizations generated using </w:t>
      </w:r>
      <w:r w:rsidRPr="008B610B">
        <w:rPr>
          <w:rStyle w:val="Strong"/>
          <w:b w:val="0"/>
        </w:rPr>
        <w:t>Matplotlib</w:t>
      </w:r>
      <w:r w:rsidRPr="008B610B">
        <w:t xml:space="preserve"> and </w:t>
      </w:r>
      <w:r w:rsidRPr="008B610B">
        <w:rPr>
          <w:rStyle w:val="Strong"/>
          <w:b w:val="0"/>
        </w:rPr>
        <w:t>Seaborn</w:t>
      </w:r>
      <w:r w:rsidRPr="008B610B">
        <w:t xml:space="preserve"> provide intuitive insights into key metrics, including how property features such as neighborhood, overall quality, living area, and year built impact the sale price.</w:t>
      </w:r>
    </w:p>
    <w:p w14:paraId="65A75188" w14:textId="77777777" w:rsidR="002E2461" w:rsidRPr="008B610B" w:rsidRDefault="002E2461" w:rsidP="00FE27CC">
      <w:pPr>
        <w:pStyle w:val="NormalWeb"/>
        <w:spacing w:line="276" w:lineRule="auto"/>
        <w:jc w:val="both"/>
      </w:pPr>
      <w:r w:rsidRPr="008B610B">
        <w:t xml:space="preserve">The dashboard includes multiple interactive sections, including </w:t>
      </w:r>
      <w:r w:rsidRPr="008B610B">
        <w:rPr>
          <w:rStyle w:val="Strong"/>
          <w:b w:val="0"/>
        </w:rPr>
        <w:t>Dataset Overview</w:t>
      </w:r>
      <w:r w:rsidRPr="008B610B">
        <w:rPr>
          <w:b/>
        </w:rPr>
        <w:t xml:space="preserve">, </w:t>
      </w:r>
      <w:r w:rsidRPr="008B610B">
        <w:rPr>
          <w:rStyle w:val="Strong"/>
          <w:b w:val="0"/>
        </w:rPr>
        <w:t>Data Cleaning Summary</w:t>
      </w:r>
      <w:r w:rsidRPr="008B610B">
        <w:t xml:space="preserve">, and </w:t>
      </w:r>
      <w:r w:rsidRPr="008B610B">
        <w:rPr>
          <w:rStyle w:val="Strong"/>
          <w:b w:val="0"/>
        </w:rPr>
        <w:t>Visual Analysis</w:t>
      </w:r>
      <w:r w:rsidRPr="008B610B">
        <w:t>, allowing users to explore data dynamically without writing any code. This design demonstrates how descriptive analytics and data visualization can be combined to provide powerful decision-support tools in real estate valuation.</w:t>
      </w:r>
    </w:p>
    <w:p w14:paraId="1A0888BB" w14:textId="4A263DD3" w:rsidR="002E2461" w:rsidRPr="008B610B" w:rsidRDefault="002E2461" w:rsidP="00FE27CC">
      <w:pPr>
        <w:pStyle w:val="NormalWeb"/>
        <w:spacing w:line="276" w:lineRule="auto"/>
        <w:jc w:val="both"/>
        <w:sectPr w:rsidR="002E2461" w:rsidRPr="008B610B" w:rsidSect="008D3342">
          <w:pgSz w:w="11906" w:h="16838" w:code="9"/>
          <w:pgMar w:top="450" w:right="893" w:bottom="1440" w:left="893" w:header="720" w:footer="720" w:gutter="0"/>
          <w:cols w:space="720"/>
          <w:docGrid w:linePitch="360"/>
        </w:sectPr>
      </w:pPr>
      <w:r w:rsidRPr="008B610B">
        <w:t xml:space="preserve">By transforming raw housing data into visually compelling insights, this project exemplifies the core objectives of </w:t>
      </w:r>
      <w:r w:rsidRPr="008B610B">
        <w:rPr>
          <w:rStyle w:val="Strong"/>
          <w:b w:val="0"/>
        </w:rPr>
        <w:t>Data Analytics and Visualization (DAV)</w:t>
      </w:r>
      <w:r w:rsidRPr="008B610B">
        <w:rPr>
          <w:b/>
        </w:rPr>
        <w:t xml:space="preserve"> </w:t>
      </w:r>
      <w:r w:rsidRPr="008B610B">
        <w:t xml:space="preserve">— namely, data preprocessing, statistical exploration, and visual communication. In the future, this project can be extended with </w:t>
      </w:r>
      <w:r w:rsidRPr="008B610B">
        <w:rPr>
          <w:rStyle w:val="Strong"/>
          <w:b w:val="0"/>
        </w:rPr>
        <w:t>predictive modeling</w:t>
      </w:r>
      <w:r w:rsidRPr="008B610B">
        <w:t xml:space="preserve"> using machine learning algorithms, enabling accurate forecasting of property prices based on user-input features.</w:t>
      </w:r>
    </w:p>
    <w:p w14:paraId="4076DE94" w14:textId="681ADE88" w:rsidR="008D3342" w:rsidRPr="00FE27CC" w:rsidRDefault="002E2461" w:rsidP="00252C51">
      <w:pPr>
        <w:pStyle w:val="papertitle"/>
        <w:spacing w:before="100" w:beforeAutospacing="1" w:after="100" w:afterAutospacing="1"/>
        <w:jc w:val="both"/>
        <w:rPr>
          <w:b/>
          <w:bCs/>
          <w:kern w:val="48"/>
          <w:sz w:val="40"/>
          <w:szCs w:val="40"/>
        </w:rPr>
      </w:pPr>
      <w:r w:rsidRPr="00FE27CC">
        <w:rPr>
          <w:b/>
          <w:bCs/>
          <w:kern w:val="48"/>
          <w:sz w:val="40"/>
          <w:szCs w:val="40"/>
        </w:rPr>
        <w:lastRenderedPageBreak/>
        <w:t>I</w:t>
      </w:r>
      <w:r w:rsidR="00C33EEB" w:rsidRPr="00FE27CC">
        <w:rPr>
          <w:b/>
          <w:bCs/>
          <w:kern w:val="48"/>
          <w:sz w:val="40"/>
          <w:szCs w:val="40"/>
        </w:rPr>
        <w:t>NTRODUCTION</w:t>
      </w:r>
    </w:p>
    <w:p w14:paraId="16181597" w14:textId="77777777" w:rsidR="002E2461" w:rsidRPr="00C33EEB" w:rsidRDefault="002E2461" w:rsidP="00FE27CC">
      <w:pPr>
        <w:pStyle w:val="NormalWeb"/>
        <w:spacing w:line="276" w:lineRule="auto"/>
        <w:jc w:val="both"/>
      </w:pPr>
      <w:r w:rsidRPr="00C33EEB">
        <w:t xml:space="preserve">The real estate industry generates massive amounts of data related to property features, locations, and market values. However, deriving meaningful insights from such data manually can be time-consuming and inaccurate. The </w:t>
      </w:r>
      <w:r w:rsidRPr="00C33EEB">
        <w:rPr>
          <w:rStyle w:val="Strong"/>
          <w:b w:val="0"/>
        </w:rPr>
        <w:t>House Price Predictor – Advanced Property Price Analysis Dashboard</w:t>
      </w:r>
      <w:r w:rsidRPr="00C33EEB">
        <w:t xml:space="preserve"> aims to bridge this gap by providing a systematic, analytical, and visual approach to understanding the factors influencing property prices.</w:t>
      </w:r>
    </w:p>
    <w:p w14:paraId="350105F7" w14:textId="77777777" w:rsidR="002E2461" w:rsidRPr="00C33EEB" w:rsidRDefault="002E2461" w:rsidP="00FE27CC">
      <w:pPr>
        <w:pStyle w:val="NormalWeb"/>
        <w:spacing w:line="276" w:lineRule="auto"/>
        <w:jc w:val="both"/>
      </w:pPr>
      <w:r w:rsidRPr="00C33EEB">
        <w:t xml:space="preserve">This project applies </w:t>
      </w:r>
      <w:r w:rsidRPr="00C33EEB">
        <w:rPr>
          <w:rStyle w:val="Strong"/>
          <w:b w:val="0"/>
        </w:rPr>
        <w:t>Data Analytics and Visualization techniques</w:t>
      </w:r>
      <w:r w:rsidRPr="00C33EEB">
        <w:t xml:space="preserve"> to explore and interpret the </w:t>
      </w:r>
      <w:r w:rsidRPr="00C33EEB">
        <w:rPr>
          <w:rStyle w:val="Strong"/>
          <w:b w:val="0"/>
        </w:rPr>
        <w:t>House Price Prediction dataset</w:t>
      </w:r>
      <w:r w:rsidRPr="00C33EEB">
        <w:t xml:space="preserve">. It involves a sequence of steps such as </w:t>
      </w:r>
      <w:r w:rsidRPr="00C33EEB">
        <w:rPr>
          <w:rStyle w:val="Strong"/>
          <w:b w:val="0"/>
        </w:rPr>
        <w:t>data cleaning, preprocessing, integration, and visualization</w:t>
      </w:r>
      <w:r w:rsidRPr="00C33EEB">
        <w:t xml:space="preserve"> to ensure that the data is accurate, consistent, and ready for analysis. Using tools like </w:t>
      </w:r>
      <w:r w:rsidRPr="00C33EEB">
        <w:rPr>
          <w:rStyle w:val="Strong"/>
          <w:b w:val="0"/>
        </w:rPr>
        <w:t>Python, Pandas, NumPy, Seaborn, Matplotlib, and Streamlit</w:t>
      </w:r>
      <w:r w:rsidRPr="00C33EEB">
        <w:rPr>
          <w:b/>
        </w:rPr>
        <w:t>,</w:t>
      </w:r>
      <w:r w:rsidRPr="00C33EEB">
        <w:t xml:space="preserve"> the system performs descriptive analytics and visualizes trends and patterns in property data.</w:t>
      </w:r>
    </w:p>
    <w:p w14:paraId="034EB2D8" w14:textId="77777777" w:rsidR="002E2461" w:rsidRPr="00C33EEB" w:rsidRDefault="002E2461" w:rsidP="00FE27CC">
      <w:pPr>
        <w:pStyle w:val="NormalWeb"/>
        <w:spacing w:line="276" w:lineRule="auto"/>
        <w:jc w:val="both"/>
      </w:pPr>
      <w:r w:rsidRPr="00C33EEB">
        <w:t xml:space="preserve">The dashboard includes modules for </w:t>
      </w:r>
      <w:r w:rsidRPr="00C33EEB">
        <w:rPr>
          <w:rStyle w:val="Strong"/>
          <w:b w:val="0"/>
        </w:rPr>
        <w:t>Dataset Overview</w:t>
      </w:r>
      <w:r w:rsidRPr="00C33EEB">
        <w:rPr>
          <w:b/>
        </w:rPr>
        <w:t xml:space="preserve">, </w:t>
      </w:r>
      <w:r w:rsidRPr="00C33EEB">
        <w:rPr>
          <w:rStyle w:val="Strong"/>
          <w:b w:val="0"/>
        </w:rPr>
        <w:t>Data Cleaning Summary</w:t>
      </w:r>
      <w:r w:rsidRPr="00C33EEB">
        <w:t xml:space="preserve">, and </w:t>
      </w:r>
      <w:r w:rsidRPr="00C33EEB">
        <w:rPr>
          <w:rStyle w:val="Strong"/>
          <w:b w:val="0"/>
        </w:rPr>
        <w:t>Interactive Visualizations</w:t>
      </w:r>
      <w:r w:rsidRPr="00C33EEB">
        <w:t>, offering users a clear understanding of how various parameters—such as neighborhood, year built, overall quality, and living area—impact the sale price of houses. This helps in making informed decisions and recognizing the key determinants of real estate value.</w:t>
      </w:r>
    </w:p>
    <w:p w14:paraId="7D2FC156" w14:textId="77777777" w:rsidR="002E2461" w:rsidRPr="00C33EEB" w:rsidRDefault="002E2461" w:rsidP="00FE27CC">
      <w:pPr>
        <w:pStyle w:val="NormalWeb"/>
        <w:spacing w:line="276" w:lineRule="auto"/>
        <w:jc w:val="both"/>
      </w:pPr>
      <w:r w:rsidRPr="00C33EEB">
        <w:t xml:space="preserve">By combining the power of </w:t>
      </w:r>
      <w:r w:rsidRPr="00C33EEB">
        <w:rPr>
          <w:rStyle w:val="Strong"/>
          <w:b w:val="0"/>
        </w:rPr>
        <w:t>statistics, data preprocessing, and visualization</w:t>
      </w:r>
      <w:r w:rsidRPr="00C33EEB">
        <w:t xml:space="preserve">, this project demonstrates the practical application of </w:t>
      </w:r>
      <w:r w:rsidRPr="00C33EEB">
        <w:rPr>
          <w:rStyle w:val="Strong"/>
          <w:b w:val="0"/>
        </w:rPr>
        <w:t>Data Analytics and Visualization (DAV)</w:t>
      </w:r>
      <w:r w:rsidRPr="00C33EEB">
        <w:t xml:space="preserve"> concepts. It not only highlights the importance of data-driven insights in the housing market but also lays the foundation for predictive modeling and machine learning-based forecasting in the future.</w:t>
      </w:r>
    </w:p>
    <w:p w14:paraId="2CBBBA8C" w14:textId="77777777" w:rsidR="002E2461" w:rsidRPr="00C33EEB" w:rsidRDefault="002E2461" w:rsidP="00252C51">
      <w:pPr>
        <w:pStyle w:val="papertitle"/>
        <w:spacing w:before="100" w:beforeAutospacing="1" w:after="100" w:afterAutospacing="1"/>
        <w:jc w:val="both"/>
        <w:rPr>
          <w:kern w:val="48"/>
          <w:sz w:val="24"/>
          <w:szCs w:val="24"/>
        </w:rPr>
      </w:pPr>
    </w:p>
    <w:p w14:paraId="68B5AE73" w14:textId="77777777" w:rsidR="00C33EEB" w:rsidRDefault="00C33EEB" w:rsidP="00252C51">
      <w:pPr>
        <w:pStyle w:val="papertitle"/>
        <w:spacing w:before="100" w:beforeAutospacing="1" w:after="100" w:afterAutospacing="1"/>
        <w:jc w:val="both"/>
        <w:rPr>
          <w:kern w:val="48"/>
        </w:rPr>
      </w:pPr>
    </w:p>
    <w:p w14:paraId="1CF2591B" w14:textId="77777777" w:rsidR="00C33EEB" w:rsidRDefault="00C33EEB" w:rsidP="00252C51">
      <w:pPr>
        <w:pStyle w:val="papertitle"/>
        <w:spacing w:before="100" w:beforeAutospacing="1" w:after="100" w:afterAutospacing="1"/>
        <w:jc w:val="both"/>
        <w:rPr>
          <w:kern w:val="48"/>
        </w:rPr>
      </w:pPr>
    </w:p>
    <w:p w14:paraId="185126CB" w14:textId="77777777" w:rsidR="00C33EEB" w:rsidRDefault="00C33EEB" w:rsidP="00252C51">
      <w:pPr>
        <w:pStyle w:val="papertitle"/>
        <w:spacing w:before="100" w:beforeAutospacing="1" w:after="100" w:afterAutospacing="1"/>
        <w:jc w:val="both"/>
        <w:rPr>
          <w:kern w:val="48"/>
        </w:rPr>
      </w:pPr>
    </w:p>
    <w:p w14:paraId="7C4A063F" w14:textId="77777777" w:rsidR="00C33EEB" w:rsidRDefault="00C33EEB" w:rsidP="00252C51">
      <w:pPr>
        <w:pStyle w:val="papertitle"/>
        <w:spacing w:before="100" w:beforeAutospacing="1" w:after="100" w:afterAutospacing="1"/>
        <w:jc w:val="both"/>
        <w:rPr>
          <w:kern w:val="48"/>
        </w:rPr>
      </w:pPr>
    </w:p>
    <w:p w14:paraId="3EDE8A2F" w14:textId="77777777" w:rsidR="00C33EEB" w:rsidRDefault="00C33EEB" w:rsidP="00252C51">
      <w:pPr>
        <w:pStyle w:val="papertitle"/>
        <w:spacing w:before="100" w:beforeAutospacing="1" w:after="100" w:afterAutospacing="1"/>
        <w:jc w:val="both"/>
        <w:rPr>
          <w:kern w:val="48"/>
        </w:rPr>
      </w:pPr>
    </w:p>
    <w:p w14:paraId="36A0ED41" w14:textId="77777777" w:rsidR="00C33EEB" w:rsidRDefault="00C33EEB" w:rsidP="00252C51">
      <w:pPr>
        <w:pStyle w:val="papertitle"/>
        <w:spacing w:before="100" w:beforeAutospacing="1" w:after="100" w:afterAutospacing="1"/>
        <w:jc w:val="both"/>
        <w:rPr>
          <w:kern w:val="48"/>
        </w:rPr>
      </w:pPr>
    </w:p>
    <w:p w14:paraId="56BA9F11" w14:textId="77777777" w:rsidR="00C33EEB" w:rsidRDefault="00C33EEB" w:rsidP="00252C51">
      <w:pPr>
        <w:pStyle w:val="papertitle"/>
        <w:spacing w:before="100" w:beforeAutospacing="1" w:after="100" w:afterAutospacing="1"/>
        <w:jc w:val="both"/>
        <w:rPr>
          <w:kern w:val="48"/>
        </w:rPr>
      </w:pPr>
    </w:p>
    <w:p w14:paraId="56F9D0F3" w14:textId="48D1EFFD" w:rsidR="00FE27CC" w:rsidRPr="00FE27CC" w:rsidRDefault="00AB0410" w:rsidP="00FE27CC">
      <w:pPr>
        <w:pStyle w:val="BodyText"/>
        <w:spacing w:after="0" w:line="360" w:lineRule="auto"/>
        <w:ind w:firstLine="0"/>
        <w:rPr>
          <w:b/>
          <w:bCs/>
          <w:sz w:val="40"/>
          <w:szCs w:val="40"/>
          <w:lang w:val="en-IN"/>
        </w:rPr>
      </w:pPr>
      <w:r w:rsidRPr="00FE27CC">
        <w:rPr>
          <w:b/>
          <w:bCs/>
          <w:sz w:val="40"/>
          <w:szCs w:val="40"/>
          <w:lang w:val="en-IN"/>
        </w:rPr>
        <w:lastRenderedPageBreak/>
        <w:t>LITERATURE SURVEY</w:t>
      </w:r>
    </w:p>
    <w:p w14:paraId="0077FE5D" w14:textId="4E11BEA3" w:rsidR="00C33EEB" w:rsidRDefault="00C33EEB" w:rsidP="00FE27CC">
      <w:pPr>
        <w:pStyle w:val="BodyText"/>
        <w:spacing w:after="0" w:line="360" w:lineRule="auto"/>
        <w:ind w:firstLine="0"/>
        <w:rPr>
          <w:sz w:val="24"/>
          <w:szCs w:val="24"/>
        </w:rPr>
      </w:pPr>
      <w:r w:rsidRPr="00C33EEB">
        <w:rPr>
          <w:sz w:val="24"/>
          <w:szCs w:val="24"/>
        </w:rPr>
        <w:t>Several studies have been conducted on housing price prediction, data visualization, and analytics in the real estate sector. Researchers have employed both statistical and machine learning approaches to understand the factors affecting property prices. The following table summarizes key literature related to this study:</w:t>
      </w:r>
    </w:p>
    <w:p w14:paraId="599C937E" w14:textId="77777777" w:rsidR="00FE27CC" w:rsidRPr="00C33EEB" w:rsidRDefault="00FE27CC" w:rsidP="00FE27CC">
      <w:pPr>
        <w:pStyle w:val="BodyText"/>
        <w:spacing w:after="0" w:line="360" w:lineRule="auto"/>
        <w:ind w:firstLine="0"/>
        <w:rPr>
          <w:sz w:val="24"/>
          <w:szCs w:val="24"/>
        </w:rPr>
      </w:pPr>
    </w:p>
    <w:tbl>
      <w:tblPr>
        <w:tblStyle w:val="TableGrid"/>
        <w:tblW w:w="0" w:type="auto"/>
        <w:tblLook w:val="04A0" w:firstRow="1" w:lastRow="0" w:firstColumn="1" w:lastColumn="0" w:noHBand="0" w:noVBand="1"/>
      </w:tblPr>
      <w:tblGrid>
        <w:gridCol w:w="510"/>
        <w:gridCol w:w="1571"/>
        <w:gridCol w:w="1685"/>
        <w:gridCol w:w="1571"/>
        <w:gridCol w:w="1744"/>
        <w:gridCol w:w="1503"/>
        <w:gridCol w:w="1498"/>
      </w:tblGrid>
      <w:tr w:rsidR="00C33EEB" w:rsidRPr="00C33EEB" w14:paraId="07BF57C8" w14:textId="77777777" w:rsidTr="00FE27CC">
        <w:tc>
          <w:tcPr>
            <w:tcW w:w="0" w:type="auto"/>
            <w:hideMark/>
          </w:tcPr>
          <w:p w14:paraId="26C3C31D" w14:textId="77777777" w:rsidR="00C33EEB" w:rsidRPr="00C33EEB" w:rsidRDefault="00C33EEB" w:rsidP="00252C51">
            <w:pPr>
              <w:jc w:val="both"/>
              <w:rPr>
                <w:rFonts w:eastAsia="Times New Roman"/>
                <w:b/>
                <w:bCs/>
                <w:sz w:val="24"/>
                <w:szCs w:val="24"/>
                <w:lang w:val="en-IN" w:eastAsia="en-IN"/>
              </w:rPr>
            </w:pPr>
            <w:r w:rsidRPr="00C33EEB">
              <w:rPr>
                <w:rFonts w:eastAsia="Times New Roman"/>
                <w:b/>
                <w:bCs/>
                <w:sz w:val="24"/>
                <w:szCs w:val="24"/>
                <w:lang w:val="en-IN" w:eastAsia="en-IN"/>
              </w:rPr>
              <w:t>No</w:t>
            </w:r>
          </w:p>
        </w:tc>
        <w:tc>
          <w:tcPr>
            <w:tcW w:w="0" w:type="auto"/>
            <w:hideMark/>
          </w:tcPr>
          <w:p w14:paraId="3F20E808" w14:textId="77777777" w:rsidR="00C33EEB" w:rsidRPr="00C33EEB" w:rsidRDefault="00C33EEB" w:rsidP="00252C51">
            <w:pPr>
              <w:jc w:val="both"/>
              <w:rPr>
                <w:rFonts w:eastAsia="Times New Roman"/>
                <w:b/>
                <w:bCs/>
                <w:sz w:val="24"/>
                <w:szCs w:val="24"/>
                <w:lang w:val="en-IN" w:eastAsia="en-IN"/>
              </w:rPr>
            </w:pPr>
            <w:r w:rsidRPr="00C33EEB">
              <w:rPr>
                <w:rFonts w:eastAsia="Times New Roman"/>
                <w:b/>
                <w:bCs/>
                <w:sz w:val="24"/>
                <w:szCs w:val="24"/>
                <w:lang w:val="en-IN" w:eastAsia="en-IN"/>
              </w:rPr>
              <w:t>Title / Study</w:t>
            </w:r>
          </w:p>
        </w:tc>
        <w:tc>
          <w:tcPr>
            <w:tcW w:w="0" w:type="auto"/>
            <w:hideMark/>
          </w:tcPr>
          <w:p w14:paraId="6C725318" w14:textId="77777777" w:rsidR="00C33EEB" w:rsidRPr="00C33EEB" w:rsidRDefault="00C33EEB" w:rsidP="00252C51">
            <w:pPr>
              <w:jc w:val="both"/>
              <w:rPr>
                <w:rFonts w:eastAsia="Times New Roman"/>
                <w:b/>
                <w:bCs/>
                <w:sz w:val="24"/>
                <w:szCs w:val="24"/>
                <w:lang w:val="en-IN" w:eastAsia="en-IN"/>
              </w:rPr>
            </w:pPr>
            <w:r w:rsidRPr="00C33EEB">
              <w:rPr>
                <w:rFonts w:eastAsia="Times New Roman"/>
                <w:b/>
                <w:bCs/>
                <w:sz w:val="24"/>
                <w:szCs w:val="24"/>
                <w:lang w:val="en-IN" w:eastAsia="en-IN"/>
              </w:rPr>
              <w:t>Author(s)</w:t>
            </w:r>
          </w:p>
        </w:tc>
        <w:tc>
          <w:tcPr>
            <w:tcW w:w="0" w:type="auto"/>
            <w:hideMark/>
          </w:tcPr>
          <w:p w14:paraId="78EAB7E7" w14:textId="77777777" w:rsidR="00C33EEB" w:rsidRPr="00C33EEB" w:rsidRDefault="00C33EEB" w:rsidP="00252C51">
            <w:pPr>
              <w:jc w:val="both"/>
              <w:rPr>
                <w:rFonts w:eastAsia="Times New Roman"/>
                <w:b/>
                <w:bCs/>
                <w:sz w:val="24"/>
                <w:szCs w:val="24"/>
                <w:lang w:val="en-IN" w:eastAsia="en-IN"/>
              </w:rPr>
            </w:pPr>
            <w:r w:rsidRPr="00C33EEB">
              <w:rPr>
                <w:rFonts w:eastAsia="Times New Roman"/>
                <w:b/>
                <w:bCs/>
                <w:sz w:val="24"/>
                <w:szCs w:val="24"/>
                <w:lang w:val="en-IN" w:eastAsia="en-IN"/>
              </w:rPr>
              <w:t>Journal / Year</w:t>
            </w:r>
          </w:p>
        </w:tc>
        <w:tc>
          <w:tcPr>
            <w:tcW w:w="0" w:type="auto"/>
            <w:hideMark/>
          </w:tcPr>
          <w:p w14:paraId="5F9E003E" w14:textId="77777777" w:rsidR="00C33EEB" w:rsidRPr="00C33EEB" w:rsidRDefault="00C33EEB" w:rsidP="00252C51">
            <w:pPr>
              <w:jc w:val="both"/>
              <w:rPr>
                <w:rFonts w:eastAsia="Times New Roman"/>
                <w:b/>
                <w:bCs/>
                <w:sz w:val="24"/>
                <w:szCs w:val="24"/>
                <w:lang w:val="en-IN" w:eastAsia="en-IN"/>
              </w:rPr>
            </w:pPr>
            <w:r w:rsidRPr="00C33EEB">
              <w:rPr>
                <w:rFonts w:eastAsia="Times New Roman"/>
                <w:b/>
                <w:bCs/>
                <w:sz w:val="24"/>
                <w:szCs w:val="24"/>
                <w:lang w:val="en-IN" w:eastAsia="en-IN"/>
              </w:rPr>
              <w:t>Methodology Adapted</w:t>
            </w:r>
          </w:p>
        </w:tc>
        <w:tc>
          <w:tcPr>
            <w:tcW w:w="0" w:type="auto"/>
            <w:hideMark/>
          </w:tcPr>
          <w:p w14:paraId="4B7C36F2" w14:textId="77777777" w:rsidR="00C33EEB" w:rsidRPr="00C33EEB" w:rsidRDefault="00C33EEB" w:rsidP="00252C51">
            <w:pPr>
              <w:jc w:val="both"/>
              <w:rPr>
                <w:rFonts w:eastAsia="Times New Roman"/>
                <w:b/>
                <w:bCs/>
                <w:sz w:val="24"/>
                <w:szCs w:val="24"/>
                <w:lang w:val="en-IN" w:eastAsia="en-IN"/>
              </w:rPr>
            </w:pPr>
            <w:r w:rsidRPr="00C33EEB">
              <w:rPr>
                <w:rFonts w:eastAsia="Times New Roman"/>
                <w:b/>
                <w:bCs/>
                <w:sz w:val="24"/>
                <w:szCs w:val="24"/>
                <w:lang w:val="en-IN" w:eastAsia="en-IN"/>
              </w:rPr>
              <w:t>Key Findings</w:t>
            </w:r>
          </w:p>
        </w:tc>
        <w:tc>
          <w:tcPr>
            <w:tcW w:w="0" w:type="auto"/>
            <w:hideMark/>
          </w:tcPr>
          <w:p w14:paraId="7754B562" w14:textId="77777777" w:rsidR="00C33EEB" w:rsidRPr="00C33EEB" w:rsidRDefault="00C33EEB" w:rsidP="00252C51">
            <w:pPr>
              <w:jc w:val="both"/>
              <w:rPr>
                <w:rFonts w:eastAsia="Times New Roman"/>
                <w:b/>
                <w:bCs/>
                <w:sz w:val="24"/>
                <w:szCs w:val="24"/>
                <w:lang w:val="en-IN" w:eastAsia="en-IN"/>
              </w:rPr>
            </w:pPr>
            <w:r w:rsidRPr="00C33EEB">
              <w:rPr>
                <w:rFonts w:eastAsia="Times New Roman"/>
                <w:b/>
                <w:bCs/>
                <w:sz w:val="24"/>
                <w:szCs w:val="24"/>
                <w:lang w:val="en-IN" w:eastAsia="en-IN"/>
              </w:rPr>
              <w:t>Gaps</w:t>
            </w:r>
          </w:p>
        </w:tc>
      </w:tr>
      <w:tr w:rsidR="00C33EEB" w:rsidRPr="00C33EEB" w14:paraId="00186282" w14:textId="77777777" w:rsidTr="00FE27CC">
        <w:tc>
          <w:tcPr>
            <w:tcW w:w="0" w:type="auto"/>
            <w:hideMark/>
          </w:tcPr>
          <w:p w14:paraId="52974BC7"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1</w:t>
            </w:r>
          </w:p>
        </w:tc>
        <w:tc>
          <w:tcPr>
            <w:tcW w:w="0" w:type="auto"/>
            <w:hideMark/>
          </w:tcPr>
          <w:p w14:paraId="1142ED02"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House Price Prediction Using Machine Learning Algorithms</w:t>
            </w:r>
          </w:p>
        </w:tc>
        <w:tc>
          <w:tcPr>
            <w:tcW w:w="0" w:type="auto"/>
            <w:hideMark/>
          </w:tcPr>
          <w:p w14:paraId="4F8B25CA"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P. Kumar, R. Singh</w:t>
            </w:r>
          </w:p>
        </w:tc>
        <w:tc>
          <w:tcPr>
            <w:tcW w:w="0" w:type="auto"/>
            <w:hideMark/>
          </w:tcPr>
          <w:p w14:paraId="28359BD6"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International Journal of Engineering Research &amp; Technology (IJERT), 2023</w:t>
            </w:r>
          </w:p>
        </w:tc>
        <w:tc>
          <w:tcPr>
            <w:tcW w:w="0" w:type="auto"/>
            <w:hideMark/>
          </w:tcPr>
          <w:p w14:paraId="2BA83856"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Compared Linear Regression, Random Forest, Decision Trees</w:t>
            </w:r>
          </w:p>
        </w:tc>
        <w:tc>
          <w:tcPr>
            <w:tcW w:w="0" w:type="auto"/>
            <w:hideMark/>
          </w:tcPr>
          <w:p w14:paraId="6F85FBAE"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Random Forest achieved highest accuracy compared to Linear Regression</w:t>
            </w:r>
          </w:p>
        </w:tc>
        <w:tc>
          <w:tcPr>
            <w:tcW w:w="0" w:type="auto"/>
            <w:hideMark/>
          </w:tcPr>
          <w:p w14:paraId="02152425"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Limited dataset size; external factors like policies and economy not included</w:t>
            </w:r>
          </w:p>
        </w:tc>
      </w:tr>
      <w:tr w:rsidR="00C33EEB" w:rsidRPr="00C33EEB" w14:paraId="01314E01" w14:textId="77777777" w:rsidTr="00FE27CC">
        <w:tc>
          <w:tcPr>
            <w:tcW w:w="0" w:type="auto"/>
            <w:hideMark/>
          </w:tcPr>
          <w:p w14:paraId="4287B825"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2</w:t>
            </w:r>
          </w:p>
        </w:tc>
        <w:tc>
          <w:tcPr>
            <w:tcW w:w="0" w:type="auto"/>
            <w:hideMark/>
          </w:tcPr>
          <w:p w14:paraId="6BB046A3"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Exploratory Data Analysis and Visualization of Housing Prices</w:t>
            </w:r>
          </w:p>
        </w:tc>
        <w:tc>
          <w:tcPr>
            <w:tcW w:w="0" w:type="auto"/>
            <w:hideMark/>
          </w:tcPr>
          <w:p w14:paraId="6492DD5D"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S. Sharma, M. Patel</w:t>
            </w:r>
          </w:p>
        </w:tc>
        <w:tc>
          <w:tcPr>
            <w:tcW w:w="0" w:type="auto"/>
            <w:hideMark/>
          </w:tcPr>
          <w:p w14:paraId="71432641"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International Journal of Computer Applications, 2023</w:t>
            </w:r>
          </w:p>
        </w:tc>
        <w:tc>
          <w:tcPr>
            <w:tcW w:w="0" w:type="auto"/>
            <w:hideMark/>
          </w:tcPr>
          <w:p w14:paraId="381F73EA"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Data cleaning, outlier handling, visualization (heatmaps, scatterplots, Folium maps)</w:t>
            </w:r>
          </w:p>
        </w:tc>
        <w:tc>
          <w:tcPr>
            <w:tcW w:w="0" w:type="auto"/>
            <w:hideMark/>
          </w:tcPr>
          <w:p w14:paraId="29AEABDB"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Location and number of rooms identified as key price drivers</w:t>
            </w:r>
          </w:p>
        </w:tc>
        <w:tc>
          <w:tcPr>
            <w:tcW w:w="0" w:type="auto"/>
            <w:hideMark/>
          </w:tcPr>
          <w:p w14:paraId="2D03ADDA"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Only EDA, no predictive modelling; dataset limited to single metro city</w:t>
            </w:r>
          </w:p>
        </w:tc>
      </w:tr>
      <w:tr w:rsidR="00C33EEB" w:rsidRPr="00C33EEB" w14:paraId="0505640A" w14:textId="77777777" w:rsidTr="00FE27CC">
        <w:tc>
          <w:tcPr>
            <w:tcW w:w="0" w:type="auto"/>
            <w:hideMark/>
          </w:tcPr>
          <w:p w14:paraId="5B8A2C9E"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3</w:t>
            </w:r>
          </w:p>
        </w:tc>
        <w:tc>
          <w:tcPr>
            <w:tcW w:w="0" w:type="auto"/>
            <w:hideMark/>
          </w:tcPr>
          <w:p w14:paraId="5EDE8257"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The Impact of COVID-19 on Indian Housing Prices: An Econometric Analysis</w:t>
            </w:r>
          </w:p>
        </w:tc>
        <w:tc>
          <w:tcPr>
            <w:tcW w:w="0" w:type="auto"/>
            <w:hideMark/>
          </w:tcPr>
          <w:p w14:paraId="193B19DA"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S. Ghosh, R. Chattopadhyay</w:t>
            </w:r>
          </w:p>
        </w:tc>
        <w:tc>
          <w:tcPr>
            <w:tcW w:w="0" w:type="auto"/>
            <w:hideMark/>
          </w:tcPr>
          <w:p w14:paraId="0B5B764C"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Economic &amp; Political Weekly, 2023</w:t>
            </w:r>
          </w:p>
        </w:tc>
        <w:tc>
          <w:tcPr>
            <w:tcW w:w="0" w:type="auto"/>
            <w:hideMark/>
          </w:tcPr>
          <w:p w14:paraId="4ED5FAA1"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Interrupted Time Series (ITS), Nonlinear ARDL regression</w:t>
            </w:r>
          </w:p>
        </w:tc>
        <w:tc>
          <w:tcPr>
            <w:tcW w:w="0" w:type="auto"/>
            <w:hideMark/>
          </w:tcPr>
          <w:p w14:paraId="01FCD519"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Housing price growth slowed during COVID-19; recovery faster in smaller cities</w:t>
            </w:r>
          </w:p>
        </w:tc>
        <w:tc>
          <w:tcPr>
            <w:tcW w:w="0" w:type="auto"/>
            <w:hideMark/>
          </w:tcPr>
          <w:p w14:paraId="5B87D50E"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Focused only on COVID-19 shocks; no machine learning</w:t>
            </w:r>
          </w:p>
        </w:tc>
      </w:tr>
      <w:tr w:rsidR="00C33EEB" w:rsidRPr="00C33EEB" w14:paraId="6F6AE266" w14:textId="77777777" w:rsidTr="00FE27CC">
        <w:tc>
          <w:tcPr>
            <w:tcW w:w="0" w:type="auto"/>
            <w:hideMark/>
          </w:tcPr>
          <w:p w14:paraId="3ADB97F8"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4</w:t>
            </w:r>
          </w:p>
        </w:tc>
        <w:tc>
          <w:tcPr>
            <w:tcW w:w="0" w:type="auto"/>
            <w:hideMark/>
          </w:tcPr>
          <w:p w14:paraId="1561D1C0"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House Price Convergence Across Indian Cities: Evidence from Club Convergence</w:t>
            </w:r>
          </w:p>
        </w:tc>
        <w:tc>
          <w:tcPr>
            <w:tcW w:w="0" w:type="auto"/>
            <w:hideMark/>
          </w:tcPr>
          <w:p w14:paraId="64B85F41"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S. Ghosh, A. Chattopadhyay</w:t>
            </w:r>
          </w:p>
        </w:tc>
        <w:tc>
          <w:tcPr>
            <w:tcW w:w="0" w:type="auto"/>
            <w:hideMark/>
          </w:tcPr>
          <w:p w14:paraId="102B3CC6"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Journal of Housing Economics, Elsevier, 2022</w:t>
            </w:r>
          </w:p>
        </w:tc>
        <w:tc>
          <w:tcPr>
            <w:tcW w:w="0" w:type="auto"/>
            <w:hideMark/>
          </w:tcPr>
          <w:p w14:paraId="65C72A94"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Phillips–Sul club convergence method using NHB quarterly HPI</w:t>
            </w:r>
          </w:p>
        </w:tc>
        <w:tc>
          <w:tcPr>
            <w:tcW w:w="0" w:type="auto"/>
            <w:hideMark/>
          </w:tcPr>
          <w:p w14:paraId="24B967E1"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Found 3 convergence clubs among 50 Indian cities</w:t>
            </w:r>
          </w:p>
        </w:tc>
        <w:tc>
          <w:tcPr>
            <w:tcW w:w="0" w:type="auto"/>
            <w:hideMark/>
          </w:tcPr>
          <w:p w14:paraId="77D2DCBB"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Not predictive; focuses only on long-run convergence</w:t>
            </w:r>
          </w:p>
        </w:tc>
      </w:tr>
      <w:tr w:rsidR="00C33EEB" w:rsidRPr="00C33EEB" w14:paraId="22310C4D" w14:textId="77777777" w:rsidTr="00FE27CC">
        <w:tc>
          <w:tcPr>
            <w:tcW w:w="0" w:type="auto"/>
            <w:hideMark/>
          </w:tcPr>
          <w:p w14:paraId="727C559E"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5</w:t>
            </w:r>
          </w:p>
        </w:tc>
        <w:tc>
          <w:tcPr>
            <w:tcW w:w="0" w:type="auto"/>
            <w:hideMark/>
          </w:tcPr>
          <w:p w14:paraId="26ED8443"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Spatial Hedonic Models for Housing Price Prediction</w:t>
            </w:r>
          </w:p>
        </w:tc>
        <w:tc>
          <w:tcPr>
            <w:tcW w:w="0" w:type="auto"/>
            <w:hideMark/>
          </w:tcPr>
          <w:p w14:paraId="00F7CD8B"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N. Kok, R. Monkkonen</w:t>
            </w:r>
          </w:p>
        </w:tc>
        <w:tc>
          <w:tcPr>
            <w:tcW w:w="0" w:type="auto"/>
            <w:hideMark/>
          </w:tcPr>
          <w:p w14:paraId="3D9500BF"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Regional Science and Urban Economics, 2022</w:t>
            </w:r>
          </w:p>
        </w:tc>
        <w:tc>
          <w:tcPr>
            <w:tcW w:w="0" w:type="auto"/>
            <w:hideMark/>
          </w:tcPr>
          <w:p w14:paraId="184A8285"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Hedonic regression, spatial correlation (kriging), neighbourhood features</w:t>
            </w:r>
          </w:p>
        </w:tc>
        <w:tc>
          <w:tcPr>
            <w:tcW w:w="0" w:type="auto"/>
            <w:hideMark/>
          </w:tcPr>
          <w:p w14:paraId="7D7DF32B"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Including nearby property data improved prediction accuracy</w:t>
            </w:r>
          </w:p>
        </w:tc>
        <w:tc>
          <w:tcPr>
            <w:tcW w:w="0" w:type="auto"/>
            <w:hideMark/>
          </w:tcPr>
          <w:p w14:paraId="63E6A411" w14:textId="77777777" w:rsidR="00C33EEB" w:rsidRPr="00C33EEB" w:rsidRDefault="00C33EEB" w:rsidP="00252C51">
            <w:pPr>
              <w:jc w:val="both"/>
              <w:rPr>
                <w:rFonts w:eastAsia="Times New Roman"/>
                <w:sz w:val="24"/>
                <w:szCs w:val="24"/>
                <w:lang w:val="en-IN" w:eastAsia="en-IN"/>
              </w:rPr>
            </w:pPr>
            <w:r w:rsidRPr="00C33EEB">
              <w:rPr>
                <w:rFonts w:eastAsia="Times New Roman"/>
                <w:sz w:val="24"/>
                <w:szCs w:val="24"/>
                <w:lang w:val="en-IN" w:eastAsia="en-IN"/>
              </w:rPr>
              <w:t>Difficult to scale spatial models in dynamic housing markets</w:t>
            </w:r>
          </w:p>
        </w:tc>
      </w:tr>
    </w:tbl>
    <w:p w14:paraId="47DCEE8E" w14:textId="77777777" w:rsidR="00C33EEB" w:rsidRPr="00C33EEB" w:rsidRDefault="00C33EEB" w:rsidP="00252C51">
      <w:pPr>
        <w:pStyle w:val="BodyText"/>
        <w:spacing w:after="0" w:line="360" w:lineRule="auto"/>
        <w:ind w:left="360" w:firstLine="0"/>
        <w:rPr>
          <w:b/>
          <w:sz w:val="24"/>
          <w:szCs w:val="24"/>
          <w:lang w:val="en-IN"/>
        </w:rPr>
      </w:pPr>
    </w:p>
    <w:p w14:paraId="155A19A4" w14:textId="4E8D1F91" w:rsidR="008D3342" w:rsidRDefault="00AB0410" w:rsidP="00252C51">
      <w:pPr>
        <w:pStyle w:val="Heading1"/>
        <w:numPr>
          <w:ilvl w:val="0"/>
          <w:numId w:val="0"/>
        </w:numPr>
        <w:spacing w:before="0" w:after="0" w:line="360" w:lineRule="auto"/>
        <w:jc w:val="both"/>
        <w:rPr>
          <w:b/>
          <w:sz w:val="40"/>
          <w:szCs w:val="40"/>
        </w:rPr>
      </w:pPr>
      <w:r w:rsidRPr="00FE27CC">
        <w:rPr>
          <w:b/>
          <w:sz w:val="40"/>
          <w:szCs w:val="40"/>
        </w:rPr>
        <w:lastRenderedPageBreak/>
        <w:t>M</w:t>
      </w:r>
      <w:r w:rsidR="008D3342" w:rsidRPr="00FE27CC">
        <w:rPr>
          <w:b/>
          <w:sz w:val="40"/>
          <w:szCs w:val="40"/>
        </w:rPr>
        <w:t>ETHODOLOGY</w:t>
      </w:r>
    </w:p>
    <w:p w14:paraId="16DCEEAE" w14:textId="77777777" w:rsidR="00FE27CC" w:rsidRPr="00FE27CC" w:rsidRDefault="00FE27CC" w:rsidP="00FE27CC"/>
    <w:p w14:paraId="09BD9B71" w14:textId="402AE2F6" w:rsidR="00C744D9" w:rsidRPr="00FE27CC" w:rsidRDefault="00C744D9" w:rsidP="00FE27CC">
      <w:pPr>
        <w:pStyle w:val="Heading3"/>
        <w:numPr>
          <w:ilvl w:val="0"/>
          <w:numId w:val="0"/>
        </w:numPr>
        <w:spacing w:line="276" w:lineRule="auto"/>
        <w:ind w:left="288"/>
        <w:rPr>
          <w:bCs/>
          <w:i w:val="0"/>
          <w:sz w:val="24"/>
          <w:szCs w:val="24"/>
        </w:rPr>
      </w:pPr>
      <w:r w:rsidRPr="00FE27CC">
        <w:rPr>
          <w:bCs/>
          <w:i w:val="0"/>
          <w:sz w:val="24"/>
          <w:szCs w:val="24"/>
        </w:rPr>
        <w:t>Step 1: Data Collection</w:t>
      </w:r>
    </w:p>
    <w:p w14:paraId="4A010562" w14:textId="243AC6F3" w:rsidR="00C744D9" w:rsidRPr="00FE27CC" w:rsidRDefault="008B610B" w:rsidP="00FE27CC">
      <w:pPr>
        <w:pStyle w:val="NormalWeb"/>
        <w:spacing w:line="276" w:lineRule="auto"/>
        <w:jc w:val="both"/>
        <w:rPr>
          <w:bCs/>
        </w:rPr>
      </w:pPr>
      <w:r w:rsidRPr="00FE27CC">
        <w:rPr>
          <w:bCs/>
        </w:rPr>
        <w:t xml:space="preserve"> </w:t>
      </w:r>
      <w:r w:rsidR="001F0121" w:rsidRPr="00FE27CC">
        <w:rPr>
          <w:bCs/>
        </w:rPr>
        <w:t xml:space="preserve">  </w:t>
      </w:r>
      <w:r w:rsidR="00C744D9" w:rsidRPr="00FE27CC">
        <w:rPr>
          <w:bCs/>
        </w:rPr>
        <w:t xml:space="preserve">The dataset, </w:t>
      </w:r>
      <w:r w:rsidR="00C744D9" w:rsidRPr="00FE27CC">
        <w:rPr>
          <w:rStyle w:val="Strong"/>
          <w:b w:val="0"/>
        </w:rPr>
        <w:t>“House Price Prediction Dataset.xlsx”</w:t>
      </w:r>
      <w:r w:rsidR="00C744D9" w:rsidRPr="00FE27CC">
        <w:rPr>
          <w:bCs/>
        </w:rPr>
        <w:t>, was sourced from Kaggle.</w:t>
      </w:r>
      <w:r w:rsidR="00C744D9" w:rsidRPr="00FE27CC">
        <w:rPr>
          <w:bCs/>
        </w:rPr>
        <w:br/>
      </w:r>
      <w:r w:rsidR="001F0121" w:rsidRPr="00FE27CC">
        <w:rPr>
          <w:bCs/>
        </w:rPr>
        <w:t xml:space="preserve">   </w:t>
      </w:r>
      <w:r w:rsidR="00C744D9" w:rsidRPr="00FE27CC">
        <w:rPr>
          <w:bCs/>
        </w:rPr>
        <w:t xml:space="preserve">It contains </w:t>
      </w:r>
      <w:r w:rsidR="00C744D9" w:rsidRPr="00FE27CC">
        <w:rPr>
          <w:rStyle w:val="Strong"/>
          <w:b w:val="0"/>
        </w:rPr>
        <w:t>81 attributes</w:t>
      </w:r>
      <w:r w:rsidR="00C744D9" w:rsidRPr="00FE27CC">
        <w:rPr>
          <w:bCs/>
        </w:rPr>
        <w:t xml:space="preserve"> describing residential properties, including details about lot size, neighborhood, </w:t>
      </w:r>
      <w:r w:rsidR="00FE27CC" w:rsidRPr="00FE27CC">
        <w:rPr>
          <w:bCs/>
        </w:rPr>
        <w:t xml:space="preserve">  </w:t>
      </w:r>
      <w:r w:rsidR="00C744D9" w:rsidRPr="00FE27CC">
        <w:rPr>
          <w:bCs/>
        </w:rPr>
        <w:t>garage, and sale price.</w:t>
      </w:r>
    </w:p>
    <w:p w14:paraId="24385772" w14:textId="34EA438B" w:rsidR="00C744D9" w:rsidRPr="00FE27CC" w:rsidRDefault="00C744D9" w:rsidP="00FE27CC">
      <w:pPr>
        <w:pStyle w:val="Heading3"/>
        <w:numPr>
          <w:ilvl w:val="0"/>
          <w:numId w:val="0"/>
        </w:numPr>
        <w:spacing w:line="276" w:lineRule="auto"/>
        <w:ind w:left="288"/>
        <w:rPr>
          <w:bCs/>
          <w:i w:val="0"/>
          <w:sz w:val="24"/>
          <w:szCs w:val="24"/>
        </w:rPr>
      </w:pPr>
      <w:r w:rsidRPr="00FE27CC">
        <w:rPr>
          <w:bCs/>
          <w:i w:val="0"/>
          <w:sz w:val="24"/>
          <w:szCs w:val="24"/>
        </w:rPr>
        <w:t>Step 2: Data Preprocessing</w:t>
      </w:r>
    </w:p>
    <w:p w14:paraId="207F77E6" w14:textId="77777777" w:rsidR="00C744D9" w:rsidRPr="00FE27CC" w:rsidRDefault="00C744D9" w:rsidP="00FE27CC">
      <w:pPr>
        <w:pStyle w:val="NormalWeb"/>
        <w:numPr>
          <w:ilvl w:val="0"/>
          <w:numId w:val="27"/>
        </w:numPr>
        <w:spacing w:line="276" w:lineRule="auto"/>
        <w:jc w:val="both"/>
        <w:rPr>
          <w:bCs/>
        </w:rPr>
      </w:pPr>
      <w:r w:rsidRPr="00FE27CC">
        <w:rPr>
          <w:rStyle w:val="Strong"/>
          <w:b w:val="0"/>
        </w:rPr>
        <w:t>Handling Missing Values:</w:t>
      </w:r>
    </w:p>
    <w:p w14:paraId="552770F8" w14:textId="77777777" w:rsidR="00C744D9" w:rsidRPr="00FE27CC" w:rsidRDefault="00C744D9" w:rsidP="00FE27CC">
      <w:pPr>
        <w:pStyle w:val="NormalWeb"/>
        <w:numPr>
          <w:ilvl w:val="1"/>
          <w:numId w:val="27"/>
        </w:numPr>
        <w:spacing w:line="276" w:lineRule="auto"/>
        <w:jc w:val="both"/>
        <w:rPr>
          <w:bCs/>
        </w:rPr>
      </w:pPr>
      <w:r w:rsidRPr="00FE27CC">
        <w:rPr>
          <w:bCs/>
        </w:rPr>
        <w:t xml:space="preserve">Used </w:t>
      </w:r>
      <w:r w:rsidRPr="00FE27CC">
        <w:rPr>
          <w:rStyle w:val="HTMLCode"/>
          <w:rFonts w:ascii="Times New Roman" w:hAnsi="Times New Roman" w:cs="Times New Roman"/>
          <w:bCs/>
          <w:sz w:val="24"/>
          <w:szCs w:val="24"/>
        </w:rPr>
        <w:t>SimpleImputer</w:t>
      </w:r>
      <w:r w:rsidRPr="00FE27CC">
        <w:rPr>
          <w:bCs/>
        </w:rPr>
        <w:t xml:space="preserve"> with </w:t>
      </w:r>
      <w:r w:rsidRPr="00FE27CC">
        <w:rPr>
          <w:rStyle w:val="Emphasis"/>
          <w:bCs/>
          <w:i w:val="0"/>
        </w:rPr>
        <w:t>median</w:t>
      </w:r>
      <w:r w:rsidRPr="00FE27CC">
        <w:rPr>
          <w:bCs/>
        </w:rPr>
        <w:t xml:space="preserve"> for numerical features.</w:t>
      </w:r>
    </w:p>
    <w:p w14:paraId="6525BFB2" w14:textId="77777777" w:rsidR="00C744D9" w:rsidRPr="00FE27CC" w:rsidRDefault="00C744D9" w:rsidP="00FE27CC">
      <w:pPr>
        <w:pStyle w:val="NormalWeb"/>
        <w:numPr>
          <w:ilvl w:val="1"/>
          <w:numId w:val="27"/>
        </w:numPr>
        <w:spacing w:line="276" w:lineRule="auto"/>
        <w:jc w:val="both"/>
        <w:rPr>
          <w:bCs/>
        </w:rPr>
      </w:pPr>
      <w:r w:rsidRPr="00FE27CC">
        <w:rPr>
          <w:bCs/>
        </w:rPr>
        <w:t xml:space="preserve">Used </w:t>
      </w:r>
      <w:r w:rsidRPr="00FE27CC">
        <w:rPr>
          <w:rStyle w:val="Emphasis"/>
          <w:bCs/>
          <w:i w:val="0"/>
        </w:rPr>
        <w:t>most frequent</w:t>
      </w:r>
      <w:r w:rsidRPr="00FE27CC">
        <w:rPr>
          <w:bCs/>
        </w:rPr>
        <w:t xml:space="preserve"> imputation for categorical columns.</w:t>
      </w:r>
    </w:p>
    <w:p w14:paraId="7437F530" w14:textId="77777777" w:rsidR="00C744D9" w:rsidRPr="00FE27CC" w:rsidRDefault="00C744D9" w:rsidP="00FE27CC">
      <w:pPr>
        <w:pStyle w:val="NormalWeb"/>
        <w:numPr>
          <w:ilvl w:val="0"/>
          <w:numId w:val="27"/>
        </w:numPr>
        <w:spacing w:line="276" w:lineRule="auto"/>
        <w:jc w:val="both"/>
        <w:rPr>
          <w:bCs/>
        </w:rPr>
      </w:pPr>
      <w:r w:rsidRPr="00FE27CC">
        <w:rPr>
          <w:rStyle w:val="Strong"/>
          <w:b w:val="0"/>
        </w:rPr>
        <w:t>Outlier Treatment:</w:t>
      </w:r>
    </w:p>
    <w:p w14:paraId="21C6375D" w14:textId="77777777" w:rsidR="00C744D9" w:rsidRPr="00FE27CC" w:rsidRDefault="00C744D9" w:rsidP="00FE27CC">
      <w:pPr>
        <w:pStyle w:val="NormalWeb"/>
        <w:numPr>
          <w:ilvl w:val="1"/>
          <w:numId w:val="27"/>
        </w:numPr>
        <w:spacing w:line="276" w:lineRule="auto"/>
        <w:jc w:val="both"/>
        <w:rPr>
          <w:bCs/>
        </w:rPr>
      </w:pPr>
      <w:r w:rsidRPr="00FE27CC">
        <w:rPr>
          <w:bCs/>
        </w:rPr>
        <w:t>Identified and capped outliers using the Interquartile Range (IQR) method.</w:t>
      </w:r>
    </w:p>
    <w:p w14:paraId="4C46A740" w14:textId="77777777" w:rsidR="00C744D9" w:rsidRPr="00FE27CC" w:rsidRDefault="00C744D9" w:rsidP="00FE27CC">
      <w:pPr>
        <w:pStyle w:val="NormalWeb"/>
        <w:numPr>
          <w:ilvl w:val="0"/>
          <w:numId w:val="27"/>
        </w:numPr>
        <w:spacing w:line="276" w:lineRule="auto"/>
        <w:jc w:val="both"/>
        <w:rPr>
          <w:bCs/>
        </w:rPr>
      </w:pPr>
      <w:r w:rsidRPr="00FE27CC">
        <w:rPr>
          <w:rStyle w:val="Strong"/>
          <w:b w:val="0"/>
        </w:rPr>
        <w:t>Data Cleaning Verification:</w:t>
      </w:r>
    </w:p>
    <w:p w14:paraId="4D8B327E" w14:textId="77777777" w:rsidR="00C744D9" w:rsidRPr="00FE27CC" w:rsidRDefault="00C744D9" w:rsidP="00FE27CC">
      <w:pPr>
        <w:pStyle w:val="NormalWeb"/>
        <w:numPr>
          <w:ilvl w:val="1"/>
          <w:numId w:val="27"/>
        </w:numPr>
        <w:spacing w:line="276" w:lineRule="auto"/>
        <w:jc w:val="both"/>
        <w:rPr>
          <w:bCs/>
        </w:rPr>
      </w:pPr>
      <w:r w:rsidRPr="00FE27CC">
        <w:rPr>
          <w:bCs/>
        </w:rPr>
        <w:t>Ensured all missing and extreme values were handled before visualization.</w:t>
      </w:r>
    </w:p>
    <w:p w14:paraId="701CE95B" w14:textId="2A3D89CA" w:rsidR="00C744D9" w:rsidRPr="00FE27CC" w:rsidRDefault="00C744D9" w:rsidP="00FE27CC">
      <w:pPr>
        <w:pStyle w:val="Heading3"/>
        <w:numPr>
          <w:ilvl w:val="0"/>
          <w:numId w:val="0"/>
        </w:numPr>
        <w:spacing w:line="276" w:lineRule="auto"/>
        <w:ind w:left="288"/>
        <w:rPr>
          <w:bCs/>
          <w:i w:val="0"/>
          <w:sz w:val="24"/>
          <w:szCs w:val="24"/>
        </w:rPr>
      </w:pPr>
      <w:r w:rsidRPr="00FE27CC">
        <w:rPr>
          <w:bCs/>
          <w:i w:val="0"/>
          <w:sz w:val="24"/>
          <w:szCs w:val="24"/>
        </w:rPr>
        <w:t>Step 3: Exploratory Data Analysis (EDA)</w:t>
      </w:r>
    </w:p>
    <w:p w14:paraId="2031433E" w14:textId="77777777" w:rsidR="00C744D9" w:rsidRPr="00FE27CC" w:rsidRDefault="00C744D9" w:rsidP="00FE27CC">
      <w:pPr>
        <w:pStyle w:val="NormalWeb"/>
        <w:numPr>
          <w:ilvl w:val="0"/>
          <w:numId w:val="28"/>
        </w:numPr>
        <w:spacing w:line="276" w:lineRule="auto"/>
        <w:jc w:val="both"/>
        <w:rPr>
          <w:bCs/>
        </w:rPr>
      </w:pPr>
      <w:r w:rsidRPr="00FE27CC">
        <w:rPr>
          <w:bCs/>
        </w:rPr>
        <w:t>Performed descriptive statistics (mean, median, mode, standard deviation).</w:t>
      </w:r>
    </w:p>
    <w:p w14:paraId="1CED6CAE" w14:textId="77777777" w:rsidR="00C744D9" w:rsidRPr="00FE27CC" w:rsidRDefault="00C744D9" w:rsidP="00FE27CC">
      <w:pPr>
        <w:pStyle w:val="NormalWeb"/>
        <w:numPr>
          <w:ilvl w:val="0"/>
          <w:numId w:val="28"/>
        </w:numPr>
        <w:spacing w:line="276" w:lineRule="auto"/>
        <w:jc w:val="both"/>
        <w:rPr>
          <w:bCs/>
        </w:rPr>
      </w:pPr>
      <w:r w:rsidRPr="00FE27CC">
        <w:rPr>
          <w:bCs/>
        </w:rPr>
        <w:t>Generated visual insights to understand data distribution and variable relationships.</w:t>
      </w:r>
    </w:p>
    <w:p w14:paraId="5B6F09CE" w14:textId="77777777" w:rsidR="00C744D9" w:rsidRPr="00FE27CC" w:rsidRDefault="00C744D9" w:rsidP="00FE27CC">
      <w:pPr>
        <w:pStyle w:val="NormalWeb"/>
        <w:numPr>
          <w:ilvl w:val="0"/>
          <w:numId w:val="28"/>
        </w:numPr>
        <w:spacing w:line="276" w:lineRule="auto"/>
        <w:jc w:val="both"/>
        <w:rPr>
          <w:bCs/>
        </w:rPr>
      </w:pPr>
      <w:r w:rsidRPr="00FE27CC">
        <w:rPr>
          <w:bCs/>
        </w:rPr>
        <w:t xml:space="preserve">Focused on </w:t>
      </w:r>
      <w:r w:rsidRPr="00FE27CC">
        <w:rPr>
          <w:rStyle w:val="Strong"/>
          <w:b w:val="0"/>
        </w:rPr>
        <w:t>correlation analysis</w:t>
      </w:r>
      <w:r w:rsidRPr="00FE27CC">
        <w:rPr>
          <w:bCs/>
        </w:rPr>
        <w:t xml:space="preserve"> to identify top factors affecting sale prices.</w:t>
      </w:r>
    </w:p>
    <w:p w14:paraId="4DD7FF53" w14:textId="77777777" w:rsidR="00C744D9" w:rsidRPr="00FE27CC" w:rsidRDefault="00C744D9" w:rsidP="00FE27CC">
      <w:pPr>
        <w:pStyle w:val="Heading3"/>
        <w:numPr>
          <w:ilvl w:val="0"/>
          <w:numId w:val="0"/>
        </w:numPr>
        <w:spacing w:line="276" w:lineRule="auto"/>
        <w:ind w:left="288"/>
        <w:rPr>
          <w:bCs/>
          <w:i w:val="0"/>
          <w:sz w:val="24"/>
          <w:szCs w:val="24"/>
        </w:rPr>
      </w:pPr>
      <w:r w:rsidRPr="00FE27CC">
        <w:rPr>
          <w:bCs/>
          <w:i w:val="0"/>
          <w:sz w:val="24"/>
          <w:szCs w:val="24"/>
        </w:rPr>
        <w:t>Step 4: Data Visualization</w:t>
      </w:r>
    </w:p>
    <w:p w14:paraId="726AE4AC" w14:textId="77777777" w:rsidR="00C744D9" w:rsidRPr="00FE27CC" w:rsidRDefault="00C744D9" w:rsidP="00FE27CC">
      <w:pPr>
        <w:pStyle w:val="NormalWeb"/>
        <w:numPr>
          <w:ilvl w:val="0"/>
          <w:numId w:val="29"/>
        </w:numPr>
        <w:spacing w:line="276" w:lineRule="auto"/>
        <w:jc w:val="both"/>
        <w:rPr>
          <w:bCs/>
        </w:rPr>
      </w:pPr>
      <w:r w:rsidRPr="00FE27CC">
        <w:rPr>
          <w:bCs/>
        </w:rPr>
        <w:t>Created 6 distinct, meaningful visualizations using Seaborn and Matplotlib.</w:t>
      </w:r>
    </w:p>
    <w:p w14:paraId="09D38C4E" w14:textId="77777777" w:rsidR="00C744D9" w:rsidRPr="00FE27CC" w:rsidRDefault="00C744D9" w:rsidP="00FE27CC">
      <w:pPr>
        <w:pStyle w:val="NormalWeb"/>
        <w:numPr>
          <w:ilvl w:val="0"/>
          <w:numId w:val="29"/>
        </w:numPr>
        <w:spacing w:line="276" w:lineRule="auto"/>
        <w:jc w:val="both"/>
        <w:rPr>
          <w:bCs/>
        </w:rPr>
      </w:pPr>
      <w:r w:rsidRPr="00FE27CC">
        <w:rPr>
          <w:bCs/>
        </w:rPr>
        <w:t xml:space="preserve">Integrated these into a </w:t>
      </w:r>
      <w:r w:rsidRPr="00FE27CC">
        <w:rPr>
          <w:rStyle w:val="Strong"/>
          <w:b w:val="0"/>
        </w:rPr>
        <w:t>Streamlit Dashboard</w:t>
      </w:r>
      <w:r w:rsidRPr="00FE27CC">
        <w:rPr>
          <w:bCs/>
        </w:rPr>
        <w:t xml:space="preserve"> for better interaction.</w:t>
      </w:r>
    </w:p>
    <w:p w14:paraId="13BA3C85" w14:textId="77777777" w:rsidR="00C744D9" w:rsidRPr="00FE27CC" w:rsidRDefault="00C744D9" w:rsidP="00FE27CC">
      <w:pPr>
        <w:pStyle w:val="Heading3"/>
        <w:numPr>
          <w:ilvl w:val="0"/>
          <w:numId w:val="0"/>
        </w:numPr>
        <w:spacing w:line="276" w:lineRule="auto"/>
        <w:ind w:left="288"/>
        <w:rPr>
          <w:bCs/>
          <w:i w:val="0"/>
          <w:sz w:val="24"/>
          <w:szCs w:val="24"/>
        </w:rPr>
      </w:pPr>
      <w:r w:rsidRPr="00FE27CC">
        <w:rPr>
          <w:bCs/>
          <w:i w:val="0"/>
          <w:sz w:val="24"/>
          <w:szCs w:val="24"/>
        </w:rPr>
        <w:t>Step 5: Dashboard Development</w:t>
      </w:r>
    </w:p>
    <w:p w14:paraId="6AB065EC" w14:textId="77777777" w:rsidR="00C744D9" w:rsidRPr="00FE27CC" w:rsidRDefault="00C744D9" w:rsidP="00FE27CC">
      <w:pPr>
        <w:pStyle w:val="NormalWeb"/>
        <w:numPr>
          <w:ilvl w:val="0"/>
          <w:numId w:val="30"/>
        </w:numPr>
        <w:spacing w:line="276" w:lineRule="auto"/>
        <w:jc w:val="both"/>
        <w:rPr>
          <w:bCs/>
        </w:rPr>
      </w:pPr>
      <w:r w:rsidRPr="00FE27CC">
        <w:rPr>
          <w:bCs/>
        </w:rPr>
        <w:t xml:space="preserve">Designed with </w:t>
      </w:r>
      <w:r w:rsidRPr="00FE27CC">
        <w:rPr>
          <w:rStyle w:val="Strong"/>
          <w:b w:val="0"/>
        </w:rPr>
        <w:t>Streamlit</w:t>
      </w:r>
      <w:r w:rsidRPr="00FE27CC">
        <w:rPr>
          <w:bCs/>
        </w:rPr>
        <w:t xml:space="preserve"> to offer easy navigation:</w:t>
      </w:r>
    </w:p>
    <w:p w14:paraId="0C430400" w14:textId="77777777" w:rsidR="00C744D9" w:rsidRPr="00FE27CC" w:rsidRDefault="00C744D9" w:rsidP="00FE27CC">
      <w:pPr>
        <w:pStyle w:val="NormalWeb"/>
        <w:numPr>
          <w:ilvl w:val="1"/>
          <w:numId w:val="30"/>
        </w:numPr>
        <w:spacing w:line="276" w:lineRule="auto"/>
        <w:jc w:val="both"/>
        <w:rPr>
          <w:bCs/>
        </w:rPr>
      </w:pPr>
      <w:r w:rsidRPr="00FE27CC">
        <w:rPr>
          <w:bCs/>
        </w:rPr>
        <w:t>Dataset Overview</w:t>
      </w:r>
    </w:p>
    <w:p w14:paraId="01FD31BF" w14:textId="77777777" w:rsidR="00C744D9" w:rsidRPr="00FE27CC" w:rsidRDefault="00C744D9" w:rsidP="00FE27CC">
      <w:pPr>
        <w:pStyle w:val="NormalWeb"/>
        <w:numPr>
          <w:ilvl w:val="1"/>
          <w:numId w:val="30"/>
        </w:numPr>
        <w:spacing w:line="276" w:lineRule="auto"/>
        <w:jc w:val="both"/>
        <w:rPr>
          <w:bCs/>
        </w:rPr>
      </w:pPr>
      <w:r w:rsidRPr="00FE27CC">
        <w:rPr>
          <w:bCs/>
        </w:rPr>
        <w:t>Data Cleaning</w:t>
      </w:r>
    </w:p>
    <w:p w14:paraId="696A1346" w14:textId="77777777" w:rsidR="00C744D9" w:rsidRPr="00FE27CC" w:rsidRDefault="00C744D9" w:rsidP="00FE27CC">
      <w:pPr>
        <w:pStyle w:val="NormalWeb"/>
        <w:numPr>
          <w:ilvl w:val="1"/>
          <w:numId w:val="30"/>
        </w:numPr>
        <w:spacing w:line="276" w:lineRule="auto"/>
        <w:jc w:val="both"/>
        <w:rPr>
          <w:bCs/>
        </w:rPr>
      </w:pPr>
      <w:r w:rsidRPr="00FE27CC">
        <w:rPr>
          <w:bCs/>
        </w:rPr>
        <w:t>Visualization Sections</w:t>
      </w:r>
    </w:p>
    <w:p w14:paraId="2C5B53C4" w14:textId="29D33A71" w:rsidR="00C744D9" w:rsidRDefault="00C744D9" w:rsidP="00FE27CC">
      <w:pPr>
        <w:pStyle w:val="NormalWeb"/>
        <w:numPr>
          <w:ilvl w:val="0"/>
          <w:numId w:val="30"/>
        </w:numPr>
        <w:spacing w:line="276" w:lineRule="auto"/>
        <w:jc w:val="both"/>
        <w:rPr>
          <w:bCs/>
        </w:rPr>
      </w:pPr>
      <w:r w:rsidRPr="00FE27CC">
        <w:rPr>
          <w:bCs/>
        </w:rPr>
        <w:t xml:space="preserve">Provided a </w:t>
      </w:r>
      <w:r w:rsidRPr="00FE27CC">
        <w:rPr>
          <w:rStyle w:val="Strong"/>
          <w:b w:val="0"/>
        </w:rPr>
        <w:t>download option</w:t>
      </w:r>
      <w:r w:rsidRPr="00FE27CC">
        <w:rPr>
          <w:bCs/>
        </w:rPr>
        <w:t xml:space="preserve"> for the cleaned dataset.</w:t>
      </w:r>
    </w:p>
    <w:p w14:paraId="5A51925D" w14:textId="77777777" w:rsidR="00FE27CC" w:rsidRDefault="00FE27CC" w:rsidP="00FE27CC">
      <w:pPr>
        <w:pStyle w:val="NormalWeb"/>
        <w:spacing w:line="276" w:lineRule="auto"/>
        <w:jc w:val="both"/>
        <w:rPr>
          <w:bCs/>
        </w:rPr>
      </w:pPr>
    </w:p>
    <w:p w14:paraId="02E6C09F" w14:textId="77777777" w:rsidR="00FE27CC" w:rsidRDefault="00FE27CC" w:rsidP="00FE27CC">
      <w:pPr>
        <w:pStyle w:val="NormalWeb"/>
        <w:spacing w:line="276" w:lineRule="auto"/>
        <w:jc w:val="both"/>
        <w:rPr>
          <w:bCs/>
        </w:rPr>
      </w:pPr>
    </w:p>
    <w:p w14:paraId="7D01401F" w14:textId="77777777" w:rsidR="00FE27CC" w:rsidRDefault="00FE27CC" w:rsidP="00FE27CC">
      <w:pPr>
        <w:pStyle w:val="Heading2"/>
        <w:numPr>
          <w:ilvl w:val="0"/>
          <w:numId w:val="0"/>
        </w:numPr>
        <w:ind w:left="288"/>
        <w:jc w:val="both"/>
        <w:rPr>
          <w:i w:val="0"/>
          <w:sz w:val="24"/>
          <w:szCs w:val="24"/>
        </w:rPr>
      </w:pPr>
    </w:p>
    <w:p w14:paraId="0A0BB7F9" w14:textId="77777777" w:rsidR="00FE27CC" w:rsidRDefault="00FE27CC" w:rsidP="00FE27CC">
      <w:pPr>
        <w:pStyle w:val="Heading2"/>
        <w:numPr>
          <w:ilvl w:val="0"/>
          <w:numId w:val="0"/>
        </w:numPr>
        <w:jc w:val="both"/>
        <w:rPr>
          <w:i w:val="0"/>
          <w:sz w:val="24"/>
          <w:szCs w:val="24"/>
        </w:rPr>
      </w:pPr>
    </w:p>
    <w:p w14:paraId="7423E0CE" w14:textId="77777777" w:rsidR="00FE27CC" w:rsidRPr="00FE27CC" w:rsidRDefault="00FE27CC" w:rsidP="00FE27CC"/>
    <w:p w14:paraId="46A95926" w14:textId="6B3C7970" w:rsidR="00C744D9" w:rsidRDefault="00C744D9" w:rsidP="00FE27CC">
      <w:pPr>
        <w:pStyle w:val="Heading2"/>
        <w:numPr>
          <w:ilvl w:val="0"/>
          <w:numId w:val="0"/>
        </w:numPr>
        <w:ind w:left="288" w:hanging="288"/>
        <w:jc w:val="both"/>
        <w:rPr>
          <w:i w:val="0"/>
          <w:sz w:val="24"/>
          <w:szCs w:val="24"/>
        </w:rPr>
      </w:pPr>
      <w:r w:rsidRPr="00C744D9">
        <w:rPr>
          <w:i w:val="0"/>
          <w:sz w:val="24"/>
          <w:szCs w:val="24"/>
        </w:rPr>
        <w:lastRenderedPageBreak/>
        <w:t>Visualizations and Insights</w:t>
      </w:r>
    </w:p>
    <w:p w14:paraId="621E2DF1" w14:textId="77777777" w:rsidR="00FE27CC" w:rsidRPr="00FE27CC" w:rsidRDefault="00FE27CC" w:rsidP="00FE27CC"/>
    <w:tbl>
      <w:tblPr>
        <w:tblStyle w:val="TableGrid"/>
        <w:tblW w:w="0" w:type="auto"/>
        <w:tblLook w:val="04A0" w:firstRow="1" w:lastRow="0" w:firstColumn="1" w:lastColumn="0" w:noHBand="0" w:noVBand="1"/>
      </w:tblPr>
      <w:tblGrid>
        <w:gridCol w:w="570"/>
        <w:gridCol w:w="2849"/>
        <w:gridCol w:w="2257"/>
        <w:gridCol w:w="4406"/>
      </w:tblGrid>
      <w:tr w:rsidR="00C744D9" w14:paraId="386BE7CC" w14:textId="77777777" w:rsidTr="00FE27CC">
        <w:tc>
          <w:tcPr>
            <w:tcW w:w="0" w:type="auto"/>
            <w:hideMark/>
          </w:tcPr>
          <w:p w14:paraId="69CDE390" w14:textId="77777777" w:rsidR="00C744D9" w:rsidRPr="00FE27CC" w:rsidRDefault="00C744D9" w:rsidP="00252C51">
            <w:pPr>
              <w:jc w:val="both"/>
              <w:rPr>
                <w:sz w:val="24"/>
                <w:szCs w:val="24"/>
              </w:rPr>
            </w:pPr>
            <w:r w:rsidRPr="00FE27CC">
              <w:rPr>
                <w:sz w:val="24"/>
                <w:szCs w:val="24"/>
              </w:rPr>
              <w:t>No.</w:t>
            </w:r>
          </w:p>
        </w:tc>
        <w:tc>
          <w:tcPr>
            <w:tcW w:w="0" w:type="auto"/>
            <w:hideMark/>
          </w:tcPr>
          <w:p w14:paraId="1AA00692" w14:textId="77777777" w:rsidR="00C744D9" w:rsidRPr="00FE27CC" w:rsidRDefault="00C744D9" w:rsidP="00252C51">
            <w:pPr>
              <w:jc w:val="both"/>
              <w:rPr>
                <w:sz w:val="24"/>
                <w:szCs w:val="24"/>
              </w:rPr>
            </w:pPr>
            <w:r w:rsidRPr="00FE27CC">
              <w:rPr>
                <w:sz w:val="24"/>
                <w:szCs w:val="24"/>
              </w:rPr>
              <w:t>Visualization</w:t>
            </w:r>
          </w:p>
        </w:tc>
        <w:tc>
          <w:tcPr>
            <w:tcW w:w="0" w:type="auto"/>
            <w:hideMark/>
          </w:tcPr>
          <w:p w14:paraId="0828E12A" w14:textId="77777777" w:rsidR="00C744D9" w:rsidRPr="00FE27CC" w:rsidRDefault="00C744D9" w:rsidP="00252C51">
            <w:pPr>
              <w:jc w:val="both"/>
              <w:rPr>
                <w:sz w:val="24"/>
                <w:szCs w:val="24"/>
              </w:rPr>
            </w:pPr>
            <w:r w:rsidRPr="00FE27CC">
              <w:rPr>
                <w:sz w:val="24"/>
                <w:szCs w:val="24"/>
              </w:rPr>
              <w:t>Description</w:t>
            </w:r>
          </w:p>
        </w:tc>
        <w:tc>
          <w:tcPr>
            <w:tcW w:w="0" w:type="auto"/>
            <w:hideMark/>
          </w:tcPr>
          <w:p w14:paraId="2352BEBC" w14:textId="77777777" w:rsidR="00C744D9" w:rsidRPr="00FE27CC" w:rsidRDefault="00C744D9" w:rsidP="00252C51">
            <w:pPr>
              <w:jc w:val="both"/>
              <w:rPr>
                <w:sz w:val="24"/>
                <w:szCs w:val="24"/>
              </w:rPr>
            </w:pPr>
            <w:r w:rsidRPr="00FE27CC">
              <w:rPr>
                <w:sz w:val="24"/>
                <w:szCs w:val="24"/>
              </w:rPr>
              <w:t>Insight</w:t>
            </w:r>
          </w:p>
        </w:tc>
      </w:tr>
      <w:tr w:rsidR="00C744D9" w14:paraId="6B5A23C8" w14:textId="77777777" w:rsidTr="00FE27CC">
        <w:tc>
          <w:tcPr>
            <w:tcW w:w="0" w:type="auto"/>
            <w:hideMark/>
          </w:tcPr>
          <w:p w14:paraId="1EA84B1D" w14:textId="77777777" w:rsidR="00C744D9" w:rsidRPr="00FE27CC" w:rsidRDefault="00C744D9" w:rsidP="00252C51">
            <w:pPr>
              <w:jc w:val="both"/>
              <w:rPr>
                <w:sz w:val="24"/>
                <w:szCs w:val="24"/>
              </w:rPr>
            </w:pPr>
            <w:r w:rsidRPr="00FE27CC">
              <w:rPr>
                <w:sz w:val="24"/>
                <w:szCs w:val="24"/>
              </w:rPr>
              <w:t>1</w:t>
            </w:r>
          </w:p>
        </w:tc>
        <w:tc>
          <w:tcPr>
            <w:tcW w:w="0" w:type="auto"/>
            <w:hideMark/>
          </w:tcPr>
          <w:p w14:paraId="39564E62" w14:textId="77777777" w:rsidR="00C744D9" w:rsidRPr="00FE27CC" w:rsidRDefault="00C744D9" w:rsidP="00252C51">
            <w:pPr>
              <w:jc w:val="both"/>
              <w:rPr>
                <w:sz w:val="24"/>
                <w:szCs w:val="24"/>
              </w:rPr>
            </w:pPr>
            <w:r w:rsidRPr="00FE27CC">
              <w:rPr>
                <w:rStyle w:val="Strong"/>
                <w:b w:val="0"/>
                <w:bCs w:val="0"/>
                <w:sz w:val="24"/>
                <w:szCs w:val="24"/>
              </w:rPr>
              <w:t>Sale Price Distribution</w:t>
            </w:r>
          </w:p>
        </w:tc>
        <w:tc>
          <w:tcPr>
            <w:tcW w:w="0" w:type="auto"/>
            <w:hideMark/>
          </w:tcPr>
          <w:p w14:paraId="3F09DDF1" w14:textId="77777777" w:rsidR="00C744D9" w:rsidRPr="00FE27CC" w:rsidRDefault="00C744D9" w:rsidP="00252C51">
            <w:pPr>
              <w:jc w:val="both"/>
              <w:rPr>
                <w:sz w:val="24"/>
                <w:szCs w:val="24"/>
              </w:rPr>
            </w:pPr>
            <w:r w:rsidRPr="00FE27CC">
              <w:rPr>
                <w:sz w:val="24"/>
                <w:szCs w:val="24"/>
              </w:rPr>
              <w:t>Histogram with KDE curve</w:t>
            </w:r>
          </w:p>
        </w:tc>
        <w:tc>
          <w:tcPr>
            <w:tcW w:w="0" w:type="auto"/>
            <w:hideMark/>
          </w:tcPr>
          <w:p w14:paraId="7894464E" w14:textId="77777777" w:rsidR="00C744D9" w:rsidRPr="00FE27CC" w:rsidRDefault="00C744D9" w:rsidP="00252C51">
            <w:pPr>
              <w:jc w:val="both"/>
              <w:rPr>
                <w:sz w:val="24"/>
                <w:szCs w:val="24"/>
              </w:rPr>
            </w:pPr>
            <w:r w:rsidRPr="00FE27CC">
              <w:rPr>
                <w:sz w:val="24"/>
                <w:szCs w:val="24"/>
              </w:rPr>
              <w:t>Most house prices are concentrated in a mid-range, showing a right-skewed distribution.</w:t>
            </w:r>
          </w:p>
        </w:tc>
      </w:tr>
      <w:tr w:rsidR="00C744D9" w14:paraId="7E2D6FAC" w14:textId="77777777" w:rsidTr="00FE27CC">
        <w:tc>
          <w:tcPr>
            <w:tcW w:w="0" w:type="auto"/>
            <w:hideMark/>
          </w:tcPr>
          <w:p w14:paraId="7C1B9CD3" w14:textId="77777777" w:rsidR="00C744D9" w:rsidRPr="00FE27CC" w:rsidRDefault="00C744D9" w:rsidP="00252C51">
            <w:pPr>
              <w:jc w:val="both"/>
              <w:rPr>
                <w:sz w:val="24"/>
                <w:szCs w:val="24"/>
              </w:rPr>
            </w:pPr>
            <w:r w:rsidRPr="00FE27CC">
              <w:rPr>
                <w:sz w:val="24"/>
                <w:szCs w:val="24"/>
              </w:rPr>
              <w:t>2</w:t>
            </w:r>
          </w:p>
        </w:tc>
        <w:tc>
          <w:tcPr>
            <w:tcW w:w="0" w:type="auto"/>
            <w:hideMark/>
          </w:tcPr>
          <w:p w14:paraId="4A5C3D84" w14:textId="77777777" w:rsidR="00C744D9" w:rsidRPr="00FE27CC" w:rsidRDefault="00C744D9" w:rsidP="00252C51">
            <w:pPr>
              <w:jc w:val="both"/>
              <w:rPr>
                <w:sz w:val="24"/>
                <w:szCs w:val="24"/>
              </w:rPr>
            </w:pPr>
            <w:r w:rsidRPr="00FE27CC">
              <w:rPr>
                <w:rStyle w:val="Strong"/>
                <w:b w:val="0"/>
                <w:bCs w:val="0"/>
                <w:sz w:val="24"/>
                <w:szCs w:val="24"/>
              </w:rPr>
              <w:t>Correlation Heatmap (Top 15 Features)</w:t>
            </w:r>
          </w:p>
        </w:tc>
        <w:tc>
          <w:tcPr>
            <w:tcW w:w="0" w:type="auto"/>
            <w:hideMark/>
          </w:tcPr>
          <w:p w14:paraId="4FB0DC53" w14:textId="77777777" w:rsidR="00C744D9" w:rsidRPr="00FE27CC" w:rsidRDefault="00C744D9" w:rsidP="00252C51">
            <w:pPr>
              <w:jc w:val="both"/>
              <w:rPr>
                <w:sz w:val="24"/>
                <w:szCs w:val="24"/>
              </w:rPr>
            </w:pPr>
            <w:r w:rsidRPr="00FE27CC">
              <w:rPr>
                <w:sz w:val="24"/>
                <w:szCs w:val="24"/>
              </w:rPr>
              <w:t>Heatmap of key correlated features</w:t>
            </w:r>
          </w:p>
        </w:tc>
        <w:tc>
          <w:tcPr>
            <w:tcW w:w="0" w:type="auto"/>
            <w:hideMark/>
          </w:tcPr>
          <w:p w14:paraId="4F014128" w14:textId="77777777" w:rsidR="00C744D9" w:rsidRPr="00FE27CC" w:rsidRDefault="00C744D9" w:rsidP="00252C51">
            <w:pPr>
              <w:jc w:val="both"/>
              <w:rPr>
                <w:sz w:val="24"/>
                <w:szCs w:val="24"/>
              </w:rPr>
            </w:pPr>
            <w:r w:rsidRPr="00FE27CC">
              <w:rPr>
                <w:sz w:val="24"/>
                <w:szCs w:val="24"/>
              </w:rPr>
              <w:t>Reveals that Overall Quality, GrLivArea, and GarageArea strongly influence SalePrice.</w:t>
            </w:r>
          </w:p>
        </w:tc>
      </w:tr>
      <w:tr w:rsidR="00C744D9" w14:paraId="7D722577" w14:textId="77777777" w:rsidTr="00FE27CC">
        <w:tc>
          <w:tcPr>
            <w:tcW w:w="0" w:type="auto"/>
            <w:hideMark/>
          </w:tcPr>
          <w:p w14:paraId="30221903" w14:textId="77777777" w:rsidR="00C744D9" w:rsidRPr="00FE27CC" w:rsidRDefault="00C744D9" w:rsidP="00252C51">
            <w:pPr>
              <w:jc w:val="both"/>
              <w:rPr>
                <w:sz w:val="24"/>
                <w:szCs w:val="24"/>
              </w:rPr>
            </w:pPr>
            <w:r w:rsidRPr="00FE27CC">
              <w:rPr>
                <w:sz w:val="24"/>
                <w:szCs w:val="24"/>
              </w:rPr>
              <w:t>3</w:t>
            </w:r>
          </w:p>
        </w:tc>
        <w:tc>
          <w:tcPr>
            <w:tcW w:w="0" w:type="auto"/>
            <w:hideMark/>
          </w:tcPr>
          <w:p w14:paraId="272667ED" w14:textId="77777777" w:rsidR="00C744D9" w:rsidRPr="00FE27CC" w:rsidRDefault="00C744D9" w:rsidP="00252C51">
            <w:pPr>
              <w:jc w:val="both"/>
              <w:rPr>
                <w:sz w:val="24"/>
                <w:szCs w:val="24"/>
              </w:rPr>
            </w:pPr>
            <w:r w:rsidRPr="00FE27CC">
              <w:rPr>
                <w:rStyle w:val="Strong"/>
                <w:b w:val="0"/>
                <w:bCs w:val="0"/>
                <w:sz w:val="24"/>
                <w:szCs w:val="24"/>
              </w:rPr>
              <w:t>Top 10 Neighborhoods by Average Sale Price</w:t>
            </w:r>
          </w:p>
        </w:tc>
        <w:tc>
          <w:tcPr>
            <w:tcW w:w="0" w:type="auto"/>
            <w:hideMark/>
          </w:tcPr>
          <w:p w14:paraId="076DAECA" w14:textId="77777777" w:rsidR="00C744D9" w:rsidRPr="00FE27CC" w:rsidRDefault="00C744D9" w:rsidP="00252C51">
            <w:pPr>
              <w:jc w:val="both"/>
              <w:rPr>
                <w:sz w:val="24"/>
                <w:szCs w:val="24"/>
              </w:rPr>
            </w:pPr>
            <w:r w:rsidRPr="00FE27CC">
              <w:rPr>
                <w:sz w:val="24"/>
                <w:szCs w:val="24"/>
              </w:rPr>
              <w:t>Bar chart by location</w:t>
            </w:r>
          </w:p>
        </w:tc>
        <w:tc>
          <w:tcPr>
            <w:tcW w:w="0" w:type="auto"/>
            <w:hideMark/>
          </w:tcPr>
          <w:p w14:paraId="15D73DFF" w14:textId="77777777" w:rsidR="00C744D9" w:rsidRPr="00FE27CC" w:rsidRDefault="00C744D9" w:rsidP="00252C51">
            <w:pPr>
              <w:jc w:val="both"/>
              <w:rPr>
                <w:sz w:val="24"/>
                <w:szCs w:val="24"/>
              </w:rPr>
            </w:pPr>
            <w:r w:rsidRPr="00FE27CC">
              <w:rPr>
                <w:sz w:val="24"/>
                <w:szCs w:val="24"/>
              </w:rPr>
              <w:t>Certain neighborhoods consistently have higher prices.</w:t>
            </w:r>
          </w:p>
        </w:tc>
      </w:tr>
      <w:tr w:rsidR="00C744D9" w14:paraId="6DE14B21" w14:textId="77777777" w:rsidTr="00FE27CC">
        <w:tc>
          <w:tcPr>
            <w:tcW w:w="0" w:type="auto"/>
            <w:hideMark/>
          </w:tcPr>
          <w:p w14:paraId="1F145186" w14:textId="77777777" w:rsidR="00C744D9" w:rsidRPr="00FE27CC" w:rsidRDefault="00C744D9" w:rsidP="00252C51">
            <w:pPr>
              <w:jc w:val="both"/>
              <w:rPr>
                <w:sz w:val="24"/>
                <w:szCs w:val="24"/>
              </w:rPr>
            </w:pPr>
            <w:r w:rsidRPr="00FE27CC">
              <w:rPr>
                <w:sz w:val="24"/>
                <w:szCs w:val="24"/>
              </w:rPr>
              <w:t>4</w:t>
            </w:r>
          </w:p>
        </w:tc>
        <w:tc>
          <w:tcPr>
            <w:tcW w:w="0" w:type="auto"/>
            <w:hideMark/>
          </w:tcPr>
          <w:p w14:paraId="69884EEE" w14:textId="77777777" w:rsidR="00C744D9" w:rsidRPr="00FE27CC" w:rsidRDefault="00C744D9" w:rsidP="00252C51">
            <w:pPr>
              <w:jc w:val="both"/>
              <w:rPr>
                <w:sz w:val="24"/>
                <w:szCs w:val="24"/>
              </w:rPr>
            </w:pPr>
            <w:r w:rsidRPr="00FE27CC">
              <w:rPr>
                <w:rStyle w:val="Strong"/>
                <w:b w:val="0"/>
                <w:bCs w:val="0"/>
                <w:sz w:val="24"/>
                <w:szCs w:val="24"/>
              </w:rPr>
              <w:t>Average Sale Price Over the Years</w:t>
            </w:r>
          </w:p>
        </w:tc>
        <w:tc>
          <w:tcPr>
            <w:tcW w:w="0" w:type="auto"/>
            <w:hideMark/>
          </w:tcPr>
          <w:p w14:paraId="2D48E4B7" w14:textId="77777777" w:rsidR="00C744D9" w:rsidRPr="00FE27CC" w:rsidRDefault="00C744D9" w:rsidP="00252C51">
            <w:pPr>
              <w:jc w:val="both"/>
              <w:rPr>
                <w:sz w:val="24"/>
                <w:szCs w:val="24"/>
              </w:rPr>
            </w:pPr>
            <w:r w:rsidRPr="00FE27CC">
              <w:rPr>
                <w:sz w:val="24"/>
                <w:szCs w:val="24"/>
              </w:rPr>
              <w:t>Line chart showing trends over time</w:t>
            </w:r>
          </w:p>
        </w:tc>
        <w:tc>
          <w:tcPr>
            <w:tcW w:w="0" w:type="auto"/>
            <w:hideMark/>
          </w:tcPr>
          <w:p w14:paraId="607B1BAB" w14:textId="77777777" w:rsidR="00C744D9" w:rsidRPr="00FE27CC" w:rsidRDefault="00C744D9" w:rsidP="00252C51">
            <w:pPr>
              <w:jc w:val="both"/>
              <w:rPr>
                <w:sz w:val="24"/>
                <w:szCs w:val="24"/>
              </w:rPr>
            </w:pPr>
            <w:r w:rsidRPr="00FE27CC">
              <w:rPr>
                <w:sz w:val="24"/>
                <w:szCs w:val="24"/>
              </w:rPr>
              <w:t>Prices tend to increase with newer constructions.</w:t>
            </w:r>
          </w:p>
        </w:tc>
      </w:tr>
      <w:tr w:rsidR="00C744D9" w14:paraId="3ADD7721" w14:textId="77777777" w:rsidTr="00FE27CC">
        <w:tc>
          <w:tcPr>
            <w:tcW w:w="0" w:type="auto"/>
            <w:hideMark/>
          </w:tcPr>
          <w:p w14:paraId="770C3349" w14:textId="77777777" w:rsidR="00C744D9" w:rsidRPr="00FE27CC" w:rsidRDefault="00C744D9" w:rsidP="00252C51">
            <w:pPr>
              <w:jc w:val="both"/>
              <w:rPr>
                <w:sz w:val="24"/>
                <w:szCs w:val="24"/>
              </w:rPr>
            </w:pPr>
            <w:r w:rsidRPr="00FE27CC">
              <w:rPr>
                <w:sz w:val="24"/>
                <w:szCs w:val="24"/>
              </w:rPr>
              <w:t>5</w:t>
            </w:r>
          </w:p>
        </w:tc>
        <w:tc>
          <w:tcPr>
            <w:tcW w:w="0" w:type="auto"/>
            <w:hideMark/>
          </w:tcPr>
          <w:p w14:paraId="2A1872EE" w14:textId="77777777" w:rsidR="00C744D9" w:rsidRPr="00FE27CC" w:rsidRDefault="00C744D9" w:rsidP="00252C51">
            <w:pPr>
              <w:jc w:val="both"/>
              <w:rPr>
                <w:sz w:val="24"/>
                <w:szCs w:val="24"/>
              </w:rPr>
            </w:pPr>
            <w:r w:rsidRPr="00FE27CC">
              <w:rPr>
                <w:rStyle w:val="Strong"/>
                <w:b w:val="0"/>
                <w:bCs w:val="0"/>
                <w:sz w:val="24"/>
                <w:szCs w:val="24"/>
              </w:rPr>
              <w:t>Sale Price vs Living Area (GrLivArea)</w:t>
            </w:r>
          </w:p>
        </w:tc>
        <w:tc>
          <w:tcPr>
            <w:tcW w:w="0" w:type="auto"/>
            <w:hideMark/>
          </w:tcPr>
          <w:p w14:paraId="06FDCE3C" w14:textId="77777777" w:rsidR="00C744D9" w:rsidRPr="00FE27CC" w:rsidRDefault="00C744D9" w:rsidP="00252C51">
            <w:pPr>
              <w:jc w:val="both"/>
              <w:rPr>
                <w:sz w:val="24"/>
                <w:szCs w:val="24"/>
              </w:rPr>
            </w:pPr>
            <w:r w:rsidRPr="00FE27CC">
              <w:rPr>
                <w:sz w:val="24"/>
                <w:szCs w:val="24"/>
              </w:rPr>
              <w:t>Scatter plot</w:t>
            </w:r>
          </w:p>
        </w:tc>
        <w:tc>
          <w:tcPr>
            <w:tcW w:w="0" w:type="auto"/>
            <w:hideMark/>
          </w:tcPr>
          <w:p w14:paraId="51DD88FF" w14:textId="77777777" w:rsidR="00C744D9" w:rsidRPr="00FE27CC" w:rsidRDefault="00C744D9" w:rsidP="00252C51">
            <w:pPr>
              <w:jc w:val="both"/>
              <w:rPr>
                <w:sz w:val="24"/>
                <w:szCs w:val="24"/>
              </w:rPr>
            </w:pPr>
            <w:r w:rsidRPr="00FE27CC">
              <w:rPr>
                <w:sz w:val="24"/>
                <w:szCs w:val="24"/>
              </w:rPr>
              <w:t>A positive linear relationship exists between living area and price.</w:t>
            </w:r>
          </w:p>
        </w:tc>
      </w:tr>
      <w:tr w:rsidR="00C744D9" w14:paraId="469961A2" w14:textId="77777777" w:rsidTr="00FE27CC">
        <w:tc>
          <w:tcPr>
            <w:tcW w:w="0" w:type="auto"/>
            <w:hideMark/>
          </w:tcPr>
          <w:p w14:paraId="5D2FF452" w14:textId="77777777" w:rsidR="00C744D9" w:rsidRPr="00FE27CC" w:rsidRDefault="00C744D9" w:rsidP="00252C51">
            <w:pPr>
              <w:jc w:val="both"/>
              <w:rPr>
                <w:sz w:val="24"/>
                <w:szCs w:val="24"/>
              </w:rPr>
            </w:pPr>
            <w:r w:rsidRPr="00FE27CC">
              <w:rPr>
                <w:sz w:val="24"/>
                <w:szCs w:val="24"/>
              </w:rPr>
              <w:t>6</w:t>
            </w:r>
          </w:p>
        </w:tc>
        <w:tc>
          <w:tcPr>
            <w:tcW w:w="0" w:type="auto"/>
            <w:hideMark/>
          </w:tcPr>
          <w:p w14:paraId="13BCC4A2" w14:textId="77777777" w:rsidR="00C744D9" w:rsidRPr="00FE27CC" w:rsidRDefault="00C744D9" w:rsidP="00252C51">
            <w:pPr>
              <w:jc w:val="both"/>
              <w:rPr>
                <w:sz w:val="24"/>
                <w:szCs w:val="24"/>
              </w:rPr>
            </w:pPr>
            <w:r w:rsidRPr="00FE27CC">
              <w:rPr>
                <w:rStyle w:val="Strong"/>
                <w:b w:val="0"/>
                <w:bCs w:val="0"/>
                <w:sz w:val="24"/>
                <w:szCs w:val="24"/>
              </w:rPr>
              <w:t>Sale Price vs Overall Quality</w:t>
            </w:r>
          </w:p>
        </w:tc>
        <w:tc>
          <w:tcPr>
            <w:tcW w:w="0" w:type="auto"/>
            <w:hideMark/>
          </w:tcPr>
          <w:p w14:paraId="4BD04255" w14:textId="77777777" w:rsidR="00C744D9" w:rsidRPr="00FE27CC" w:rsidRDefault="00C744D9" w:rsidP="00252C51">
            <w:pPr>
              <w:jc w:val="both"/>
              <w:rPr>
                <w:sz w:val="24"/>
                <w:szCs w:val="24"/>
              </w:rPr>
            </w:pPr>
            <w:r w:rsidRPr="00FE27CC">
              <w:rPr>
                <w:sz w:val="24"/>
                <w:szCs w:val="24"/>
              </w:rPr>
              <w:t>Box plot</w:t>
            </w:r>
          </w:p>
        </w:tc>
        <w:tc>
          <w:tcPr>
            <w:tcW w:w="0" w:type="auto"/>
            <w:hideMark/>
          </w:tcPr>
          <w:p w14:paraId="0F8D9BA9" w14:textId="77777777" w:rsidR="00C744D9" w:rsidRPr="00FE27CC" w:rsidRDefault="00C744D9" w:rsidP="00252C51">
            <w:pPr>
              <w:jc w:val="both"/>
              <w:rPr>
                <w:sz w:val="24"/>
                <w:szCs w:val="24"/>
              </w:rPr>
            </w:pPr>
            <w:r w:rsidRPr="00FE27CC">
              <w:rPr>
                <w:sz w:val="24"/>
                <w:szCs w:val="24"/>
              </w:rPr>
              <w:t>Higher quality homes show significantly higher median prices.</w:t>
            </w:r>
          </w:p>
        </w:tc>
      </w:tr>
    </w:tbl>
    <w:p w14:paraId="05436962" w14:textId="79A96361" w:rsidR="00C744D9" w:rsidRDefault="00C744D9" w:rsidP="00252C51">
      <w:pPr>
        <w:jc w:val="both"/>
      </w:pPr>
    </w:p>
    <w:p w14:paraId="062E8CCD" w14:textId="5583F1A2" w:rsidR="00C744D9" w:rsidRDefault="00C744D9" w:rsidP="00FE27CC">
      <w:pPr>
        <w:pStyle w:val="Heading2"/>
        <w:numPr>
          <w:ilvl w:val="0"/>
          <w:numId w:val="0"/>
        </w:numPr>
        <w:ind w:left="288" w:hanging="288"/>
        <w:jc w:val="both"/>
        <w:rPr>
          <w:i w:val="0"/>
          <w:sz w:val="24"/>
          <w:szCs w:val="24"/>
        </w:rPr>
      </w:pPr>
      <w:r w:rsidRPr="00C744D9">
        <w:rPr>
          <w:i w:val="0"/>
          <w:sz w:val="24"/>
          <w:szCs w:val="24"/>
        </w:rPr>
        <w:t>Tools and Technologies</w:t>
      </w:r>
    </w:p>
    <w:p w14:paraId="22E22986" w14:textId="77777777" w:rsidR="00C744D9" w:rsidRPr="00C744D9" w:rsidRDefault="00C744D9" w:rsidP="00252C51">
      <w:pPr>
        <w:jc w:val="both"/>
      </w:pPr>
    </w:p>
    <w:tbl>
      <w:tblPr>
        <w:tblStyle w:val="TableGrid"/>
        <w:tblW w:w="0" w:type="auto"/>
        <w:tblLook w:val="04A0" w:firstRow="1" w:lastRow="0" w:firstColumn="1" w:lastColumn="0" w:noHBand="0" w:noVBand="1"/>
      </w:tblPr>
      <w:tblGrid>
        <w:gridCol w:w="2543"/>
        <w:gridCol w:w="2996"/>
      </w:tblGrid>
      <w:tr w:rsidR="00C744D9" w14:paraId="37A940C4" w14:textId="77777777" w:rsidTr="00FE27CC">
        <w:tc>
          <w:tcPr>
            <w:tcW w:w="0" w:type="auto"/>
            <w:hideMark/>
          </w:tcPr>
          <w:p w14:paraId="42DC50CA" w14:textId="77777777" w:rsidR="00C744D9" w:rsidRPr="00FE27CC" w:rsidRDefault="00C744D9" w:rsidP="00FE27CC">
            <w:pPr>
              <w:spacing w:line="276" w:lineRule="auto"/>
              <w:jc w:val="both"/>
              <w:rPr>
                <w:b/>
                <w:bCs/>
                <w:sz w:val="24"/>
                <w:szCs w:val="24"/>
              </w:rPr>
            </w:pPr>
            <w:r w:rsidRPr="00FE27CC">
              <w:rPr>
                <w:b/>
                <w:bCs/>
                <w:sz w:val="24"/>
                <w:szCs w:val="24"/>
              </w:rPr>
              <w:t>Category</w:t>
            </w:r>
          </w:p>
        </w:tc>
        <w:tc>
          <w:tcPr>
            <w:tcW w:w="0" w:type="auto"/>
            <w:hideMark/>
          </w:tcPr>
          <w:p w14:paraId="191437B1" w14:textId="77777777" w:rsidR="00C744D9" w:rsidRPr="00FE27CC" w:rsidRDefault="00C744D9" w:rsidP="00FE27CC">
            <w:pPr>
              <w:spacing w:line="276" w:lineRule="auto"/>
              <w:jc w:val="both"/>
              <w:rPr>
                <w:b/>
                <w:bCs/>
                <w:sz w:val="24"/>
                <w:szCs w:val="24"/>
              </w:rPr>
            </w:pPr>
            <w:r w:rsidRPr="00FE27CC">
              <w:rPr>
                <w:b/>
                <w:bCs/>
                <w:sz w:val="24"/>
                <w:szCs w:val="24"/>
              </w:rPr>
              <w:t>Technology / Library</w:t>
            </w:r>
          </w:p>
        </w:tc>
      </w:tr>
      <w:tr w:rsidR="00C744D9" w14:paraId="016DDC02" w14:textId="77777777" w:rsidTr="00FE27CC">
        <w:tc>
          <w:tcPr>
            <w:tcW w:w="0" w:type="auto"/>
            <w:hideMark/>
          </w:tcPr>
          <w:p w14:paraId="73267345" w14:textId="77777777" w:rsidR="00C744D9" w:rsidRPr="00FE27CC" w:rsidRDefault="00C744D9" w:rsidP="00FE27CC">
            <w:pPr>
              <w:spacing w:line="276" w:lineRule="auto"/>
              <w:jc w:val="both"/>
              <w:rPr>
                <w:sz w:val="24"/>
                <w:szCs w:val="24"/>
              </w:rPr>
            </w:pPr>
            <w:r w:rsidRPr="00FE27CC">
              <w:rPr>
                <w:sz w:val="24"/>
                <w:szCs w:val="24"/>
              </w:rPr>
              <w:t>Programming Language</w:t>
            </w:r>
          </w:p>
        </w:tc>
        <w:tc>
          <w:tcPr>
            <w:tcW w:w="0" w:type="auto"/>
            <w:hideMark/>
          </w:tcPr>
          <w:p w14:paraId="252116A1" w14:textId="77777777" w:rsidR="00C744D9" w:rsidRPr="00FE27CC" w:rsidRDefault="00C744D9" w:rsidP="00FE27CC">
            <w:pPr>
              <w:spacing w:line="276" w:lineRule="auto"/>
              <w:jc w:val="both"/>
              <w:rPr>
                <w:sz w:val="24"/>
                <w:szCs w:val="24"/>
              </w:rPr>
            </w:pPr>
            <w:r w:rsidRPr="00FE27CC">
              <w:rPr>
                <w:sz w:val="24"/>
                <w:szCs w:val="24"/>
              </w:rPr>
              <w:t>Python</w:t>
            </w:r>
          </w:p>
        </w:tc>
      </w:tr>
      <w:tr w:rsidR="00C744D9" w14:paraId="05E25436" w14:textId="77777777" w:rsidTr="00FE27CC">
        <w:tc>
          <w:tcPr>
            <w:tcW w:w="0" w:type="auto"/>
            <w:hideMark/>
          </w:tcPr>
          <w:p w14:paraId="6E9DF112" w14:textId="77777777" w:rsidR="00C744D9" w:rsidRPr="00FE27CC" w:rsidRDefault="00C744D9" w:rsidP="00FE27CC">
            <w:pPr>
              <w:spacing w:line="276" w:lineRule="auto"/>
              <w:jc w:val="both"/>
              <w:rPr>
                <w:sz w:val="24"/>
                <w:szCs w:val="24"/>
              </w:rPr>
            </w:pPr>
            <w:r w:rsidRPr="00FE27CC">
              <w:rPr>
                <w:sz w:val="24"/>
                <w:szCs w:val="24"/>
              </w:rPr>
              <w:t>IDE</w:t>
            </w:r>
          </w:p>
        </w:tc>
        <w:tc>
          <w:tcPr>
            <w:tcW w:w="0" w:type="auto"/>
            <w:hideMark/>
          </w:tcPr>
          <w:p w14:paraId="3C363028" w14:textId="77777777" w:rsidR="00C744D9" w:rsidRPr="00FE27CC" w:rsidRDefault="00C744D9" w:rsidP="00FE27CC">
            <w:pPr>
              <w:spacing w:line="276" w:lineRule="auto"/>
              <w:jc w:val="both"/>
              <w:rPr>
                <w:sz w:val="24"/>
                <w:szCs w:val="24"/>
              </w:rPr>
            </w:pPr>
            <w:r w:rsidRPr="00FE27CC">
              <w:rPr>
                <w:sz w:val="24"/>
                <w:szCs w:val="24"/>
              </w:rPr>
              <w:t>PyCharm</w:t>
            </w:r>
          </w:p>
        </w:tc>
      </w:tr>
      <w:tr w:rsidR="00C744D9" w14:paraId="5F895D7E" w14:textId="77777777" w:rsidTr="00FE27CC">
        <w:tc>
          <w:tcPr>
            <w:tcW w:w="0" w:type="auto"/>
            <w:hideMark/>
          </w:tcPr>
          <w:p w14:paraId="56C561C0" w14:textId="77777777" w:rsidR="00C744D9" w:rsidRPr="00FE27CC" w:rsidRDefault="00C744D9" w:rsidP="00FE27CC">
            <w:pPr>
              <w:spacing w:line="276" w:lineRule="auto"/>
              <w:jc w:val="both"/>
              <w:rPr>
                <w:sz w:val="24"/>
                <w:szCs w:val="24"/>
              </w:rPr>
            </w:pPr>
            <w:r w:rsidRPr="00FE27CC">
              <w:rPr>
                <w:sz w:val="24"/>
                <w:szCs w:val="24"/>
              </w:rPr>
              <w:t>Data Processing</w:t>
            </w:r>
          </w:p>
        </w:tc>
        <w:tc>
          <w:tcPr>
            <w:tcW w:w="0" w:type="auto"/>
            <w:hideMark/>
          </w:tcPr>
          <w:p w14:paraId="6D43DD30" w14:textId="77777777" w:rsidR="00C744D9" w:rsidRPr="00FE27CC" w:rsidRDefault="00C744D9" w:rsidP="00FE27CC">
            <w:pPr>
              <w:spacing w:line="276" w:lineRule="auto"/>
              <w:jc w:val="both"/>
              <w:rPr>
                <w:sz w:val="24"/>
                <w:szCs w:val="24"/>
              </w:rPr>
            </w:pPr>
            <w:r w:rsidRPr="00FE27CC">
              <w:rPr>
                <w:sz w:val="24"/>
                <w:szCs w:val="24"/>
              </w:rPr>
              <w:t>Pandas, NumPy</w:t>
            </w:r>
          </w:p>
        </w:tc>
      </w:tr>
      <w:tr w:rsidR="00C744D9" w14:paraId="3A6FB5B6" w14:textId="77777777" w:rsidTr="00FE27CC">
        <w:tc>
          <w:tcPr>
            <w:tcW w:w="0" w:type="auto"/>
            <w:hideMark/>
          </w:tcPr>
          <w:p w14:paraId="33D489B5" w14:textId="77777777" w:rsidR="00C744D9" w:rsidRPr="00FE27CC" w:rsidRDefault="00C744D9" w:rsidP="00FE27CC">
            <w:pPr>
              <w:spacing w:line="276" w:lineRule="auto"/>
              <w:jc w:val="both"/>
              <w:rPr>
                <w:sz w:val="24"/>
                <w:szCs w:val="24"/>
              </w:rPr>
            </w:pPr>
            <w:r w:rsidRPr="00FE27CC">
              <w:rPr>
                <w:sz w:val="24"/>
                <w:szCs w:val="24"/>
              </w:rPr>
              <w:t>Data Cleaning</w:t>
            </w:r>
          </w:p>
        </w:tc>
        <w:tc>
          <w:tcPr>
            <w:tcW w:w="0" w:type="auto"/>
            <w:hideMark/>
          </w:tcPr>
          <w:p w14:paraId="7BB3C3E9" w14:textId="77777777" w:rsidR="00C744D9" w:rsidRPr="00FE27CC" w:rsidRDefault="00C744D9" w:rsidP="00FE27CC">
            <w:pPr>
              <w:spacing w:line="276" w:lineRule="auto"/>
              <w:jc w:val="both"/>
              <w:rPr>
                <w:sz w:val="24"/>
                <w:szCs w:val="24"/>
              </w:rPr>
            </w:pPr>
            <w:r w:rsidRPr="00FE27CC">
              <w:rPr>
                <w:sz w:val="24"/>
                <w:szCs w:val="24"/>
              </w:rPr>
              <w:t>Scikit-learn (SimpleImputer)</w:t>
            </w:r>
          </w:p>
        </w:tc>
      </w:tr>
      <w:tr w:rsidR="00C744D9" w14:paraId="13A435E2" w14:textId="77777777" w:rsidTr="00FE27CC">
        <w:tc>
          <w:tcPr>
            <w:tcW w:w="0" w:type="auto"/>
            <w:hideMark/>
          </w:tcPr>
          <w:p w14:paraId="6A9AC887" w14:textId="77777777" w:rsidR="00C744D9" w:rsidRPr="00FE27CC" w:rsidRDefault="00C744D9" w:rsidP="00FE27CC">
            <w:pPr>
              <w:spacing w:line="276" w:lineRule="auto"/>
              <w:jc w:val="both"/>
              <w:rPr>
                <w:sz w:val="24"/>
                <w:szCs w:val="24"/>
              </w:rPr>
            </w:pPr>
            <w:r w:rsidRPr="00FE27CC">
              <w:rPr>
                <w:sz w:val="24"/>
                <w:szCs w:val="24"/>
              </w:rPr>
              <w:t>Visualization</w:t>
            </w:r>
          </w:p>
        </w:tc>
        <w:tc>
          <w:tcPr>
            <w:tcW w:w="0" w:type="auto"/>
            <w:hideMark/>
          </w:tcPr>
          <w:p w14:paraId="4F0BD2D6" w14:textId="77777777" w:rsidR="00C744D9" w:rsidRPr="00FE27CC" w:rsidRDefault="00C744D9" w:rsidP="00FE27CC">
            <w:pPr>
              <w:spacing w:line="276" w:lineRule="auto"/>
              <w:jc w:val="both"/>
              <w:rPr>
                <w:sz w:val="24"/>
                <w:szCs w:val="24"/>
              </w:rPr>
            </w:pPr>
            <w:r w:rsidRPr="00FE27CC">
              <w:rPr>
                <w:sz w:val="24"/>
                <w:szCs w:val="24"/>
              </w:rPr>
              <w:t>Matplotlib, Seaborn</w:t>
            </w:r>
          </w:p>
        </w:tc>
      </w:tr>
      <w:tr w:rsidR="00C744D9" w14:paraId="353EF053" w14:textId="77777777" w:rsidTr="00FE27CC">
        <w:tc>
          <w:tcPr>
            <w:tcW w:w="0" w:type="auto"/>
            <w:hideMark/>
          </w:tcPr>
          <w:p w14:paraId="1DB3E649" w14:textId="77777777" w:rsidR="00C744D9" w:rsidRPr="00FE27CC" w:rsidRDefault="00C744D9" w:rsidP="00FE27CC">
            <w:pPr>
              <w:spacing w:line="276" w:lineRule="auto"/>
              <w:jc w:val="both"/>
              <w:rPr>
                <w:sz w:val="24"/>
                <w:szCs w:val="24"/>
              </w:rPr>
            </w:pPr>
            <w:r w:rsidRPr="00FE27CC">
              <w:rPr>
                <w:sz w:val="24"/>
                <w:szCs w:val="24"/>
              </w:rPr>
              <w:t>Dashboard Framework</w:t>
            </w:r>
          </w:p>
        </w:tc>
        <w:tc>
          <w:tcPr>
            <w:tcW w:w="0" w:type="auto"/>
            <w:hideMark/>
          </w:tcPr>
          <w:p w14:paraId="1996476D" w14:textId="77777777" w:rsidR="00C744D9" w:rsidRPr="00FE27CC" w:rsidRDefault="00C744D9" w:rsidP="00FE27CC">
            <w:pPr>
              <w:spacing w:line="276" w:lineRule="auto"/>
              <w:jc w:val="both"/>
              <w:rPr>
                <w:sz w:val="24"/>
                <w:szCs w:val="24"/>
              </w:rPr>
            </w:pPr>
            <w:r w:rsidRPr="00FE27CC">
              <w:rPr>
                <w:sz w:val="24"/>
                <w:szCs w:val="24"/>
              </w:rPr>
              <w:t>Streamlit</w:t>
            </w:r>
          </w:p>
        </w:tc>
      </w:tr>
      <w:tr w:rsidR="00C744D9" w14:paraId="0121546B" w14:textId="77777777" w:rsidTr="00FE27CC">
        <w:tc>
          <w:tcPr>
            <w:tcW w:w="0" w:type="auto"/>
            <w:hideMark/>
          </w:tcPr>
          <w:p w14:paraId="4A965DD1" w14:textId="77777777" w:rsidR="00C744D9" w:rsidRPr="00FE27CC" w:rsidRDefault="00C744D9" w:rsidP="00FE27CC">
            <w:pPr>
              <w:spacing w:line="276" w:lineRule="auto"/>
              <w:jc w:val="both"/>
              <w:rPr>
                <w:sz w:val="24"/>
                <w:szCs w:val="24"/>
              </w:rPr>
            </w:pPr>
            <w:r w:rsidRPr="00FE27CC">
              <w:rPr>
                <w:sz w:val="24"/>
                <w:szCs w:val="24"/>
              </w:rPr>
              <w:t>File I/O</w:t>
            </w:r>
          </w:p>
        </w:tc>
        <w:tc>
          <w:tcPr>
            <w:tcW w:w="0" w:type="auto"/>
            <w:hideMark/>
          </w:tcPr>
          <w:p w14:paraId="059A0793" w14:textId="77777777" w:rsidR="00C744D9" w:rsidRPr="00FE27CC" w:rsidRDefault="00C744D9" w:rsidP="00FE27CC">
            <w:pPr>
              <w:spacing w:line="276" w:lineRule="auto"/>
              <w:jc w:val="both"/>
              <w:rPr>
                <w:sz w:val="24"/>
                <w:szCs w:val="24"/>
              </w:rPr>
            </w:pPr>
            <w:r w:rsidRPr="00FE27CC">
              <w:rPr>
                <w:sz w:val="24"/>
                <w:szCs w:val="24"/>
              </w:rPr>
              <w:t>OpenPyXL (Excel support)</w:t>
            </w:r>
          </w:p>
        </w:tc>
      </w:tr>
    </w:tbl>
    <w:p w14:paraId="0B9E21BA" w14:textId="0B83A3AB" w:rsidR="008D3342" w:rsidRDefault="008D3342" w:rsidP="00252C51">
      <w:pPr>
        <w:pStyle w:val="BodyText"/>
        <w:spacing w:after="0" w:line="360" w:lineRule="auto"/>
        <w:ind w:firstLine="0"/>
      </w:pPr>
    </w:p>
    <w:p w14:paraId="2C4A8EDD" w14:textId="427AF4F9" w:rsidR="00C744D9" w:rsidRDefault="00C744D9" w:rsidP="00252C51">
      <w:pPr>
        <w:pStyle w:val="BodyText"/>
        <w:spacing w:after="0" w:line="360" w:lineRule="auto"/>
        <w:ind w:firstLine="0"/>
        <w:jc w:val="center"/>
      </w:pPr>
    </w:p>
    <w:p w14:paraId="595FCDE6" w14:textId="77777777" w:rsidR="00C744D9" w:rsidRDefault="00C744D9" w:rsidP="00252C51">
      <w:pPr>
        <w:pStyle w:val="BodyText"/>
        <w:spacing w:after="0" w:line="360" w:lineRule="auto"/>
        <w:ind w:firstLine="0"/>
      </w:pPr>
    </w:p>
    <w:p w14:paraId="5FAB689B" w14:textId="77777777" w:rsidR="00C744D9" w:rsidRDefault="00C744D9" w:rsidP="00252C51">
      <w:pPr>
        <w:pStyle w:val="BodyText"/>
        <w:spacing w:after="0" w:line="360" w:lineRule="auto"/>
        <w:ind w:firstLine="0"/>
      </w:pPr>
    </w:p>
    <w:p w14:paraId="4DD8D926" w14:textId="77777777" w:rsidR="00C744D9" w:rsidRDefault="00C744D9" w:rsidP="00252C51">
      <w:pPr>
        <w:pStyle w:val="BodyText"/>
        <w:spacing w:after="0" w:line="360" w:lineRule="auto"/>
        <w:ind w:firstLine="0"/>
      </w:pPr>
    </w:p>
    <w:p w14:paraId="130F74A7" w14:textId="77777777" w:rsidR="00C744D9" w:rsidRDefault="00C744D9" w:rsidP="00252C51">
      <w:pPr>
        <w:pStyle w:val="BodyText"/>
        <w:spacing w:after="0" w:line="360" w:lineRule="auto"/>
        <w:ind w:firstLine="0"/>
      </w:pPr>
    </w:p>
    <w:p w14:paraId="52FAE915" w14:textId="77777777" w:rsidR="00C744D9" w:rsidRDefault="00C744D9" w:rsidP="00252C51">
      <w:pPr>
        <w:pStyle w:val="BodyText"/>
        <w:spacing w:after="0" w:line="360" w:lineRule="auto"/>
        <w:ind w:firstLine="0"/>
      </w:pPr>
    </w:p>
    <w:p w14:paraId="7ECCB03A" w14:textId="77777777" w:rsidR="00C744D9" w:rsidRDefault="00C744D9" w:rsidP="00252C51">
      <w:pPr>
        <w:pStyle w:val="BodyText"/>
        <w:spacing w:after="0" w:line="360" w:lineRule="auto"/>
        <w:ind w:firstLine="0"/>
      </w:pPr>
    </w:p>
    <w:p w14:paraId="0D91ACF7" w14:textId="77777777" w:rsidR="00C744D9" w:rsidRDefault="00C744D9" w:rsidP="00252C51">
      <w:pPr>
        <w:pStyle w:val="BodyText"/>
        <w:spacing w:after="0" w:line="360" w:lineRule="auto"/>
        <w:ind w:firstLine="0"/>
      </w:pPr>
    </w:p>
    <w:p w14:paraId="2AD9531D" w14:textId="77777777" w:rsidR="00FE27CC" w:rsidRDefault="00FE27CC" w:rsidP="00252C51">
      <w:pPr>
        <w:pStyle w:val="Heading1"/>
        <w:numPr>
          <w:ilvl w:val="0"/>
          <w:numId w:val="0"/>
        </w:numPr>
        <w:spacing w:before="0" w:after="0" w:line="360" w:lineRule="auto"/>
        <w:jc w:val="both"/>
        <w:rPr>
          <w:bCs/>
          <w:sz w:val="40"/>
          <w:szCs w:val="40"/>
        </w:rPr>
      </w:pPr>
    </w:p>
    <w:p w14:paraId="7C8DF1CF" w14:textId="77777777" w:rsidR="00FE27CC" w:rsidRPr="00FE27CC" w:rsidRDefault="00FE27CC" w:rsidP="00FE27CC"/>
    <w:p w14:paraId="1876DEF8" w14:textId="77777777" w:rsidR="00B36453" w:rsidRDefault="00B36453" w:rsidP="00252C51">
      <w:pPr>
        <w:pStyle w:val="Heading1"/>
        <w:numPr>
          <w:ilvl w:val="0"/>
          <w:numId w:val="0"/>
        </w:numPr>
        <w:spacing w:before="0" w:after="0" w:line="360" w:lineRule="auto"/>
        <w:jc w:val="both"/>
        <w:rPr>
          <w:bCs/>
          <w:sz w:val="40"/>
          <w:szCs w:val="40"/>
        </w:rPr>
      </w:pPr>
    </w:p>
    <w:p w14:paraId="40418996" w14:textId="2A1F93D3" w:rsidR="009700E2" w:rsidRPr="00FE27CC" w:rsidRDefault="008D3342" w:rsidP="00252C51">
      <w:pPr>
        <w:pStyle w:val="Heading1"/>
        <w:numPr>
          <w:ilvl w:val="0"/>
          <w:numId w:val="0"/>
        </w:numPr>
        <w:spacing w:before="0" w:after="0" w:line="360" w:lineRule="auto"/>
        <w:jc w:val="both"/>
        <w:rPr>
          <w:b/>
          <w:sz w:val="40"/>
          <w:szCs w:val="40"/>
        </w:rPr>
      </w:pPr>
      <w:r w:rsidRPr="00FE27CC">
        <w:rPr>
          <w:b/>
          <w:sz w:val="40"/>
          <w:szCs w:val="40"/>
        </w:rPr>
        <w:t>EXPERIMENTS</w:t>
      </w:r>
    </w:p>
    <w:p w14:paraId="2D48039A" w14:textId="77777777" w:rsidR="009700E2" w:rsidRPr="009700E2" w:rsidRDefault="009700E2" w:rsidP="00252C51">
      <w:pPr>
        <w:pStyle w:val="NormalWeb"/>
        <w:jc w:val="both"/>
      </w:pPr>
      <w:r w:rsidRPr="009700E2">
        <w:t>The experiments aimed to analyze, visualize, and interpret factors influencing house prices using the House Price Prediction Dataset. The goal was to clean and process the data and derive meaningful insights through Exploratory Data Analysis (EDA) and visual analytics.</w:t>
      </w:r>
    </w:p>
    <w:p w14:paraId="3EBF090E" w14:textId="49E1ED08" w:rsidR="009700E2" w:rsidRPr="008B610B" w:rsidRDefault="009700E2" w:rsidP="00252C51">
      <w:pPr>
        <w:pStyle w:val="Heading4"/>
        <w:numPr>
          <w:ilvl w:val="0"/>
          <w:numId w:val="0"/>
        </w:numPr>
        <w:rPr>
          <w:b/>
          <w:i w:val="0"/>
          <w:sz w:val="24"/>
          <w:szCs w:val="24"/>
        </w:rPr>
      </w:pPr>
      <w:r w:rsidRPr="008B610B">
        <w:rPr>
          <w:b/>
          <w:i w:val="0"/>
          <w:sz w:val="24"/>
          <w:szCs w:val="24"/>
        </w:rPr>
        <w:t>Experimental Setup</w:t>
      </w:r>
    </w:p>
    <w:p w14:paraId="5ACD1CD9" w14:textId="77777777" w:rsidR="00FE27CC" w:rsidRPr="00FE27CC" w:rsidRDefault="009700E2" w:rsidP="00FE27CC">
      <w:pPr>
        <w:pStyle w:val="NormalWeb"/>
      </w:pPr>
      <w:r w:rsidRPr="00FE27CC">
        <w:rPr>
          <w:rStyle w:val="Strong"/>
        </w:rPr>
        <w:t>Software Tools:</w:t>
      </w:r>
      <w:r w:rsidRPr="00FE27CC">
        <w:t xml:space="preserve"> Python 3.11, Jupyter Notebook / PyCharm, Streamlit</w:t>
      </w:r>
      <w:r w:rsidRPr="00FE27CC">
        <w:br/>
      </w:r>
      <w:r w:rsidRPr="00FE27CC">
        <w:rPr>
          <w:rStyle w:val="Strong"/>
        </w:rPr>
        <w:t>Libraries:</w:t>
      </w:r>
      <w:r w:rsidRPr="00FE27CC">
        <w:t xml:space="preserve"> Pandas, NumPy, Seaborn, Matplotlib, Scikit-learn, OpenPyXL</w:t>
      </w:r>
      <w:r w:rsidRPr="00FE27CC">
        <w:br/>
      </w:r>
      <w:r w:rsidRPr="00FE27CC">
        <w:rPr>
          <w:rStyle w:val="Strong"/>
        </w:rPr>
        <w:t>Hardware:</w:t>
      </w:r>
      <w:r w:rsidRPr="00FE27CC">
        <w:t xml:space="preserve"> Intel i5 or higher, 8 GB RAM, Windows 10/11, 1 GB free disk space</w:t>
      </w:r>
    </w:p>
    <w:p w14:paraId="2CFC4776" w14:textId="725C5245" w:rsidR="009700E2" w:rsidRPr="00FE27CC" w:rsidRDefault="009700E2" w:rsidP="00FE27CC">
      <w:pPr>
        <w:pStyle w:val="NormalWeb"/>
      </w:pPr>
      <w:r w:rsidRPr="008B610B">
        <w:rPr>
          <w:b/>
        </w:rPr>
        <w:t xml:space="preserve"> Dataset Description</w:t>
      </w:r>
    </w:p>
    <w:p w14:paraId="654E3715" w14:textId="77777777" w:rsidR="009700E2" w:rsidRPr="009700E2" w:rsidRDefault="009700E2" w:rsidP="00252C51">
      <w:pPr>
        <w:pStyle w:val="NormalWeb"/>
        <w:jc w:val="both"/>
      </w:pPr>
      <w:r w:rsidRPr="009700E2">
        <w:t>The dataset includes 80+ features describing house attributes:</w:t>
      </w:r>
    </w:p>
    <w:p w14:paraId="04A409D5" w14:textId="77777777" w:rsidR="009700E2" w:rsidRPr="009700E2" w:rsidRDefault="009700E2" w:rsidP="00252C51">
      <w:pPr>
        <w:pStyle w:val="NormalWeb"/>
        <w:numPr>
          <w:ilvl w:val="0"/>
          <w:numId w:val="31"/>
        </w:numPr>
        <w:jc w:val="both"/>
      </w:pPr>
      <w:r w:rsidRPr="009700E2">
        <w:rPr>
          <w:rStyle w:val="Strong"/>
        </w:rPr>
        <w:t>Numerical:</w:t>
      </w:r>
      <w:r w:rsidRPr="009700E2">
        <w:t xml:space="preserve"> Lot Area, GrLivArea, YearBuilt, SalePrice, etc.</w:t>
      </w:r>
    </w:p>
    <w:p w14:paraId="2419E4C1" w14:textId="77777777" w:rsidR="009700E2" w:rsidRPr="00FE27CC" w:rsidRDefault="009700E2" w:rsidP="00252C51">
      <w:pPr>
        <w:pStyle w:val="NormalWeb"/>
        <w:numPr>
          <w:ilvl w:val="0"/>
          <w:numId w:val="31"/>
        </w:numPr>
        <w:jc w:val="both"/>
      </w:pPr>
      <w:r w:rsidRPr="00FE27CC">
        <w:rPr>
          <w:rStyle w:val="Strong"/>
        </w:rPr>
        <w:t>Categorical:</w:t>
      </w:r>
      <w:r w:rsidRPr="00FE27CC">
        <w:t xml:space="preserve"> Neighborhood, SaleType, HouseStyle, OverallQual, etc.</w:t>
      </w:r>
      <w:r w:rsidRPr="00FE27CC">
        <w:br/>
        <w:t>These help evaluate how various factors affect house prices.</w:t>
      </w:r>
    </w:p>
    <w:p w14:paraId="106998AF" w14:textId="063D9843" w:rsidR="009700E2" w:rsidRPr="008B610B" w:rsidRDefault="009700E2" w:rsidP="00252C51">
      <w:pPr>
        <w:pStyle w:val="Heading4"/>
        <w:numPr>
          <w:ilvl w:val="0"/>
          <w:numId w:val="0"/>
        </w:numPr>
        <w:rPr>
          <w:b/>
          <w:i w:val="0"/>
          <w:sz w:val="24"/>
          <w:szCs w:val="24"/>
        </w:rPr>
      </w:pPr>
      <w:r w:rsidRPr="008B610B">
        <w:rPr>
          <w:b/>
          <w:i w:val="0"/>
          <w:sz w:val="24"/>
          <w:szCs w:val="24"/>
        </w:rPr>
        <w:t>Experimental Procedure</w:t>
      </w:r>
    </w:p>
    <w:p w14:paraId="3E131983" w14:textId="77777777" w:rsidR="009700E2" w:rsidRPr="009700E2" w:rsidRDefault="009700E2" w:rsidP="00252C51">
      <w:pPr>
        <w:pStyle w:val="NormalWeb"/>
        <w:numPr>
          <w:ilvl w:val="0"/>
          <w:numId w:val="32"/>
        </w:numPr>
        <w:jc w:val="both"/>
      </w:pPr>
      <w:r w:rsidRPr="009700E2">
        <w:rPr>
          <w:rStyle w:val="Strong"/>
        </w:rPr>
        <w:t>Data Loading:</w:t>
      </w:r>
      <w:r w:rsidRPr="009700E2">
        <w:t xml:space="preserve"> Dataset imported via Pandas for initial inspection.</w:t>
      </w:r>
    </w:p>
    <w:p w14:paraId="7DC6894F" w14:textId="77777777" w:rsidR="009700E2" w:rsidRPr="009700E2" w:rsidRDefault="009700E2" w:rsidP="00252C51">
      <w:pPr>
        <w:pStyle w:val="NormalWeb"/>
        <w:numPr>
          <w:ilvl w:val="0"/>
          <w:numId w:val="32"/>
        </w:numPr>
        <w:jc w:val="both"/>
      </w:pPr>
      <w:r w:rsidRPr="009700E2">
        <w:rPr>
          <w:rStyle w:val="Strong"/>
        </w:rPr>
        <w:t>Data Cleaning:</w:t>
      </w:r>
      <w:r w:rsidRPr="009700E2">
        <w:t xml:space="preserve"> Missing values imputed using SimpleImputer (median/mode); outliers handled using IQR.</w:t>
      </w:r>
    </w:p>
    <w:p w14:paraId="448E89EB" w14:textId="77777777" w:rsidR="009700E2" w:rsidRPr="009700E2" w:rsidRDefault="009700E2" w:rsidP="00252C51">
      <w:pPr>
        <w:pStyle w:val="NormalWeb"/>
        <w:numPr>
          <w:ilvl w:val="0"/>
          <w:numId w:val="32"/>
        </w:numPr>
        <w:jc w:val="both"/>
      </w:pPr>
      <w:r w:rsidRPr="009700E2">
        <w:rPr>
          <w:rStyle w:val="Strong"/>
        </w:rPr>
        <w:t>EDA:</w:t>
      </w:r>
      <w:r w:rsidRPr="009700E2">
        <w:t xml:space="preserve"> Descriptive stats and correlation analysis performed using plots like histograms, scatter plots, bar charts, and heatmaps.</w:t>
      </w:r>
    </w:p>
    <w:p w14:paraId="2B4DDDB4" w14:textId="77777777" w:rsidR="009700E2" w:rsidRPr="009700E2" w:rsidRDefault="009700E2" w:rsidP="00252C51">
      <w:pPr>
        <w:pStyle w:val="NormalWeb"/>
        <w:numPr>
          <w:ilvl w:val="0"/>
          <w:numId w:val="32"/>
        </w:numPr>
        <w:jc w:val="both"/>
      </w:pPr>
      <w:r w:rsidRPr="009700E2">
        <w:rPr>
          <w:rStyle w:val="Strong"/>
        </w:rPr>
        <w:t>Dashboard:</w:t>
      </w:r>
      <w:r w:rsidRPr="009700E2">
        <w:t xml:space="preserve"> A Streamlit app was created with three sections — dataset overview, data cleaning results, and feature visualizations.</w:t>
      </w:r>
    </w:p>
    <w:p w14:paraId="653F1A5B" w14:textId="6BB2F2BF" w:rsidR="009700E2" w:rsidRPr="008B610B" w:rsidRDefault="00252C51" w:rsidP="00252C51">
      <w:pPr>
        <w:pStyle w:val="Heading4"/>
        <w:numPr>
          <w:ilvl w:val="0"/>
          <w:numId w:val="0"/>
        </w:numPr>
        <w:rPr>
          <w:b/>
          <w:i w:val="0"/>
          <w:sz w:val="24"/>
          <w:szCs w:val="24"/>
        </w:rPr>
      </w:pPr>
      <w:r w:rsidRPr="008B610B">
        <w:rPr>
          <w:b/>
          <w:i w:val="0"/>
          <w:sz w:val="24"/>
          <w:szCs w:val="24"/>
        </w:rPr>
        <w:t xml:space="preserve">  </w:t>
      </w:r>
      <w:r w:rsidR="009700E2" w:rsidRPr="008B610B">
        <w:rPr>
          <w:b/>
          <w:i w:val="0"/>
          <w:sz w:val="24"/>
          <w:szCs w:val="24"/>
        </w:rPr>
        <w:t>Key Insights</w:t>
      </w:r>
    </w:p>
    <w:p w14:paraId="40E2F857" w14:textId="77777777" w:rsidR="009700E2" w:rsidRPr="009700E2" w:rsidRDefault="009700E2" w:rsidP="00252C51">
      <w:pPr>
        <w:pStyle w:val="NormalWeb"/>
        <w:numPr>
          <w:ilvl w:val="0"/>
          <w:numId w:val="33"/>
        </w:numPr>
        <w:jc w:val="both"/>
      </w:pPr>
      <w:r w:rsidRPr="009700E2">
        <w:rPr>
          <w:rStyle w:val="Strong"/>
        </w:rPr>
        <w:t>Price Distribution:</w:t>
      </w:r>
      <w:r w:rsidRPr="009700E2">
        <w:t xml:space="preserve"> Right-skewed, most homes in mid-to-lower price range.</w:t>
      </w:r>
    </w:p>
    <w:p w14:paraId="5E5DEEEE" w14:textId="77777777" w:rsidR="009700E2" w:rsidRPr="009700E2" w:rsidRDefault="009700E2" w:rsidP="00252C51">
      <w:pPr>
        <w:pStyle w:val="NormalWeb"/>
        <w:numPr>
          <w:ilvl w:val="0"/>
          <w:numId w:val="33"/>
        </w:numPr>
        <w:jc w:val="both"/>
      </w:pPr>
      <w:r w:rsidRPr="009700E2">
        <w:rPr>
          <w:rStyle w:val="Strong"/>
        </w:rPr>
        <w:t>Correlations:</w:t>
      </w:r>
      <w:r w:rsidRPr="009700E2">
        <w:t xml:space="preserve"> Living area and overall quality highly influence price.</w:t>
      </w:r>
    </w:p>
    <w:p w14:paraId="54A40BAF" w14:textId="77777777" w:rsidR="009700E2" w:rsidRPr="009700E2" w:rsidRDefault="009700E2" w:rsidP="00252C51">
      <w:pPr>
        <w:pStyle w:val="NormalWeb"/>
        <w:numPr>
          <w:ilvl w:val="0"/>
          <w:numId w:val="33"/>
        </w:numPr>
        <w:jc w:val="both"/>
      </w:pPr>
      <w:r w:rsidRPr="009700E2">
        <w:rPr>
          <w:rStyle w:val="Strong"/>
        </w:rPr>
        <w:t>Neighborhood:</w:t>
      </w:r>
      <w:r w:rsidRPr="009700E2">
        <w:t xml:space="preserve"> Certain areas have consistently higher prices.</w:t>
      </w:r>
    </w:p>
    <w:p w14:paraId="34610FA4" w14:textId="77777777" w:rsidR="009700E2" w:rsidRPr="009700E2" w:rsidRDefault="009700E2" w:rsidP="00252C51">
      <w:pPr>
        <w:pStyle w:val="NormalWeb"/>
        <w:numPr>
          <w:ilvl w:val="0"/>
          <w:numId w:val="33"/>
        </w:numPr>
        <w:jc w:val="both"/>
      </w:pPr>
      <w:r w:rsidRPr="009700E2">
        <w:rPr>
          <w:rStyle w:val="Strong"/>
        </w:rPr>
        <w:t>Year Built:</w:t>
      </w:r>
      <w:r w:rsidRPr="009700E2">
        <w:t xml:space="preserve"> Newer homes generally cost more.</w:t>
      </w:r>
    </w:p>
    <w:p w14:paraId="3C00CA72" w14:textId="4E97FC64" w:rsidR="00723988" w:rsidRDefault="00723988" w:rsidP="00252C51">
      <w:pPr>
        <w:pStyle w:val="NormalWeb"/>
        <w:jc w:val="both"/>
      </w:pPr>
    </w:p>
    <w:p w14:paraId="73A377E3" w14:textId="77777777" w:rsidR="009700E2" w:rsidRDefault="009700E2" w:rsidP="00252C51">
      <w:pPr>
        <w:pStyle w:val="NormalWeb"/>
        <w:jc w:val="both"/>
      </w:pPr>
    </w:p>
    <w:p w14:paraId="6CE55A91" w14:textId="77777777" w:rsidR="00723988" w:rsidRDefault="00723988" w:rsidP="00252C51">
      <w:pPr>
        <w:pStyle w:val="NormalWeb"/>
        <w:jc w:val="both"/>
      </w:pPr>
    </w:p>
    <w:p w14:paraId="35D059EC" w14:textId="77777777" w:rsidR="00723988" w:rsidRDefault="00723988" w:rsidP="00252C51">
      <w:pPr>
        <w:pStyle w:val="NormalWeb"/>
        <w:jc w:val="both"/>
      </w:pPr>
    </w:p>
    <w:p w14:paraId="06385050" w14:textId="13C07FC2" w:rsidR="008D3342" w:rsidRPr="00B36453" w:rsidRDefault="008D3342" w:rsidP="00252C51">
      <w:pPr>
        <w:pStyle w:val="Heading1"/>
        <w:numPr>
          <w:ilvl w:val="0"/>
          <w:numId w:val="0"/>
        </w:numPr>
        <w:spacing w:before="0" w:after="0" w:line="360" w:lineRule="auto"/>
        <w:jc w:val="both"/>
        <w:rPr>
          <w:b/>
          <w:sz w:val="40"/>
          <w:szCs w:val="40"/>
        </w:rPr>
      </w:pPr>
      <w:r w:rsidRPr="00B36453">
        <w:rPr>
          <w:b/>
          <w:sz w:val="40"/>
          <w:szCs w:val="40"/>
        </w:rPr>
        <w:lastRenderedPageBreak/>
        <w:t>RESULTS</w:t>
      </w:r>
    </w:p>
    <w:p w14:paraId="06B8F917" w14:textId="77777777" w:rsidR="009700E2" w:rsidRDefault="009700E2" w:rsidP="00252C51">
      <w:pPr>
        <w:pStyle w:val="NormalWeb"/>
        <w:numPr>
          <w:ilvl w:val="0"/>
          <w:numId w:val="35"/>
        </w:numPr>
        <w:jc w:val="both"/>
      </w:pPr>
      <w:r>
        <w:t>Successfully processed and cleaned the dataset of all missing and inconsistent values.</w:t>
      </w:r>
    </w:p>
    <w:p w14:paraId="01388DF3" w14:textId="77777777" w:rsidR="009700E2" w:rsidRDefault="009700E2" w:rsidP="00252C51">
      <w:pPr>
        <w:pStyle w:val="NormalWeb"/>
        <w:numPr>
          <w:ilvl w:val="0"/>
          <w:numId w:val="35"/>
        </w:numPr>
        <w:jc w:val="both"/>
      </w:pPr>
      <w:r>
        <w:t>Identified key attributes influencing house prices using correlation analysis.</w:t>
      </w:r>
    </w:p>
    <w:p w14:paraId="71AA454B" w14:textId="77777777" w:rsidR="009700E2" w:rsidRDefault="009700E2" w:rsidP="00252C51">
      <w:pPr>
        <w:pStyle w:val="NormalWeb"/>
        <w:numPr>
          <w:ilvl w:val="0"/>
          <w:numId w:val="35"/>
        </w:numPr>
        <w:jc w:val="both"/>
      </w:pPr>
      <w:r>
        <w:t xml:space="preserve">Built a </w:t>
      </w:r>
      <w:r w:rsidRPr="00252C51">
        <w:rPr>
          <w:rStyle w:val="Strong"/>
          <w:b w:val="0"/>
        </w:rPr>
        <w:t>Streamlit dashboard</w:t>
      </w:r>
      <w:r>
        <w:t xml:space="preserve"> with easy navigation and multiple data sections.</w:t>
      </w:r>
    </w:p>
    <w:p w14:paraId="2C3139EC" w14:textId="77777777" w:rsidR="009700E2" w:rsidRDefault="009700E2" w:rsidP="00252C51">
      <w:pPr>
        <w:pStyle w:val="NormalWeb"/>
        <w:numPr>
          <w:ilvl w:val="0"/>
          <w:numId w:val="35"/>
        </w:numPr>
        <w:jc w:val="both"/>
      </w:pPr>
      <w:r>
        <w:t>Displayed interactive and aesthetically designed visual insights.</w:t>
      </w:r>
    </w:p>
    <w:p w14:paraId="24385C16" w14:textId="7E59B603" w:rsidR="008D3342" w:rsidRDefault="009700E2" w:rsidP="00252C51">
      <w:pPr>
        <w:pStyle w:val="NormalWeb"/>
        <w:numPr>
          <w:ilvl w:val="0"/>
          <w:numId w:val="35"/>
        </w:numPr>
        <w:jc w:val="both"/>
      </w:pPr>
      <w:r>
        <w:t xml:space="preserve">Provided an option to download the </w:t>
      </w:r>
      <w:r w:rsidRPr="00252C51">
        <w:rPr>
          <w:rStyle w:val="Strong"/>
          <w:b w:val="0"/>
        </w:rPr>
        <w:t>cleaned dataset</w:t>
      </w:r>
      <w:r>
        <w:t xml:space="preserve"> dynamically.</w:t>
      </w:r>
    </w:p>
    <w:p w14:paraId="617D6124" w14:textId="22049F10" w:rsidR="00B36453" w:rsidRDefault="00B36453" w:rsidP="00B36453">
      <w:pPr>
        <w:pStyle w:val="NormalWeb"/>
        <w:jc w:val="center"/>
      </w:pPr>
      <w:r w:rsidRPr="00B903AB">
        <w:rPr>
          <w:noProof/>
        </w:rPr>
        <w:drawing>
          <wp:inline distT="0" distB="0" distL="0" distR="0" wp14:anchorId="2656DB64" wp14:editId="2E383F6C">
            <wp:extent cx="3083885" cy="2055923"/>
            <wp:effectExtent l="0" t="0" r="2540" b="1905"/>
            <wp:docPr id="484531789" name="Picture 484531789" descr="A graph of a distribution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31789" name="Picture 484531789" descr="A graph of a distribution of sales&#10;&#10;AI-generated content may be incorrect."/>
                    <pic:cNvPicPr/>
                  </pic:nvPicPr>
                  <pic:blipFill>
                    <a:blip r:embed="rId10"/>
                    <a:stretch>
                      <a:fillRect/>
                    </a:stretch>
                  </pic:blipFill>
                  <pic:spPr>
                    <a:xfrm>
                      <a:off x="0" y="0"/>
                      <a:ext cx="3105350" cy="2070233"/>
                    </a:xfrm>
                    <a:prstGeom prst="rect">
                      <a:avLst/>
                    </a:prstGeom>
                  </pic:spPr>
                </pic:pic>
              </a:graphicData>
            </a:graphic>
          </wp:inline>
        </w:drawing>
      </w:r>
    </w:p>
    <w:p w14:paraId="4C9E167C" w14:textId="67D17367" w:rsidR="00B36453" w:rsidRDefault="00B36453" w:rsidP="00B36453">
      <w:pPr>
        <w:pStyle w:val="NormalWeb"/>
        <w:jc w:val="center"/>
      </w:pPr>
      <w:r w:rsidRPr="00B903AB">
        <w:rPr>
          <w:noProof/>
        </w:rPr>
        <w:drawing>
          <wp:inline distT="0" distB="0" distL="0" distR="0" wp14:anchorId="694526E2" wp14:editId="42165561">
            <wp:extent cx="2898859" cy="2396184"/>
            <wp:effectExtent l="0" t="0" r="0" b="4445"/>
            <wp:docPr id="156859595" name="Picture 156859595" descr="A chart with numbers and a number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9595" name="Picture 156859595" descr="A chart with numbers and a number of letters&#10;&#10;AI-generated content may be incorrect."/>
                    <pic:cNvPicPr/>
                  </pic:nvPicPr>
                  <pic:blipFill>
                    <a:blip r:embed="rId11"/>
                    <a:stretch>
                      <a:fillRect/>
                    </a:stretch>
                  </pic:blipFill>
                  <pic:spPr>
                    <a:xfrm>
                      <a:off x="0" y="0"/>
                      <a:ext cx="2921172" cy="2414628"/>
                    </a:xfrm>
                    <a:prstGeom prst="rect">
                      <a:avLst/>
                    </a:prstGeom>
                  </pic:spPr>
                </pic:pic>
              </a:graphicData>
            </a:graphic>
          </wp:inline>
        </w:drawing>
      </w:r>
    </w:p>
    <w:p w14:paraId="21F46630" w14:textId="743B86F0" w:rsidR="00B903AB" w:rsidRDefault="00092F33" w:rsidP="00B36453">
      <w:pPr>
        <w:pStyle w:val="NormalWeb"/>
        <w:ind w:left="360"/>
        <w:jc w:val="center"/>
      </w:pPr>
      <w:r w:rsidRPr="00092F33">
        <w:rPr>
          <w:noProof/>
        </w:rPr>
        <w:drawing>
          <wp:inline distT="0" distB="0" distL="0" distR="0" wp14:anchorId="2A927E21" wp14:editId="5D74FEB2">
            <wp:extent cx="4189228" cy="2086145"/>
            <wp:effectExtent l="0" t="0" r="1905" b="9525"/>
            <wp:docPr id="3" name="Picture 3" descr="C:\Users\hp\AppData\Local\Packages\5319275A.WhatsAppDesktop_cv1g1gvanyjgm\TempState\C4E94B2417675042E6C5C8355F8EC7B7\WhatsApp Image 2025-11-05 at 11.56.20_4bf7f8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TempState\C4E94B2417675042E6C5C8355F8EC7B7\WhatsApp Image 2025-11-05 at 11.56.20_4bf7f84f.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0105" cy="2146339"/>
                    </a:xfrm>
                    <a:prstGeom prst="rect">
                      <a:avLst/>
                    </a:prstGeom>
                    <a:noFill/>
                    <a:ln>
                      <a:noFill/>
                    </a:ln>
                  </pic:spPr>
                </pic:pic>
              </a:graphicData>
            </a:graphic>
          </wp:inline>
        </w:drawing>
      </w:r>
    </w:p>
    <w:p w14:paraId="4DC9EAAB" w14:textId="2930689B" w:rsidR="00B903AB" w:rsidRDefault="00B903AB" w:rsidP="00B903AB">
      <w:pPr>
        <w:pStyle w:val="NormalWeb"/>
        <w:ind w:left="360"/>
        <w:jc w:val="center"/>
      </w:pPr>
      <w:r w:rsidRPr="00B903AB">
        <w:rPr>
          <w:noProof/>
        </w:rPr>
        <w:lastRenderedPageBreak/>
        <w:drawing>
          <wp:inline distT="0" distB="0" distL="0" distR="0" wp14:anchorId="4129D2C8" wp14:editId="2B5F74BF">
            <wp:extent cx="3599540" cy="2243470"/>
            <wp:effectExtent l="0" t="0" r="127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19246" cy="2255752"/>
                    </a:xfrm>
                    <a:prstGeom prst="rect">
                      <a:avLst/>
                    </a:prstGeom>
                  </pic:spPr>
                </pic:pic>
              </a:graphicData>
            </a:graphic>
          </wp:inline>
        </w:drawing>
      </w:r>
    </w:p>
    <w:p w14:paraId="1442B2C0" w14:textId="0666D732" w:rsidR="00B903AB" w:rsidRDefault="00B903AB" w:rsidP="00B903AB">
      <w:pPr>
        <w:pStyle w:val="NormalWeb"/>
        <w:ind w:left="360"/>
        <w:jc w:val="center"/>
      </w:pPr>
      <w:r w:rsidRPr="00B903AB">
        <w:rPr>
          <w:noProof/>
        </w:rPr>
        <w:drawing>
          <wp:inline distT="0" distB="0" distL="0" distR="0" wp14:anchorId="325A4DEA" wp14:editId="7EF0DFD8">
            <wp:extent cx="3550920" cy="2575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57870" cy="2580972"/>
                    </a:xfrm>
                    <a:prstGeom prst="rect">
                      <a:avLst/>
                    </a:prstGeom>
                  </pic:spPr>
                </pic:pic>
              </a:graphicData>
            </a:graphic>
          </wp:inline>
        </w:drawing>
      </w:r>
    </w:p>
    <w:p w14:paraId="79C86B55" w14:textId="6C643AD9" w:rsidR="00B903AB" w:rsidRDefault="00B903AB" w:rsidP="00B903AB">
      <w:pPr>
        <w:pStyle w:val="NormalWeb"/>
        <w:ind w:left="360"/>
        <w:jc w:val="center"/>
      </w:pPr>
      <w:r w:rsidRPr="00B903AB">
        <w:rPr>
          <w:noProof/>
        </w:rPr>
        <w:drawing>
          <wp:inline distT="0" distB="0" distL="0" distR="0" wp14:anchorId="5C327F35" wp14:editId="0E93195B">
            <wp:extent cx="3319323" cy="2718740"/>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49011" cy="2743057"/>
                    </a:xfrm>
                    <a:prstGeom prst="rect">
                      <a:avLst/>
                    </a:prstGeom>
                  </pic:spPr>
                </pic:pic>
              </a:graphicData>
            </a:graphic>
          </wp:inline>
        </w:drawing>
      </w:r>
    </w:p>
    <w:p w14:paraId="1377E6ED" w14:textId="27CD4A84" w:rsidR="00723988" w:rsidRDefault="00723988" w:rsidP="00252C51">
      <w:pPr>
        <w:pStyle w:val="NormalWeb"/>
        <w:ind w:left="360"/>
        <w:jc w:val="both"/>
      </w:pPr>
    </w:p>
    <w:p w14:paraId="530AC162" w14:textId="77777777" w:rsidR="00B903AB" w:rsidRDefault="00B903AB" w:rsidP="00252C51">
      <w:pPr>
        <w:pStyle w:val="NormalWeb"/>
        <w:ind w:left="360"/>
        <w:jc w:val="both"/>
      </w:pPr>
    </w:p>
    <w:p w14:paraId="5EA9A6AA" w14:textId="77777777" w:rsidR="00B903AB" w:rsidRDefault="00B903AB" w:rsidP="00252C51">
      <w:pPr>
        <w:pStyle w:val="NormalWeb"/>
        <w:ind w:left="360"/>
        <w:jc w:val="both"/>
      </w:pPr>
    </w:p>
    <w:p w14:paraId="6A7BA2C8" w14:textId="7D182573" w:rsidR="009700E2" w:rsidRPr="00B36453" w:rsidRDefault="00E51924" w:rsidP="00B36453">
      <w:pPr>
        <w:pStyle w:val="Heading2"/>
        <w:numPr>
          <w:ilvl w:val="0"/>
          <w:numId w:val="0"/>
        </w:numPr>
        <w:jc w:val="both"/>
        <w:rPr>
          <w:b/>
          <w:bCs/>
          <w:i w:val="0"/>
          <w:sz w:val="40"/>
          <w:szCs w:val="40"/>
        </w:rPr>
      </w:pPr>
      <w:r w:rsidRPr="00B36453">
        <w:rPr>
          <w:b/>
          <w:bCs/>
          <w:i w:val="0"/>
          <w:sz w:val="40"/>
          <w:szCs w:val="40"/>
        </w:rPr>
        <w:lastRenderedPageBreak/>
        <w:t>CONCLUSION</w:t>
      </w:r>
    </w:p>
    <w:p w14:paraId="2420C885" w14:textId="77777777" w:rsidR="009700E2" w:rsidRDefault="009700E2" w:rsidP="00E51924">
      <w:pPr>
        <w:pStyle w:val="NormalWeb"/>
        <w:spacing w:line="276" w:lineRule="auto"/>
      </w:pPr>
      <w:r>
        <w:t xml:space="preserve">This project successfully implements </w:t>
      </w:r>
      <w:r w:rsidRPr="00252C51">
        <w:rPr>
          <w:rStyle w:val="Strong"/>
          <w:b w:val="0"/>
        </w:rPr>
        <w:t>data cleaning, transformation, and visualization techniques</w:t>
      </w:r>
      <w:r>
        <w:t xml:space="preserve"> using Python.</w:t>
      </w:r>
      <w:r>
        <w:br/>
        <w:t>The interactive dashboard allows for intuitive understanding of complex datasets, helping users explore property price patterns visually.</w:t>
      </w:r>
      <w:r>
        <w:br/>
        <w:t>The project demonstrates</w:t>
      </w:r>
      <w:r w:rsidRPr="00252C51">
        <w:t xml:space="preserve"> the</w:t>
      </w:r>
      <w:r w:rsidRPr="00252C51">
        <w:rPr>
          <w:b/>
        </w:rPr>
        <w:t xml:space="preserve"> </w:t>
      </w:r>
      <w:r w:rsidRPr="00252C51">
        <w:rPr>
          <w:rStyle w:val="Strong"/>
          <w:b w:val="0"/>
        </w:rPr>
        <w:t>practical integration of Data Science and Visualization concepts</w:t>
      </w:r>
      <w:r>
        <w:t xml:space="preserve"> as outlined in the course objectives.</w:t>
      </w:r>
    </w:p>
    <w:p w14:paraId="1B7572B3" w14:textId="49F58D64" w:rsidR="009700E2" w:rsidRDefault="009700E2" w:rsidP="00E51924">
      <w:pPr>
        <w:pStyle w:val="NormalWeb"/>
        <w:spacing w:line="276" w:lineRule="auto"/>
      </w:pPr>
      <w:r>
        <w:t xml:space="preserve">It lays a strong foundation for implementing </w:t>
      </w:r>
      <w:r w:rsidRPr="00252C51">
        <w:rPr>
          <w:rStyle w:val="Strong"/>
          <w:b w:val="0"/>
        </w:rPr>
        <w:t>predictive modeling</w:t>
      </w:r>
      <w:r>
        <w:t xml:space="preserve"> in the future, such as linear regression or ensemble learning for automated price prediction.</w:t>
      </w:r>
    </w:p>
    <w:p w14:paraId="169DB900" w14:textId="77777777" w:rsidR="00B36453" w:rsidRDefault="00B36453" w:rsidP="00252C51">
      <w:pPr>
        <w:pStyle w:val="NormalWeb"/>
      </w:pPr>
    </w:p>
    <w:p w14:paraId="03BDFDEB" w14:textId="1866C8A9" w:rsidR="009700E2" w:rsidRPr="00B36453" w:rsidRDefault="00E51924" w:rsidP="00252C51">
      <w:pPr>
        <w:pStyle w:val="Heading2"/>
        <w:numPr>
          <w:ilvl w:val="0"/>
          <w:numId w:val="0"/>
        </w:numPr>
        <w:ind w:left="288" w:hanging="288"/>
        <w:jc w:val="both"/>
        <w:rPr>
          <w:b/>
          <w:bCs/>
          <w:i w:val="0"/>
          <w:sz w:val="40"/>
          <w:szCs w:val="40"/>
        </w:rPr>
      </w:pPr>
      <w:r w:rsidRPr="00B36453">
        <w:rPr>
          <w:b/>
          <w:bCs/>
          <w:i w:val="0"/>
          <w:sz w:val="40"/>
          <w:szCs w:val="40"/>
        </w:rPr>
        <w:t>FUTURE ENHANCEMENTS</w:t>
      </w:r>
    </w:p>
    <w:p w14:paraId="2AC2DF63" w14:textId="77777777" w:rsidR="009700E2" w:rsidRDefault="009700E2" w:rsidP="00B36453">
      <w:pPr>
        <w:pStyle w:val="NormalWeb"/>
        <w:numPr>
          <w:ilvl w:val="0"/>
          <w:numId w:val="36"/>
        </w:numPr>
        <w:spacing w:line="276" w:lineRule="auto"/>
        <w:jc w:val="both"/>
      </w:pPr>
      <w:r>
        <w:t xml:space="preserve">Integrate </w:t>
      </w:r>
      <w:r w:rsidRPr="00252C51">
        <w:rPr>
          <w:rStyle w:val="Strong"/>
          <w:b w:val="0"/>
        </w:rPr>
        <w:t>Machine Learning models</w:t>
      </w:r>
      <w:r>
        <w:t xml:space="preserve"> (e.g., Linear Regression, Random Forest, XGBoost).</w:t>
      </w:r>
    </w:p>
    <w:p w14:paraId="1100A997" w14:textId="77777777" w:rsidR="009700E2" w:rsidRDefault="009700E2" w:rsidP="00B36453">
      <w:pPr>
        <w:pStyle w:val="NormalWeb"/>
        <w:numPr>
          <w:ilvl w:val="0"/>
          <w:numId w:val="36"/>
        </w:numPr>
        <w:spacing w:line="276" w:lineRule="auto"/>
        <w:jc w:val="both"/>
      </w:pPr>
      <w:r>
        <w:t xml:space="preserve">Add </w:t>
      </w:r>
      <w:r w:rsidRPr="00252C51">
        <w:rPr>
          <w:rStyle w:val="Strong"/>
          <w:b w:val="0"/>
        </w:rPr>
        <w:t>real-time prediction</w:t>
      </w:r>
      <w:r>
        <w:t xml:space="preserve"> features via user input forms in the Streamlit dashboard.</w:t>
      </w:r>
    </w:p>
    <w:p w14:paraId="25402611" w14:textId="2817DE21" w:rsidR="009700E2" w:rsidRDefault="009700E2" w:rsidP="00B36453">
      <w:pPr>
        <w:pStyle w:val="NormalWeb"/>
        <w:numPr>
          <w:ilvl w:val="0"/>
          <w:numId w:val="36"/>
        </w:numPr>
        <w:spacing w:line="276" w:lineRule="auto"/>
        <w:jc w:val="both"/>
      </w:pPr>
      <w:r>
        <w:t xml:space="preserve">Implement </w:t>
      </w:r>
      <w:r w:rsidRPr="00252C51">
        <w:rPr>
          <w:rStyle w:val="Strong"/>
          <w:b w:val="0"/>
        </w:rPr>
        <w:t>interactive filters</w:t>
      </w:r>
      <w:r>
        <w:t xml:space="preserve"> (price range, area, neighborhood).</w:t>
      </w:r>
    </w:p>
    <w:p w14:paraId="290120AF" w14:textId="77777777" w:rsidR="009700E2" w:rsidRDefault="009700E2" w:rsidP="00B36453">
      <w:pPr>
        <w:pStyle w:val="NormalWeb"/>
        <w:numPr>
          <w:ilvl w:val="0"/>
          <w:numId w:val="36"/>
        </w:numPr>
        <w:spacing w:line="276" w:lineRule="auto"/>
        <w:jc w:val="both"/>
      </w:pPr>
      <w:r>
        <w:t xml:space="preserve">Include </w:t>
      </w:r>
      <w:r w:rsidRPr="00252C51">
        <w:rPr>
          <w:rStyle w:val="Strong"/>
          <w:b w:val="0"/>
        </w:rPr>
        <w:t>advanced visualization tools</w:t>
      </w:r>
      <w:r>
        <w:t xml:space="preserve"> like Plotly or Altair.</w:t>
      </w:r>
    </w:p>
    <w:p w14:paraId="088C9784" w14:textId="77777777" w:rsidR="00723988" w:rsidRPr="00723988" w:rsidRDefault="00723988" w:rsidP="00252C51">
      <w:pPr>
        <w:pStyle w:val="BodyText"/>
        <w:spacing w:after="0" w:line="360" w:lineRule="auto"/>
        <w:ind w:firstLine="0"/>
        <w:rPr>
          <w:sz w:val="40"/>
          <w:szCs w:val="40"/>
        </w:rPr>
      </w:pPr>
    </w:p>
    <w:p w14:paraId="288744DB" w14:textId="77777777" w:rsidR="008D3342" w:rsidRDefault="008D3342" w:rsidP="00252C51">
      <w:pPr>
        <w:pStyle w:val="Heading5"/>
        <w:spacing w:before="0" w:after="0" w:line="360" w:lineRule="auto"/>
        <w:jc w:val="both"/>
        <w:rPr>
          <w:b/>
          <w:sz w:val="40"/>
          <w:szCs w:val="40"/>
        </w:rPr>
      </w:pPr>
      <w:r w:rsidRPr="00B36453">
        <w:rPr>
          <w:b/>
          <w:sz w:val="40"/>
          <w:szCs w:val="40"/>
        </w:rPr>
        <w:t>References</w:t>
      </w:r>
    </w:p>
    <w:p w14:paraId="76CC238E" w14:textId="77777777" w:rsidR="00B36453" w:rsidRPr="00B36453" w:rsidRDefault="00B36453" w:rsidP="00B36453"/>
    <w:p w14:paraId="602C07F3" w14:textId="77777777" w:rsidR="00E51924" w:rsidRDefault="00B45334" w:rsidP="00E51924">
      <w:pPr>
        <w:spacing w:line="360" w:lineRule="auto"/>
        <w:jc w:val="both"/>
      </w:pPr>
      <w:r w:rsidRPr="00B45334">
        <w:rPr>
          <w:sz w:val="24"/>
          <w:szCs w:val="24"/>
        </w:rPr>
        <w:t xml:space="preserve">[1] Harshita, Chinmay Kansal, Ayush Katiyar, Adarsh Kr. Singh, “House Price Prediction”, </w:t>
      </w:r>
      <w:r w:rsidRPr="00B45334">
        <w:rPr>
          <w:rStyle w:val="Emphasis"/>
          <w:sz w:val="24"/>
          <w:szCs w:val="24"/>
        </w:rPr>
        <w:t>International Journal for Research Trends and Innovation (IJRTI)</w:t>
      </w:r>
      <w:r w:rsidRPr="00B45334">
        <w:rPr>
          <w:sz w:val="24"/>
          <w:szCs w:val="24"/>
        </w:rPr>
        <w:t xml:space="preserve">, Vol. 10, Issue 4, April 2025, ISSN 2456-3315. </w:t>
      </w:r>
      <w:hyperlink r:id="rId16" w:tgtFrame="_blank" w:history="1">
        <w:r w:rsidRPr="00B45334">
          <w:rPr>
            <w:rStyle w:val="max-w-15ch"/>
            <w:color w:val="0000FF"/>
            <w:sz w:val="24"/>
            <w:szCs w:val="24"/>
            <w:u w:val="single"/>
          </w:rPr>
          <w:t>ijrti.org</w:t>
        </w:r>
      </w:hyperlink>
    </w:p>
    <w:p w14:paraId="0935DECA" w14:textId="77777777" w:rsidR="00E51924" w:rsidRDefault="00B45334" w:rsidP="00E51924">
      <w:pPr>
        <w:spacing w:line="360" w:lineRule="auto"/>
        <w:jc w:val="both"/>
      </w:pPr>
      <w:r w:rsidRPr="00B45334">
        <w:rPr>
          <w:sz w:val="24"/>
          <w:szCs w:val="24"/>
        </w:rPr>
        <w:br/>
        <w:t xml:space="preserve">[2] Eman H. Ahmed and Mohamed N. Moustafa, “House Price Estimation from Visual and Textual Features”, </w:t>
      </w:r>
      <w:r w:rsidRPr="00B45334">
        <w:rPr>
          <w:rStyle w:val="Emphasis"/>
          <w:sz w:val="24"/>
          <w:szCs w:val="24"/>
        </w:rPr>
        <w:t>NCTA 2016 / arXiv preprint</w:t>
      </w:r>
      <w:r w:rsidRPr="00B45334">
        <w:rPr>
          <w:sz w:val="24"/>
          <w:szCs w:val="24"/>
        </w:rPr>
        <w:t xml:space="preserve">, September 2016. </w:t>
      </w:r>
      <w:hyperlink r:id="rId17" w:tgtFrame="_blank" w:history="1">
        <w:r w:rsidRPr="00B45334">
          <w:rPr>
            <w:rStyle w:val="max-w-15ch"/>
            <w:color w:val="0000FF"/>
            <w:sz w:val="24"/>
            <w:szCs w:val="24"/>
            <w:u w:val="single"/>
          </w:rPr>
          <w:t>arXiv</w:t>
        </w:r>
      </w:hyperlink>
    </w:p>
    <w:p w14:paraId="7CDF4EAF" w14:textId="77777777" w:rsidR="00E51924" w:rsidRDefault="00B45334" w:rsidP="00E51924">
      <w:pPr>
        <w:spacing w:line="360" w:lineRule="auto"/>
        <w:jc w:val="both"/>
      </w:pPr>
      <w:r w:rsidRPr="00B45334">
        <w:rPr>
          <w:sz w:val="24"/>
          <w:szCs w:val="24"/>
        </w:rPr>
        <w:br/>
        <w:t xml:space="preserve">[3] “House Prices – Advanced Regression Techniques”, Kaggle Competition Overview. </w:t>
      </w:r>
      <w:hyperlink r:id="rId18" w:tgtFrame="_blank" w:history="1">
        <w:r w:rsidRPr="00B45334">
          <w:rPr>
            <w:rStyle w:val="max-w-15ch"/>
            <w:color w:val="0000FF"/>
            <w:sz w:val="24"/>
            <w:szCs w:val="24"/>
            <w:u w:val="single"/>
          </w:rPr>
          <w:t>kaggle.com</w:t>
        </w:r>
      </w:hyperlink>
    </w:p>
    <w:p w14:paraId="16956CD6" w14:textId="72B09F61" w:rsidR="008D3342" w:rsidRPr="00B45334" w:rsidRDefault="00B45334" w:rsidP="00E51924">
      <w:pPr>
        <w:spacing w:line="360" w:lineRule="auto"/>
        <w:jc w:val="both"/>
        <w:rPr>
          <w:b/>
          <w:bCs/>
          <w:kern w:val="48"/>
          <w:sz w:val="24"/>
          <w:szCs w:val="24"/>
        </w:rPr>
      </w:pPr>
      <w:r w:rsidRPr="00B45334">
        <w:rPr>
          <w:sz w:val="24"/>
          <w:szCs w:val="24"/>
        </w:rPr>
        <w:br/>
        <w:t xml:space="preserve">[4] “House Price Prediction using Machine Learning in Python”, by GeeksforGeeks, 23 July 2025. </w:t>
      </w:r>
      <w:hyperlink r:id="rId19" w:tgtFrame="_blank" w:history="1">
        <w:r w:rsidRPr="00B45334">
          <w:rPr>
            <w:rStyle w:val="max-w-15ch"/>
            <w:color w:val="0000FF"/>
            <w:sz w:val="24"/>
            <w:szCs w:val="24"/>
            <w:u w:val="single"/>
          </w:rPr>
          <w:t>geeksforgeeks.org</w:t>
        </w:r>
      </w:hyperlink>
    </w:p>
    <w:p w14:paraId="6DE0E482" w14:textId="77777777" w:rsidR="008D3342" w:rsidRPr="004C77CF" w:rsidRDefault="008D3342" w:rsidP="00252C51">
      <w:pPr>
        <w:spacing w:line="360" w:lineRule="auto"/>
        <w:jc w:val="both"/>
        <w:rPr>
          <w:kern w:val="48"/>
          <w:sz w:val="22"/>
          <w:szCs w:val="22"/>
        </w:rPr>
      </w:pPr>
    </w:p>
    <w:p w14:paraId="2209D916" w14:textId="77777777" w:rsidR="008D3342" w:rsidRPr="00525F2B" w:rsidRDefault="008D3342" w:rsidP="00252C51">
      <w:pPr>
        <w:spacing w:line="360" w:lineRule="auto"/>
        <w:jc w:val="both"/>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DF673" w14:textId="77777777" w:rsidR="004F561A" w:rsidRDefault="004F561A" w:rsidP="001A3B3D">
      <w:r>
        <w:separator/>
      </w:r>
    </w:p>
  </w:endnote>
  <w:endnote w:type="continuationSeparator" w:id="0">
    <w:p w14:paraId="4971E8BB" w14:textId="77777777" w:rsidR="004F561A" w:rsidRDefault="004F561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2506D" w14:textId="77777777" w:rsidR="004F561A" w:rsidRDefault="004F561A" w:rsidP="001A3B3D">
      <w:r>
        <w:separator/>
      </w:r>
    </w:p>
  </w:footnote>
  <w:footnote w:type="continuationSeparator" w:id="0">
    <w:p w14:paraId="11BF6BD5" w14:textId="77777777" w:rsidR="004F561A" w:rsidRDefault="004F561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27416F"/>
    <w:multiLevelType w:val="multilevel"/>
    <w:tmpl w:val="DCF0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616CE9"/>
    <w:multiLevelType w:val="multilevel"/>
    <w:tmpl w:val="E36E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91AFB"/>
    <w:multiLevelType w:val="multilevel"/>
    <w:tmpl w:val="681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3053"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B1F551D"/>
    <w:multiLevelType w:val="multilevel"/>
    <w:tmpl w:val="05EA6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9603E"/>
    <w:multiLevelType w:val="multilevel"/>
    <w:tmpl w:val="BB96DDF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4046"/>
        </w:tabs>
        <w:ind w:firstLine="180"/>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val="0"/>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2186442"/>
    <w:multiLevelType w:val="hybridMultilevel"/>
    <w:tmpl w:val="24DA2A5C"/>
    <w:lvl w:ilvl="0" w:tplc="40090001">
      <w:start w:val="1"/>
      <w:numFmt w:val="bullet"/>
      <w:lvlText w:val=""/>
      <w:lvlJc w:val="left"/>
      <w:pPr>
        <w:ind w:left="360" w:hanging="360"/>
      </w:pPr>
      <w:rPr>
        <w:rFonts w:ascii="Symbol" w:hAnsi="Symbol" w:hint="default"/>
      </w:rPr>
    </w:lvl>
    <w:lvl w:ilvl="1" w:tplc="40090019">
      <w:start w:val="1"/>
      <w:numFmt w:val="lowerLetter"/>
      <w:lvlText w:val="%2."/>
      <w:lvlJc w:val="left"/>
      <w:pPr>
        <w:ind w:left="3053"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394574F"/>
    <w:multiLevelType w:val="multilevel"/>
    <w:tmpl w:val="7320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F6943"/>
    <w:multiLevelType w:val="multilevel"/>
    <w:tmpl w:val="1928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686D7A79"/>
    <w:multiLevelType w:val="multilevel"/>
    <w:tmpl w:val="9F74B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7C703476"/>
    <w:multiLevelType w:val="multilevel"/>
    <w:tmpl w:val="7FBC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14AE"/>
    <w:multiLevelType w:val="multilevel"/>
    <w:tmpl w:val="3356B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182152">
    <w:abstractNumId w:val="19"/>
  </w:num>
  <w:num w:numId="2" w16cid:durableId="2048138223">
    <w:abstractNumId w:val="29"/>
  </w:num>
  <w:num w:numId="3" w16cid:durableId="1758597360">
    <w:abstractNumId w:val="17"/>
  </w:num>
  <w:num w:numId="4" w16cid:durableId="1291860006">
    <w:abstractNumId w:val="22"/>
  </w:num>
  <w:num w:numId="5" w16cid:durableId="1207523088">
    <w:abstractNumId w:val="22"/>
  </w:num>
  <w:num w:numId="6" w16cid:durableId="644553209">
    <w:abstractNumId w:val="22"/>
  </w:num>
  <w:num w:numId="7" w16cid:durableId="1836723125">
    <w:abstractNumId w:val="22"/>
  </w:num>
  <w:num w:numId="8" w16cid:durableId="199585495">
    <w:abstractNumId w:val="27"/>
  </w:num>
  <w:num w:numId="9" w16cid:durableId="115681828">
    <w:abstractNumId w:val="30"/>
  </w:num>
  <w:num w:numId="10" w16cid:durableId="228537610">
    <w:abstractNumId w:val="20"/>
  </w:num>
  <w:num w:numId="11" w16cid:durableId="75366743">
    <w:abstractNumId w:val="16"/>
  </w:num>
  <w:num w:numId="12" w16cid:durableId="1121219874">
    <w:abstractNumId w:val="15"/>
  </w:num>
  <w:num w:numId="13" w16cid:durableId="1137600931">
    <w:abstractNumId w:val="0"/>
  </w:num>
  <w:num w:numId="14" w16cid:durableId="2039693657">
    <w:abstractNumId w:val="10"/>
  </w:num>
  <w:num w:numId="15" w16cid:durableId="1847938716">
    <w:abstractNumId w:val="8"/>
  </w:num>
  <w:num w:numId="16" w16cid:durableId="1029330320">
    <w:abstractNumId w:val="7"/>
  </w:num>
  <w:num w:numId="17" w16cid:durableId="1066613129">
    <w:abstractNumId w:val="6"/>
  </w:num>
  <w:num w:numId="18" w16cid:durableId="197396650">
    <w:abstractNumId w:val="5"/>
  </w:num>
  <w:num w:numId="19" w16cid:durableId="1622762534">
    <w:abstractNumId w:val="9"/>
  </w:num>
  <w:num w:numId="20" w16cid:durableId="291785802">
    <w:abstractNumId w:val="4"/>
  </w:num>
  <w:num w:numId="21" w16cid:durableId="1769887644">
    <w:abstractNumId w:val="3"/>
  </w:num>
  <w:num w:numId="22" w16cid:durableId="1447970446">
    <w:abstractNumId w:val="2"/>
  </w:num>
  <w:num w:numId="23" w16cid:durableId="958102946">
    <w:abstractNumId w:val="1"/>
  </w:num>
  <w:num w:numId="24" w16cid:durableId="1704210987">
    <w:abstractNumId w:val="26"/>
  </w:num>
  <w:num w:numId="25" w16cid:durableId="1589608">
    <w:abstractNumId w:val="12"/>
  </w:num>
  <w:num w:numId="26" w16cid:durableId="19627915">
    <w:abstractNumId w:val="18"/>
  </w:num>
  <w:num w:numId="27" w16cid:durableId="924074754">
    <w:abstractNumId w:val="28"/>
  </w:num>
  <w:num w:numId="28" w16cid:durableId="543057764">
    <w:abstractNumId w:val="14"/>
  </w:num>
  <w:num w:numId="29" w16cid:durableId="228662925">
    <w:abstractNumId w:val="31"/>
  </w:num>
  <w:num w:numId="30" w16cid:durableId="701591639">
    <w:abstractNumId w:val="32"/>
  </w:num>
  <w:num w:numId="31" w16cid:durableId="1151292215">
    <w:abstractNumId w:val="25"/>
  </w:num>
  <w:num w:numId="32" w16cid:durableId="1875263628">
    <w:abstractNumId w:val="24"/>
  </w:num>
  <w:num w:numId="33" w16cid:durableId="1174345996">
    <w:abstractNumId w:val="13"/>
  </w:num>
  <w:num w:numId="34" w16cid:durableId="405418180">
    <w:abstractNumId w:val="11"/>
  </w:num>
  <w:num w:numId="35" w16cid:durableId="137379528">
    <w:abstractNumId w:val="23"/>
  </w:num>
  <w:num w:numId="36" w16cid:durableId="1175765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92F33"/>
    <w:rsid w:val="000C1E68"/>
    <w:rsid w:val="00142813"/>
    <w:rsid w:val="001512CF"/>
    <w:rsid w:val="001621DE"/>
    <w:rsid w:val="00190CA9"/>
    <w:rsid w:val="001A2EFD"/>
    <w:rsid w:val="001A3B3D"/>
    <w:rsid w:val="001B67DC"/>
    <w:rsid w:val="001F0121"/>
    <w:rsid w:val="00203EB8"/>
    <w:rsid w:val="002254A9"/>
    <w:rsid w:val="00233D97"/>
    <w:rsid w:val="002347A2"/>
    <w:rsid w:val="00252C51"/>
    <w:rsid w:val="00257172"/>
    <w:rsid w:val="002850E3"/>
    <w:rsid w:val="00294C50"/>
    <w:rsid w:val="002E2461"/>
    <w:rsid w:val="00354FCF"/>
    <w:rsid w:val="003559F4"/>
    <w:rsid w:val="00365AA2"/>
    <w:rsid w:val="00370ADC"/>
    <w:rsid w:val="003A19E2"/>
    <w:rsid w:val="003B2B40"/>
    <w:rsid w:val="003B4E04"/>
    <w:rsid w:val="003D51F0"/>
    <w:rsid w:val="003F5A08"/>
    <w:rsid w:val="00420716"/>
    <w:rsid w:val="004325FB"/>
    <w:rsid w:val="004432BA"/>
    <w:rsid w:val="0044407E"/>
    <w:rsid w:val="00447BB9"/>
    <w:rsid w:val="0046031D"/>
    <w:rsid w:val="00473AC9"/>
    <w:rsid w:val="004951FC"/>
    <w:rsid w:val="004C4E7B"/>
    <w:rsid w:val="004C77CF"/>
    <w:rsid w:val="004D72B5"/>
    <w:rsid w:val="004F561A"/>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23988"/>
    <w:rsid w:val="00740EEA"/>
    <w:rsid w:val="00794804"/>
    <w:rsid w:val="007A2730"/>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10B"/>
    <w:rsid w:val="008B6524"/>
    <w:rsid w:val="008C4B23"/>
    <w:rsid w:val="008D3342"/>
    <w:rsid w:val="008F6E2C"/>
    <w:rsid w:val="009303D9"/>
    <w:rsid w:val="00933C64"/>
    <w:rsid w:val="009700E2"/>
    <w:rsid w:val="00972203"/>
    <w:rsid w:val="009F1D79"/>
    <w:rsid w:val="00A059B3"/>
    <w:rsid w:val="00AA245F"/>
    <w:rsid w:val="00AB0410"/>
    <w:rsid w:val="00AB5591"/>
    <w:rsid w:val="00AB6FE8"/>
    <w:rsid w:val="00AD0A38"/>
    <w:rsid w:val="00AE3409"/>
    <w:rsid w:val="00B11A60"/>
    <w:rsid w:val="00B22613"/>
    <w:rsid w:val="00B36453"/>
    <w:rsid w:val="00B44A76"/>
    <w:rsid w:val="00B45334"/>
    <w:rsid w:val="00B71E71"/>
    <w:rsid w:val="00B768D1"/>
    <w:rsid w:val="00B903AB"/>
    <w:rsid w:val="00BA1025"/>
    <w:rsid w:val="00BC3420"/>
    <w:rsid w:val="00BD670B"/>
    <w:rsid w:val="00BE7D3C"/>
    <w:rsid w:val="00BF5FF6"/>
    <w:rsid w:val="00C0207F"/>
    <w:rsid w:val="00C0294E"/>
    <w:rsid w:val="00C16117"/>
    <w:rsid w:val="00C2231F"/>
    <w:rsid w:val="00C3075A"/>
    <w:rsid w:val="00C33EEB"/>
    <w:rsid w:val="00C563D0"/>
    <w:rsid w:val="00C744D9"/>
    <w:rsid w:val="00C919A4"/>
    <w:rsid w:val="00CA4392"/>
    <w:rsid w:val="00CC393F"/>
    <w:rsid w:val="00D04478"/>
    <w:rsid w:val="00D2176E"/>
    <w:rsid w:val="00D61100"/>
    <w:rsid w:val="00D632BE"/>
    <w:rsid w:val="00D72D06"/>
    <w:rsid w:val="00D7522C"/>
    <w:rsid w:val="00D7536F"/>
    <w:rsid w:val="00D76668"/>
    <w:rsid w:val="00E07383"/>
    <w:rsid w:val="00E165BC"/>
    <w:rsid w:val="00E51924"/>
    <w:rsid w:val="00E61E12"/>
    <w:rsid w:val="00E7596C"/>
    <w:rsid w:val="00E878F2"/>
    <w:rsid w:val="00EA2765"/>
    <w:rsid w:val="00ED0149"/>
    <w:rsid w:val="00EF7DE3"/>
    <w:rsid w:val="00F03103"/>
    <w:rsid w:val="00F271DE"/>
    <w:rsid w:val="00F54353"/>
    <w:rsid w:val="00F627DA"/>
    <w:rsid w:val="00F7288F"/>
    <w:rsid w:val="00F847A6"/>
    <w:rsid w:val="00F916E9"/>
    <w:rsid w:val="00F9441B"/>
    <w:rsid w:val="00FA4C32"/>
    <w:rsid w:val="00FE27CC"/>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2E2461"/>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2E2461"/>
    <w:rPr>
      <w:b/>
      <w:bCs/>
    </w:rPr>
  </w:style>
  <w:style w:type="character" w:styleId="HTMLCode">
    <w:name w:val="HTML Code"/>
    <w:basedOn w:val="DefaultParagraphFont"/>
    <w:uiPriority w:val="99"/>
    <w:unhideWhenUsed/>
    <w:rsid w:val="00C744D9"/>
    <w:rPr>
      <w:rFonts w:ascii="Courier New" w:eastAsia="Times New Roman" w:hAnsi="Courier New" w:cs="Courier New"/>
      <w:sz w:val="20"/>
      <w:szCs w:val="20"/>
    </w:rPr>
  </w:style>
  <w:style w:type="character" w:styleId="Emphasis">
    <w:name w:val="Emphasis"/>
    <w:basedOn w:val="DefaultParagraphFont"/>
    <w:uiPriority w:val="20"/>
    <w:qFormat/>
    <w:rsid w:val="00C744D9"/>
    <w:rPr>
      <w:i/>
      <w:iCs/>
    </w:rPr>
  </w:style>
  <w:style w:type="character" w:customStyle="1" w:styleId="ms-1">
    <w:name w:val="ms-1"/>
    <w:basedOn w:val="DefaultParagraphFont"/>
    <w:rsid w:val="00B45334"/>
  </w:style>
  <w:style w:type="character" w:customStyle="1" w:styleId="max-w-15ch">
    <w:name w:val="max-w-[15ch]"/>
    <w:basedOn w:val="DefaultParagraphFont"/>
    <w:rsid w:val="00B45334"/>
  </w:style>
  <w:style w:type="table" w:styleId="TableGrid">
    <w:name w:val="Table Grid"/>
    <w:basedOn w:val="TableNormal"/>
    <w:rsid w:val="00FE2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5642">
      <w:bodyDiv w:val="1"/>
      <w:marLeft w:val="0"/>
      <w:marRight w:val="0"/>
      <w:marTop w:val="0"/>
      <w:marBottom w:val="0"/>
      <w:divBdr>
        <w:top w:val="none" w:sz="0" w:space="0" w:color="auto"/>
        <w:left w:val="none" w:sz="0" w:space="0" w:color="auto"/>
        <w:bottom w:val="none" w:sz="0" w:space="0" w:color="auto"/>
        <w:right w:val="none" w:sz="0" w:space="0" w:color="auto"/>
      </w:divBdr>
    </w:div>
    <w:div w:id="105076648">
      <w:bodyDiv w:val="1"/>
      <w:marLeft w:val="0"/>
      <w:marRight w:val="0"/>
      <w:marTop w:val="0"/>
      <w:marBottom w:val="0"/>
      <w:divBdr>
        <w:top w:val="none" w:sz="0" w:space="0" w:color="auto"/>
        <w:left w:val="none" w:sz="0" w:space="0" w:color="auto"/>
        <w:bottom w:val="none" w:sz="0" w:space="0" w:color="auto"/>
        <w:right w:val="none" w:sz="0" w:space="0" w:color="auto"/>
      </w:divBdr>
    </w:div>
    <w:div w:id="154340999">
      <w:bodyDiv w:val="1"/>
      <w:marLeft w:val="0"/>
      <w:marRight w:val="0"/>
      <w:marTop w:val="0"/>
      <w:marBottom w:val="0"/>
      <w:divBdr>
        <w:top w:val="none" w:sz="0" w:space="0" w:color="auto"/>
        <w:left w:val="none" w:sz="0" w:space="0" w:color="auto"/>
        <w:bottom w:val="none" w:sz="0" w:space="0" w:color="auto"/>
        <w:right w:val="none" w:sz="0" w:space="0" w:color="auto"/>
      </w:divBdr>
    </w:div>
    <w:div w:id="277567061">
      <w:bodyDiv w:val="1"/>
      <w:marLeft w:val="0"/>
      <w:marRight w:val="0"/>
      <w:marTop w:val="0"/>
      <w:marBottom w:val="0"/>
      <w:divBdr>
        <w:top w:val="none" w:sz="0" w:space="0" w:color="auto"/>
        <w:left w:val="none" w:sz="0" w:space="0" w:color="auto"/>
        <w:bottom w:val="none" w:sz="0" w:space="0" w:color="auto"/>
        <w:right w:val="none" w:sz="0" w:space="0" w:color="auto"/>
      </w:divBdr>
      <w:divsChild>
        <w:div w:id="882256413">
          <w:marLeft w:val="0"/>
          <w:marRight w:val="0"/>
          <w:marTop w:val="0"/>
          <w:marBottom w:val="0"/>
          <w:divBdr>
            <w:top w:val="none" w:sz="0" w:space="0" w:color="auto"/>
            <w:left w:val="none" w:sz="0" w:space="0" w:color="auto"/>
            <w:bottom w:val="none" w:sz="0" w:space="0" w:color="auto"/>
            <w:right w:val="none" w:sz="0" w:space="0" w:color="auto"/>
          </w:divBdr>
          <w:divsChild>
            <w:div w:id="999120150">
              <w:marLeft w:val="0"/>
              <w:marRight w:val="0"/>
              <w:marTop w:val="0"/>
              <w:marBottom w:val="0"/>
              <w:divBdr>
                <w:top w:val="none" w:sz="0" w:space="0" w:color="auto"/>
                <w:left w:val="none" w:sz="0" w:space="0" w:color="auto"/>
                <w:bottom w:val="none" w:sz="0" w:space="0" w:color="auto"/>
                <w:right w:val="none" w:sz="0" w:space="0" w:color="auto"/>
              </w:divBdr>
            </w:div>
          </w:divsChild>
        </w:div>
        <w:div w:id="1418552437">
          <w:marLeft w:val="0"/>
          <w:marRight w:val="0"/>
          <w:marTop w:val="0"/>
          <w:marBottom w:val="0"/>
          <w:divBdr>
            <w:top w:val="none" w:sz="0" w:space="0" w:color="auto"/>
            <w:left w:val="none" w:sz="0" w:space="0" w:color="auto"/>
            <w:bottom w:val="none" w:sz="0" w:space="0" w:color="auto"/>
            <w:right w:val="none" w:sz="0" w:space="0" w:color="auto"/>
          </w:divBdr>
          <w:divsChild>
            <w:div w:id="142148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5050">
      <w:bodyDiv w:val="1"/>
      <w:marLeft w:val="0"/>
      <w:marRight w:val="0"/>
      <w:marTop w:val="0"/>
      <w:marBottom w:val="0"/>
      <w:divBdr>
        <w:top w:val="none" w:sz="0" w:space="0" w:color="auto"/>
        <w:left w:val="none" w:sz="0" w:space="0" w:color="auto"/>
        <w:bottom w:val="none" w:sz="0" w:space="0" w:color="auto"/>
        <w:right w:val="none" w:sz="0" w:space="0" w:color="auto"/>
      </w:divBdr>
    </w:div>
    <w:div w:id="882715546">
      <w:bodyDiv w:val="1"/>
      <w:marLeft w:val="0"/>
      <w:marRight w:val="0"/>
      <w:marTop w:val="0"/>
      <w:marBottom w:val="0"/>
      <w:divBdr>
        <w:top w:val="none" w:sz="0" w:space="0" w:color="auto"/>
        <w:left w:val="none" w:sz="0" w:space="0" w:color="auto"/>
        <w:bottom w:val="none" w:sz="0" w:space="0" w:color="auto"/>
        <w:right w:val="none" w:sz="0" w:space="0" w:color="auto"/>
      </w:divBdr>
    </w:div>
    <w:div w:id="1049303028">
      <w:bodyDiv w:val="1"/>
      <w:marLeft w:val="0"/>
      <w:marRight w:val="0"/>
      <w:marTop w:val="0"/>
      <w:marBottom w:val="0"/>
      <w:divBdr>
        <w:top w:val="none" w:sz="0" w:space="0" w:color="auto"/>
        <w:left w:val="none" w:sz="0" w:space="0" w:color="auto"/>
        <w:bottom w:val="none" w:sz="0" w:space="0" w:color="auto"/>
        <w:right w:val="none" w:sz="0" w:space="0" w:color="auto"/>
      </w:divBdr>
    </w:div>
    <w:div w:id="1247882906">
      <w:bodyDiv w:val="1"/>
      <w:marLeft w:val="0"/>
      <w:marRight w:val="0"/>
      <w:marTop w:val="0"/>
      <w:marBottom w:val="0"/>
      <w:divBdr>
        <w:top w:val="none" w:sz="0" w:space="0" w:color="auto"/>
        <w:left w:val="none" w:sz="0" w:space="0" w:color="auto"/>
        <w:bottom w:val="none" w:sz="0" w:space="0" w:color="auto"/>
        <w:right w:val="none" w:sz="0" w:space="0" w:color="auto"/>
      </w:divBdr>
    </w:div>
    <w:div w:id="1251045660">
      <w:bodyDiv w:val="1"/>
      <w:marLeft w:val="0"/>
      <w:marRight w:val="0"/>
      <w:marTop w:val="0"/>
      <w:marBottom w:val="0"/>
      <w:divBdr>
        <w:top w:val="none" w:sz="0" w:space="0" w:color="auto"/>
        <w:left w:val="none" w:sz="0" w:space="0" w:color="auto"/>
        <w:bottom w:val="none" w:sz="0" w:space="0" w:color="auto"/>
        <w:right w:val="none" w:sz="0" w:space="0" w:color="auto"/>
      </w:divBdr>
    </w:div>
    <w:div w:id="1266578354">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60495179">
      <w:bodyDiv w:val="1"/>
      <w:marLeft w:val="0"/>
      <w:marRight w:val="0"/>
      <w:marTop w:val="0"/>
      <w:marBottom w:val="0"/>
      <w:divBdr>
        <w:top w:val="none" w:sz="0" w:space="0" w:color="auto"/>
        <w:left w:val="none" w:sz="0" w:space="0" w:color="auto"/>
        <w:bottom w:val="none" w:sz="0" w:space="0" w:color="auto"/>
        <w:right w:val="none" w:sz="0" w:space="0" w:color="auto"/>
      </w:divBdr>
    </w:div>
    <w:div w:id="1681810565">
      <w:bodyDiv w:val="1"/>
      <w:marLeft w:val="0"/>
      <w:marRight w:val="0"/>
      <w:marTop w:val="0"/>
      <w:marBottom w:val="0"/>
      <w:divBdr>
        <w:top w:val="none" w:sz="0" w:space="0" w:color="auto"/>
        <w:left w:val="none" w:sz="0" w:space="0" w:color="auto"/>
        <w:bottom w:val="none" w:sz="0" w:space="0" w:color="auto"/>
        <w:right w:val="none" w:sz="0" w:space="0" w:color="auto"/>
      </w:divBdr>
    </w:div>
    <w:div w:id="1692880607">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kaggle.com/competitions/house-prices-advanced-regression-techniques?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arxiv.org/abs/1609.08399?utm_source=chatgpt.com" TargetMode="External"/><Relationship Id="rId2" Type="http://schemas.openxmlformats.org/officeDocument/2006/relationships/numbering" Target="numbering.xml"/><Relationship Id="rId16" Type="http://schemas.openxmlformats.org/officeDocument/2006/relationships/hyperlink" Target="https://www.ijrti.org/papers/IJRTI2504245.pdf?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geeksforgeeks.org/machine-learning/house-price-prediction-using-machine-learning-in-python/?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C71E0C-90F0-4D40-BC6D-F7FD9D5C8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1905</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Naga Sreeja Kodali</cp:lastModifiedBy>
  <cp:revision>5</cp:revision>
  <dcterms:created xsi:type="dcterms:W3CDTF">2025-11-05T07:32:00Z</dcterms:created>
  <dcterms:modified xsi:type="dcterms:W3CDTF">2025-11-06T13:09:00Z</dcterms:modified>
</cp:coreProperties>
</file>