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VELOOP Rewards</w:t>
      </w:r>
    </w:p>
    <w:p>
      <w:pPr>
        <w:pStyle w:val="Heading1"/>
      </w:pPr>
      <w:r>
        <w:t>Product Analytics, Data Readiness &amp; Data Management Blueprint</w:t>
      </w:r>
    </w:p>
    <w:p>
      <w:r>
        <w:rPr>
          <w:b/>
        </w:rPr>
        <w:t>Final Consolidated Project Report</w:t>
      </w:r>
    </w:p>
    <w:p>
      <w:r>
        <w:t>Prepared as an internship analytics blueprint. Version: 1.0 | Date: 30 October 2026</w:t>
      </w:r>
    </w:p>
    <w:p>
      <w:pPr>
        <w:pStyle w:val="Heading1"/>
      </w:pPr>
      <w:r>
        <w:t>1. Executive Summary</w:t>
      </w:r>
    </w:p>
    <w:p>
      <w:r>
        <w:t>This project designs an analytics foundation for a rewards product across user acquisition, task participation, rewards, wallet transactions, withdrawals, referrals and engagement. It provides tracking specifications, data definitions, KPI candidates, quality checks, dashboard requirements and an implementation roadmap.</w:t>
      </w:r>
    </w:p>
    <w:p>
      <w:pPr>
        <w:pStyle w:val="Heading1"/>
      </w:pPr>
      <w:r>
        <w:t>2. Scope and Deliverables</w:t>
      </w:r>
    </w:p>
    <w:p>
      <w:pPr>
        <w:pStyle w:val="ListBullet"/>
      </w:pPr>
      <w:r>
        <w:t>Product data audit and coverage matrix</w:t>
      </w:r>
    </w:p>
    <w:p>
      <w:pPr>
        <w:pStyle w:val="ListBullet"/>
      </w:pPr>
      <w:r>
        <w:t>User, reward, wallet, withdrawal, referral and engagement analytics specifications</w:t>
      </w:r>
    </w:p>
    <w:p>
      <w:pPr>
        <w:pStyle w:val="ListBullet"/>
      </w:pPr>
      <w:r>
        <w:t>Event tracking plan with 27 proposed events</w:t>
      </w:r>
    </w:p>
    <w:p>
      <w:pPr>
        <w:pStyle w:val="ListBullet"/>
      </w:pPr>
      <w:r>
        <w:t>Field-level data dictionary</w:t>
      </w:r>
    </w:p>
    <w:p>
      <w:pPr>
        <w:pStyle w:val="ListBullet"/>
      </w:pPr>
      <w:r>
        <w:t>Logical entity relationship model</w:t>
      </w:r>
    </w:p>
    <w:p>
      <w:pPr>
        <w:pStyle w:val="ListBullet"/>
      </w:pPr>
      <w:r>
        <w:t>KPI catalogue with 35 candidate KPIs</w:t>
      </w:r>
    </w:p>
    <w:p>
      <w:pPr>
        <w:pStyle w:val="ListBullet"/>
      </w:pPr>
      <w:r>
        <w:t>Synthetic data profiling and quality-audit scripts</w:t>
      </w:r>
    </w:p>
    <w:p>
      <w:pPr>
        <w:pStyle w:val="ListBullet"/>
      </w:pPr>
      <w:r>
        <w:t>Dashboard blueprint and developer handoff</w:t>
      </w:r>
    </w:p>
    <w:p>
      <w:pPr>
        <w:pStyle w:val="ListBullet"/>
      </w:pPr>
      <w:r>
        <w:t>Pipeline and privacy/governance proposals</w:t>
      </w:r>
    </w:p>
    <w:p>
      <w:pPr>
        <w:pStyle w:val="ListBullet"/>
      </w:pPr>
      <w:r>
        <w:t>Readiness assessment, assumptions register and implementation backlog</w:t>
      </w:r>
    </w:p>
    <w:p>
      <w:pPr>
        <w:pStyle w:val="Heading1"/>
      </w:pPr>
      <w:r>
        <w:t>3. Evidence and Limitations</w:t>
      </w:r>
    </w:p>
    <w:p>
      <w:r>
        <w:t>The assignment describes the supplied dataset as fictional/simulated. The sample CSVs included with this project are synthetic demonstrations. No values in them should be presented as actual VELOOP performance. Product features and events are proposals until verified with product and engineering owners. The official dataset was not present in the project package when this report was generated.</w:t>
      </w:r>
    </w:p>
    <w:p>
      <w:pPr>
        <w:pStyle w:val="Heading1"/>
      </w:pPr>
      <w:r>
        <w:t>4. Key Recommendations</w:t>
      </w:r>
    </w:p>
    <w:p>
      <w:pPr>
        <w:pStyle w:val="ListNumber"/>
      </w:pPr>
      <w:r>
        <w:t>Confirm authoritative data sources, schema versions and stable cross-system identifiers.</w:t>
      </w:r>
    </w:p>
    <w:p>
      <w:pPr>
        <w:pStyle w:val="ListNumber"/>
      </w:pPr>
      <w:r>
        <w:t>Approve versioned event names, triggers, payloads and deduplication rules.</w:t>
      </w:r>
    </w:p>
    <w:p>
      <w:pPr>
        <w:pStyle w:val="ListNumber"/>
      </w:pPr>
      <w:r>
        <w:t>Use auditable reward and wallet ledgers with idempotent transaction processing.</w:t>
      </w:r>
    </w:p>
    <w:p>
      <w:pPr>
        <w:pStyle w:val="ListNumber"/>
      </w:pPr>
      <w:r>
        <w:t>Define lifecycle state machines for tasks, referrals and withdrawals.</w:t>
      </w:r>
    </w:p>
    <w:p>
      <w:pPr>
        <w:pStyle w:val="ListNumber"/>
      </w:pPr>
      <w:r>
        <w:t>Automate completeness, uniqueness, validity, consistency and referential-integrity checks.</w:t>
      </w:r>
    </w:p>
    <w:p>
      <w:pPr>
        <w:pStyle w:val="ListNumber"/>
      </w:pPr>
      <w:r>
        <w:t>Approve KPI definitions, denominators, exclusions, owners and reporting timezone.</w:t>
      </w:r>
    </w:p>
    <w:p>
      <w:pPr>
        <w:pStyle w:val="ListNumber"/>
      </w:pPr>
      <w:r>
        <w:t>Implement least-privilege access, retention controls and privacy review before production use.</w:t>
      </w:r>
    </w:p>
    <w:p>
      <w:pPr>
        <w:pStyle w:val="Heading1"/>
      </w:pPr>
      <w:r>
        <w:t>5. Implementation Roadmap</w:t>
      </w:r>
    </w:p>
    <w:p>
      <w:pPr>
        <w:pStyle w:val="ListBullet"/>
      </w:pPr>
      <w:r>
        <w:t>Phase 1 — Discovery: obtain authorized data, document schemas and confirm owners.</w:t>
      </w:r>
    </w:p>
    <w:p>
      <w:pPr>
        <w:pStyle w:val="ListBullet"/>
      </w:pPr>
      <w:r>
        <w:t>Phase 2 — Foundations: resolve identity, approve event contracts and governance.</w:t>
      </w:r>
    </w:p>
    <w:p>
      <w:pPr>
        <w:pStyle w:val="ListBullet"/>
      </w:pPr>
      <w:r>
        <w:t>Phase 3 — Data engineering: ingest raw data, validate and build curated marts.</w:t>
      </w:r>
    </w:p>
    <w:p>
      <w:pPr>
        <w:pStyle w:val="ListBullet"/>
      </w:pPr>
      <w:r>
        <w:t>Phase 4 — Analytics: approve KPI semantic definitions and build dashboard pages.</w:t>
      </w:r>
    </w:p>
    <w:p>
      <w:pPr>
        <w:pStyle w:val="ListBullet"/>
      </w:pPr>
      <w:r>
        <w:t>Phase 5 — Assurance: run UAT, reconcile ledgers, monitor freshness and sign off.</w:t>
      </w:r>
    </w:p>
    <w:p>
      <w:pPr>
        <w:pStyle w:val="Heading1"/>
      </w:pPr>
      <w:r>
        <w:t>6. Sign-off Conditions</w:t>
      </w:r>
    </w:p>
    <w:p>
      <w:r>
        <w:t>This blueprint is complete as a proposed design package. Production analytics readiness requires official dataset profiling, stakeholder validation, event instrumentation, pipeline implementation, privacy approval and dashboard UAT.</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