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40"/>
        <w:jc w:val="center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SREEKANTH MANGALI</w:t>
      </w:r>
    </w:p>
    <w:p>
      <w:pPr>
        <w:spacing w:after="30" w:before="0" w:line="256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Business Analyst | Fintech | Data &amp; Product Analysis</w:t>
      </w:r>
    </w:p>
    <w:p>
      <w:pPr>
        <w:spacing w:after="20" w:before="0" w:line="256"/>
        <w:jc w:val="center"/>
      </w:pPr>
      <w:r>
        <w:rPr>
          <w:rFonts w:ascii="Arial" w:cs="Arial" w:eastAsia="Arial" w:hAnsi="Arial"/>
          <w:sz w:val="18"/>
          <w:szCs w:val="18"/>
        </w:rPr>
        <w:t xml:space="preserve">Hyderabad, India | +91 8309862735 | </w:t>
      </w:r>
      <w:hyperlink w:history="1" r:id="rIdjz3si4a2nzvwyzukpqzhz">
        <w:r>
          <w:rPr>
            <w:rStyle w:val="Hyperlink"/>
            <w:rFonts w:ascii="Arial" w:cs="Arial" w:eastAsia="Arial" w:hAnsi="Arial"/>
            <w:color w:val="1155CC"/>
            <w:sz w:val="18"/>
            <w:szCs w:val="18"/>
          </w:rPr>
          <w:t xml:space="preserve">sreekanthmangali@outlook.com</w:t>
        </w:r>
      </w:hyperlink>
    </w:p>
    <w:p>
      <w:pPr>
        <w:spacing w:after="0" w:before="0" w:line="256"/>
        <w:jc w:val="center"/>
      </w:pPr>
      <w:r>
        <w:rPr>
          <w:rFonts w:ascii="Arial" w:cs="Arial" w:eastAsia="Arial" w:hAnsi="Arial"/>
          <w:sz w:val="18"/>
          <w:szCs w:val="18"/>
        </w:rPr>
        <w:t xml:space="preserve">LinkedIn: </w:t>
      </w:r>
      <w:hyperlink w:history="1" r:id="rId0sqswwop0g7yxe85iq07g">
        <w:r>
          <w:rPr>
            <w:rStyle w:val="Hyperlink"/>
            <w:rFonts w:ascii="Arial" w:cs="Arial" w:eastAsia="Arial" w:hAnsi="Arial"/>
            <w:color w:val="1155CC"/>
            <w:sz w:val="18"/>
            <w:szCs w:val="18"/>
          </w:rPr>
          <w:t xml:space="preserve">linkedin.com/in/sreekanthmangali</w:t>
        </w:r>
      </w:hyperlink>
      <w:r>
        <w:rPr>
          <w:rFonts w:ascii="Arial" w:cs="Arial" w:eastAsia="Arial" w:hAnsi="Arial"/>
          <w:sz w:val="18"/>
          <w:szCs w:val="18"/>
        </w:rPr>
        <w:t xml:space="preserve"> | GitHub: </w:t>
      </w:r>
      <w:hyperlink w:history="1" r:id="rIdcgwttnonki5dnu8bnillg">
        <w:r>
          <w:rPr>
            <w:rStyle w:val="Hyperlink"/>
            <w:rFonts w:ascii="Arial" w:cs="Arial" w:eastAsia="Arial" w:hAnsi="Arial"/>
            <w:color w:val="1155CC"/>
            <w:sz w:val="18"/>
            <w:szCs w:val="18"/>
          </w:rPr>
          <w:t xml:space="preserve">github.com/SreekanthWork</w:t>
        </w:r>
      </w:hyperlink>
      <w:r>
        <w:rPr>
          <w:rFonts w:ascii="Arial" w:cs="Arial" w:eastAsia="Arial" w:hAnsi="Arial"/>
          <w:sz w:val="18"/>
          <w:szCs w:val="18"/>
        </w:rPr>
        <w:t xml:space="preserve"> | Portfolio: </w:t>
      </w:r>
      <w:hyperlink w:history="1" r:id="rIdj_q0rhljvjfltkjd5owtr">
        <w:r>
          <w:rPr>
            <w:rStyle w:val="Hyperlink"/>
            <w:rFonts w:ascii="Arial" w:cs="Arial" w:eastAsia="Arial" w:hAnsi="Arial"/>
            <w:color w:val="1155CC"/>
            <w:sz w:val="18"/>
            <w:szCs w:val="18"/>
          </w:rPr>
          <w:t xml:space="preserve">sreekanthwork.github.io</w:t>
        </w:r>
      </w:hyperlink>
    </w:p>
    <w:p>
      <w:pPr>
        <w:keepNext/>
        <w:pBdr>
          <w:bottom w:val="single" w:color="000000" w:sz="6" w:space="1"/>
        </w:pBdr>
        <w:spacing w:after="50" w:before="140" w:line="256"/>
      </w:pP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PROFESSIONAL SUMMARY</w:t>
      </w:r>
    </w:p>
    <w:p>
      <w:pPr>
        <w:spacing w:after="0" w:before="0" w:line="256"/>
      </w:pPr>
      <w:r>
        <w:rPr>
          <w:rFonts w:ascii="Arial" w:cs="Arial" w:eastAsia="Arial" w:hAnsi="Arial"/>
          <w:sz w:val="19"/>
          <w:szCs w:val="19"/>
        </w:rPr>
        <w:t>Business Analyst (Product &amp; Data) at a fintech trading-platform company, supporting broker integrations, trading-data validation, product analytics and release quality. Translates product needs into clear requirements, SQL checks, API validation and UAT. Uses PostgreSQL, Postman, Mixpanel, Amplitude, Jira, Confluence and Excel; familiar with Power BI reporting.</w:t>
      </w:r>
    </w:p>
    <w:p>
      <w:pPr>
        <w:keepNext/>
        <w:pBdr>
          <w:bottom w:val="single" w:color="000000" w:sz="6" w:space="1"/>
        </w:pBdr>
        <w:spacing w:after="50" w:before="140" w:line="256"/>
      </w:pP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CORE SKILLS</w:t>
      </w:r>
    </w:p>
    <w:p>
      <w:pPr>
        <w:spacing w:after="18" w:before="0" w:line="25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Business Analysis: </w:t>
      </w:r>
      <w:r>
        <w:rPr>
          <w:rFonts w:ascii="Arial" w:cs="Arial" w:eastAsia="Arial" w:hAnsi="Arial"/>
          <w:sz w:val="19"/>
          <w:szCs w:val="19"/>
        </w:rPr>
        <w:t xml:space="preserve">Requirements Gathering, BRD/FRD, User Stories, Acceptance Criteria, API Mapping, Process Mapping, Gap Analysis, Root Cause Analysis, Funnel Analysis, UAT, Stakeholder Reporting</w:t>
      </w:r>
    </w:p>
    <w:p>
      <w:pPr>
        <w:spacing w:after="18" w:before="0" w:line="25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Data &amp; Analytics: </w:t>
      </w:r>
      <w:r>
        <w:rPr>
          <w:rFonts w:ascii="Arial" w:cs="Arial" w:eastAsia="Arial" w:hAnsi="Arial"/>
          <w:sz w:val="19"/>
          <w:szCs w:val="19"/>
        </w:rPr>
        <w:t xml:space="preserve">SQL (PostgreSQL), Advanced Excel, Power BI, Mixpanel, Amplitude, KPI Analysis, Data Validation, P&amp;L Reconciliation</w:t>
      </w:r>
    </w:p>
    <w:p>
      <w:pPr>
        <w:spacing w:after="18" w:before="0" w:line="25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Product &amp; Delivery: </w:t>
      </w:r>
      <w:r>
        <w:rPr>
          <w:rFonts w:ascii="Arial" w:cs="Arial" w:eastAsia="Arial" w:hAnsi="Arial"/>
          <w:sz w:val="19"/>
          <w:szCs w:val="19"/>
        </w:rPr>
        <w:t xml:space="preserve">Agile/Scrum, SDLC, Backlog Refinement, Requirement Prioritization, Release Validation, Jira, Confluence</w:t>
      </w:r>
    </w:p>
    <w:p>
      <w:pPr>
        <w:spacing w:after="18" w:before="0" w:line="25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Technical: </w:t>
      </w:r>
      <w:r>
        <w:rPr>
          <w:rFonts w:ascii="Arial" w:cs="Arial" w:eastAsia="Arial" w:hAnsi="Arial"/>
          <w:sz w:val="19"/>
          <w:szCs w:val="19"/>
        </w:rPr>
        <w:t xml:space="preserve">REST APIs, Webhooks, JSON, Postman, API Validation, GitHub</w:t>
      </w:r>
    </w:p>
    <w:p>
      <w:pPr>
        <w:spacing w:after="18" w:before="0" w:line="25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Domain: </w:t>
      </w:r>
      <w:r>
        <w:rPr>
          <w:rFonts w:ascii="Arial" w:cs="Arial" w:eastAsia="Arial" w:hAnsi="Arial"/>
          <w:sz w:val="19"/>
          <w:szCs w:val="19"/>
        </w:rPr>
        <w:t xml:space="preserve">Fintech, Algorithmic Trading Systems, Broker APIs, FIX Protocol basics, Execution Analytics, Trade Journaling</w:t>
      </w:r>
    </w:p>
    <w:p>
      <w:pPr>
        <w:spacing w:after="18" w:before="0" w:line="25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AI-assisted work: </w:t>
      </w:r>
      <w:r>
        <w:rPr>
          <w:rFonts w:ascii="Arial" w:cs="Arial" w:eastAsia="Arial" w:hAnsi="Arial"/>
          <w:sz w:val="19"/>
          <w:szCs w:val="19"/>
        </w:rPr>
        <w:t>ChatGPT, Claude and GitHub Copilot for early drafts and information synthesis; verify outputs against source data and business rules.</w:t>
      </w:r>
    </w:p>
    <w:p>
      <w:pPr>
        <w:keepNext/>
        <w:pBdr>
          <w:bottom w:val="single" w:color="000000" w:sz="6" w:space="1"/>
        </w:pBdr>
        <w:spacing w:after="50" w:before="140" w:line="256"/>
      </w:pP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EXPERIENCE</w:t>
      </w:r>
    </w:p>
    <w:p>
      <w:pPr>
        <w:keepNext/>
        <w:tabs>
          <w:tab w:val="right" w:pos="10206"/>
        </w:tabs>
        <w:spacing w:after="0" w:before="30" w:line="256"/>
      </w:pPr>
      <w:r>
        <w:rPr>
          <w:rFonts w:ascii="Arial" w:cs="Arial" w:eastAsia="Arial" w:hAnsi="Arial"/>
          <w:b/>
          <w:bCs/>
          <w:sz w:val="19"/>
          <w:szCs w:val="19"/>
        </w:rPr>
        <w:t>BUSINESS ANALYST (PRODUCT &amp; DATA) | AlgoRishi Pvt Ltd</w:t>
        <w:tab/>
        <w:t>Sep 2026 - Present</w:t>
      </w:r>
    </w:p>
    <w:p>
      <w:pPr>
        <w:spacing w:after="26" w:before="0" w:line="256"/>
      </w:pPr>
      <w:r>
        <w:rPr>
          <w:rFonts w:ascii="Arial" w:cs="Arial" w:eastAsia="Arial" w:hAnsi="Arial"/>
          <w:i w:val="false"/>
          <w:iCs w:val="false"/>
          <w:sz w:val="19"/>
          <w:szCs w:val="19"/>
        </w:rPr>
        <w:t xml:space="preserve">Hyderabad, India</w:t>
      </w:r>
    </w:p>
    <w:p>
      <w:pPr>
        <w:pStyle w:val="ListParagraph"/>
        <w:numPr>
          <w:ilvl w:val="0"/>
          <w:numId w:val="2"/>
        </w:numPr>
        <w:spacing w:after="26" w:before="0" w:line="256"/>
        <w:jc w:val="left"/>
      </w:pPr>
      <w:r>
        <w:rPr>
          <w:rFonts w:ascii="Arial" w:cs="Arial" w:eastAsia="Arial" w:hAnsi="Arial"/>
          <w:sz w:val="19"/>
          <w:szCs w:val="19"/>
        </w:rPr>
        <w:t>Mapped broker API endpoints and webhook flows for Alice Blue and Angel One, documenting activation steps, status changes and common failure cases.</w:t>
      </w:r>
    </w:p>
    <w:p>
      <w:pPr>
        <w:pStyle w:val="ListParagraph"/>
        <w:numPr>
          <w:ilvl w:val="0"/>
          <w:numId w:val="2"/>
        </w:numPr>
        <w:spacing w:after="26" w:before="0" w:line="256"/>
        <w:jc w:val="left"/>
      </w:pPr>
      <w:r>
        <w:rPr>
          <w:rFonts w:ascii="Arial" w:cs="Arial" w:eastAsia="Arial" w:hAnsi="Arial"/>
          <w:sz w:val="19"/>
          <w:szCs w:val="19"/>
        </w:rPr>
        <w:t>Queried PostgreSQL to reconcile source signals with broker execution logs; traced a P&amp;L mismatch to a data-pipeline delay and supported correction of the verification flow.</w:t>
      </w:r>
    </w:p>
    <w:p>
      <w:pPr>
        <w:pStyle w:val="ListParagraph"/>
        <w:numPr>
          <w:ilvl w:val="0"/>
          <w:numId w:val="2"/>
        </w:numPr>
        <w:spacing w:after="26" w:before="0" w:line="256"/>
        <w:jc w:val="left"/>
      </w:pPr>
      <w:r>
        <w:rPr>
          <w:rFonts w:ascii="Arial" w:cs="Arial" w:eastAsia="Arial" w:hAnsi="Arial"/>
          <w:sz w:val="19"/>
          <w:szCs w:val="19"/>
        </w:rPr>
        <w:t>Analyzed the notification-to-order journey in Mixpanel and Amplitude; identified a mobile-flow exit point and helped shape One-Tap Execution.</w:t>
      </w:r>
    </w:p>
    <w:p>
      <w:pPr>
        <w:pStyle w:val="ListParagraph"/>
        <w:numPr>
          <w:ilvl w:val="0"/>
          <w:numId w:val="2"/>
        </w:numPr>
        <w:spacing w:after="26" w:before="0" w:line="256"/>
        <w:jc w:val="left"/>
      </w:pPr>
      <w:r>
        <w:rPr>
          <w:rFonts w:ascii="Arial" w:cs="Arial" w:eastAsia="Arial" w:hAnsi="Arial"/>
          <w:sz w:val="19"/>
          <w:szCs w:val="19"/>
        </w:rPr>
        <w:t>Led UAT for live push alerts, covering entry, target and stop-loss events in more than 50 Postman cases and validating dashboard updates against the 500 ms target.</w:t>
      </w:r>
    </w:p>
    <w:p>
      <w:pPr>
        <w:pStyle w:val="ListParagraph"/>
        <w:numPr>
          <w:ilvl w:val="0"/>
          <w:numId w:val="2"/>
        </w:numPr>
        <w:spacing w:after="26" w:before="0" w:line="256"/>
        <w:jc w:val="left"/>
      </w:pPr>
      <w:r>
        <w:rPr>
          <w:rFonts w:ascii="Arial" w:cs="Arial" w:eastAsia="Arial" w:hAnsi="Arial"/>
          <w:sz w:val="19"/>
          <w:szCs w:val="19"/>
        </w:rPr>
        <w:t>Replaced a manual spreadsheet routine with direct product-usage metrics for reporting to the CEO and engineering lead.</w:t>
      </w:r>
    </w:p>
    <w:p>
      <w:pPr>
        <w:pStyle w:val="ListParagraph"/>
        <w:numPr>
          <w:ilvl w:val="0"/>
          <w:numId w:val="2"/>
        </w:numPr>
        <w:spacing w:after="26" w:before="0" w:line="256"/>
        <w:jc w:val="left"/>
      </w:pPr>
      <w:r>
        <w:rPr>
          <w:rFonts w:ascii="Arial" w:cs="Arial" w:eastAsia="Arial" w:hAnsi="Arial"/>
          <w:sz w:val="19"/>
          <w:szCs w:val="19"/>
        </w:rPr>
        <w:t>Managed the Jira backlog, translated trading-engine needs into user stories and acceptance criteria, and coordinated weekly releases with a team of four software engineers.</w:t>
      </w:r>
    </w:p>
    <w:p>
      <w:pPr>
        <w:keepNext/>
        <w:pBdr>
          <w:bottom w:val="single" w:color="000000" w:sz="6" w:space="1"/>
        </w:pBdr>
        <w:spacing w:after="50" w:before="140" w:line="256"/>
      </w:pP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PROJECTS</w:t>
      </w:r>
    </w:p>
    <w:p>
      <w:pPr>
        <w:keepNext/>
        <w:tabs>
          <w:tab w:val="right" w:pos="10206"/>
        </w:tabs>
        <w:spacing w:after="0" w:before="30" w:line="256"/>
      </w:pPr>
      <w:r>
        <w:rPr>
          <w:rFonts w:ascii="Arial" w:cs="Arial" w:eastAsia="Arial" w:hAnsi="Arial"/>
          <w:b/>
          <w:bCs/>
          <w:sz w:val="19"/>
          <w:szCs w:val="19"/>
        </w:rPr>
        <w:t>Broker API Onboarding and Trading Signal Verification</w:t>
        <w:tab/>
        <w:t>Confidential work project</w:t>
      </w:r>
    </w:p>
    <w:p>
      <w:pPr>
        <w:keepNext/>
        <w:spacing w:after="26" w:before="0" w:line="256"/>
      </w:pPr>
      <w:r>
        <w:rPr>
          <w:rFonts w:ascii="Arial" w:cs="Arial" w:eastAsia="Arial" w:hAnsi="Arial"/>
          <w:i/>
          <w:iCs/>
          <w:sz w:val="19"/>
          <w:szCs w:val="19"/>
        </w:rPr>
        <w:t>Connected third-party brokers to the core signal engine and reconciled broker executions against intended trades.</w:t>
      </w:r>
    </w:p>
    <w:p>
      <w:pPr>
        <w:pStyle w:val="ListParagraph"/>
        <w:numPr>
          <w:ilvl w:val="0"/>
          <w:numId w:val="2"/>
        </w:numPr>
        <w:spacing w:after="26" w:before="0" w:line="256"/>
        <w:jc w:val="left"/>
      </w:pPr>
      <w:r>
        <w:rPr>
          <w:rFonts w:ascii="Arial" w:cs="Arial" w:eastAsia="Arial" w:hAnsi="Arial"/>
          <w:sz w:val="19"/>
          <w:szCs w:val="19"/>
        </w:rPr>
        <w:t xml:space="preserve">Gathered requirements and documented data and status changes between the app, broker authentication and signal engine, including failure states and activation checks.</w:t>
      </w:r>
    </w:p>
    <w:p>
      <w:pPr>
        <w:pStyle w:val="ListParagraph"/>
        <w:numPr>
          <w:ilvl w:val="0"/>
          <w:numId w:val="2"/>
        </w:numPr>
        <w:spacing w:after="26" w:before="0" w:line="256"/>
        <w:jc w:val="left"/>
      </w:pPr>
      <w:r>
        <w:rPr>
          <w:rFonts w:ascii="Arial" w:cs="Arial" w:eastAsia="Arial" w:hAnsi="Arial"/>
          <w:sz w:val="19"/>
          <w:szCs w:val="19"/>
        </w:rPr>
        <w:t>Built a verification trail matching signals to executions by identifiers, timestamps, instrument, quantity and price; traced a leaderboard mismatch to a feed delay.</w:t>
      </w:r>
    </w:p>
    <w:p>
      <w:pPr>
        <w:pStyle w:val="ListParagraph"/>
        <w:numPr>
          <w:ilvl w:val="0"/>
          <w:numId w:val="2"/>
        </w:numPr>
        <w:spacing w:after="26" w:before="0" w:line="256"/>
        <w:jc w:val="left"/>
      </w:pPr>
      <w:r>
        <w:rPr>
          <w:rFonts w:ascii="Arial" w:cs="Arial" w:eastAsia="Arial" w:hAnsi="Arial"/>
          <w:sz w:val="19"/>
          <w:szCs w:val="19"/>
        </w:rPr>
        <w:t>Analyzed the notification-to-execution funnel and informed the One-Tap Execution change.</w:t>
      </w:r>
    </w:p>
    <w:p>
      <w:pPr>
        <w:pStyle w:val="ListParagraph"/>
        <w:numPr>
          <w:ilvl w:val="0"/>
          <w:numId w:val="2"/>
        </w:numPr>
        <w:spacing w:after="26" w:before="0" w:line="256"/>
        <w:jc w:val="left"/>
      </w:pPr>
      <w:r>
        <w:rPr>
          <w:rFonts w:ascii="Arial" w:cs="Arial" w:eastAsia="Arial" w:hAnsi="Arial"/>
          <w:sz w:val="19"/>
          <w:szCs w:val="19"/>
        </w:rPr>
        <w:t>Ran more than 50 API and UAT cases across entry, target and stop-loss events; validated dashboard updates against the 500 ms target and tracked defects through weekly releases.</w:t>
      </w:r>
    </w:p>
    <w:p>
      <w:pPr>
        <w:pStyle w:val="ListParagraph"/>
        <w:numPr>
          <w:ilvl w:val="0"/>
          <w:numId w:val="2"/>
        </w:numPr>
        <w:spacing w:after="26" w:before="0" w:line="256"/>
        <w:jc w:val="left"/>
      </w:pPr>
      <w:r>
        <w:rPr>
          <w:rFonts w:ascii="Arial" w:cs="Arial" w:eastAsia="Arial" w:hAnsi="Arial"/>
          <w:sz w:val="19"/>
          <w:szCs w:val="19"/>
        </w:rPr>
        <w:t>Focus areas: broker onboarding, signal-to-execution reconciliation, product funnel analysis and UAT.</w:t>
      </w:r>
    </w:p>
    <w:p>
      <w:pPr>
        <w:keepNext/>
        <w:pBdr>
          <w:bottom w:val="single" w:color="000000" w:sz="6" w:space="1"/>
        </w:pBdr>
        <w:spacing w:after="50" w:before="140" w:line="256"/>
      </w:pP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EDUCATION</w:t>
      </w:r>
    </w:p>
    <w:p>
      <w:pPr>
        <w:keepNext/>
        <w:tabs>
          <w:tab w:val="right" w:pos="10206"/>
        </w:tabs>
        <w:spacing w:after="0" w:before="0" w:line="256"/>
      </w:pPr>
      <w:r>
        <w:rPr>
          <w:rFonts w:ascii="Arial" w:cs="Arial" w:eastAsia="Arial" w:hAnsi="Arial"/>
          <w:b/>
          <w:bCs/>
          <w:sz w:val="19"/>
          <w:szCs w:val="19"/>
        </w:rPr>
        <w:t>Acharya Nagarjuna University | Guntur, Andhra Pradesh</w:t>
        <w:tab/>
        <w:t>Jun 2023 - Feb 2027</w:t>
      </w:r>
    </w:p>
    <w:p>
      <w:pPr>
        <w:spacing w:after="0" w:before="0" w:line="256"/>
      </w:pPr>
      <w:r>
        <w:rPr>
          <w:rFonts w:ascii="Arial" w:cs="Arial" w:eastAsia="Arial" w:hAnsi="Arial"/>
          <w:sz w:val="19"/>
          <w:szCs w:val="19"/>
        </w:rPr>
        <w:t xml:space="preserve">Bachelor of Commerce (Computer Applications) | CGPA: 8.0/10</w:t>
      </w:r>
    </w:p>
    <w:p>
      <w:pPr>
        <w:keepNext/>
        <w:pBdr>
          <w:bottom w:val="single" w:color="000000" w:sz="6" w:space="1"/>
        </w:pBdr>
        <w:spacing w:after="50" w:before="140" w:line="256"/>
      </w:pP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TOOLS &amp; LANGUAGES</w:t>
      </w:r>
    </w:p>
    <w:p>
      <w:pPr>
        <w:spacing w:after="18" w:before="0" w:line="25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Tools: </w:t>
      </w:r>
      <w:r>
        <w:t>SQL (PostgreSQL), Excel, Power BI, Postman, Mixpanel, Amplitude, Jira and Confluence</w:t>
      </w:r>
    </w:p>
    <w:p>
      <w:pPr>
        <w:spacing w:after="0" w:before="0" w:line="256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Languages: </w:t>
      </w:r>
      <w:r>
        <w:rPr>
          <w:rFonts w:ascii="Arial" w:cs="Arial" w:eastAsia="Arial" w:hAnsi="Arial"/>
          <w:sz w:val="19"/>
          <w:szCs w:val="19"/>
        </w:rPr>
        <w:t xml:space="preserve">English (Advanced, C1), Telugu (Native), French (Upper-Intermediate, B2), Hindi (Basic, A2)</w:t>
      </w:r>
    </w:p>
    <w:sectPr>
      <w:pgSz w:w="11906" w:h="16838" w:orient="portrait"/>
      <w:pgMar w:top="640" w:right="850" w:bottom="640" w:left="850" w:header="300" w:footer="3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1155CC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jz3si4a2nzvwyzukpqzhz" Type="http://schemas.openxmlformats.org/officeDocument/2006/relationships/hyperlink" Target="mailto:sreekanthmangali@outlook.com" TargetMode="External"/><Relationship Id="rId0sqswwop0g7yxe85iq07g" Type="http://schemas.openxmlformats.org/officeDocument/2006/relationships/hyperlink" Target="https://linkedin.com/in/sreekanthmangali" TargetMode="External"/><Relationship Id="rIdcgwttnonki5dnu8bnillg" Type="http://schemas.openxmlformats.org/officeDocument/2006/relationships/hyperlink" Target="https://github.com/SreekanthWork" TargetMode="External"/><Relationship Id="rIdj_q0rhljvjfltkjd5owtr" Type="http://schemas.openxmlformats.org/officeDocument/2006/relationships/hyperlink" Target="https://sreekanthwork.github.io" TargetMode="External"/><Relationship Id="rId11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Sreekanth Mangali — Business Analyst Resume</dc:title>
  <dc:creator>Sreekanth Mangali</dc:creator>
  <dc:description>Business Analyst resume</dc:description>
  <cp:lastModifiedBy>Un-named</cp:lastModifiedBy>
  <cp:revision>1</cp:revision>
  <dcterms:created xsi:type="dcterms:W3CDTF">2026-09-24T10:59:56.584Z</dcterms:created>
  <dcterms:modified xsi:type="dcterms:W3CDTF">2026-09-24T10:59:56.584Z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