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A8C" w:rsidRPr="00120A8C" w:rsidRDefault="00120A8C" w:rsidP="00120A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The dataset represents information about used cars available for sale, including details about the car's specifications, location, pricing, and other attributes. Here's a breakdown of the columns:</w:t>
      </w:r>
    </w:p>
    <w:p w:rsidR="00120A8C" w:rsidRPr="00120A8C" w:rsidRDefault="00120A8C" w:rsidP="00120A8C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Name</w:t>
      </w:r>
      <w:r w:rsidRPr="00120A8C">
        <w:rPr>
          <w:rFonts w:ascii="Arial" w:eastAsia="Times New Roman" w:hAnsi="Arial" w:cs="Arial"/>
          <w:color w:val="000000"/>
          <w:lang w:eastAsia="en-IN"/>
        </w:rPr>
        <w:t>: The model name of the car.</w:t>
      </w:r>
    </w:p>
    <w:p w:rsidR="00120A8C" w:rsidRPr="00120A8C" w:rsidRDefault="00120A8C" w:rsidP="00120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Location</w:t>
      </w:r>
      <w:r w:rsidRPr="00120A8C">
        <w:rPr>
          <w:rFonts w:ascii="Arial" w:eastAsia="Times New Roman" w:hAnsi="Arial" w:cs="Arial"/>
          <w:color w:val="000000"/>
          <w:lang w:eastAsia="en-IN"/>
        </w:rPr>
        <w:t>: The city where the car is located.</w:t>
      </w:r>
    </w:p>
    <w:p w:rsidR="00120A8C" w:rsidRPr="00120A8C" w:rsidRDefault="00120A8C" w:rsidP="00120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Year</w:t>
      </w:r>
      <w:r w:rsidRPr="00120A8C">
        <w:rPr>
          <w:rFonts w:ascii="Arial" w:eastAsia="Times New Roman" w:hAnsi="Arial" w:cs="Arial"/>
          <w:color w:val="000000"/>
          <w:lang w:eastAsia="en-IN"/>
        </w:rPr>
        <w:t>: The manufacturing year of the car.</w:t>
      </w:r>
    </w:p>
    <w:p w:rsidR="00120A8C" w:rsidRPr="00120A8C" w:rsidRDefault="00120A8C" w:rsidP="00120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Kilometers_Driven</w:t>
      </w:r>
      <w:proofErr w:type="spellEnd"/>
      <w:r w:rsidRPr="00120A8C">
        <w:rPr>
          <w:rFonts w:ascii="Arial" w:eastAsia="Times New Roman" w:hAnsi="Arial" w:cs="Arial"/>
          <w:color w:val="000000"/>
          <w:lang w:eastAsia="en-IN"/>
        </w:rPr>
        <w:t xml:space="preserve">: The total </w:t>
      </w:r>
      <w:proofErr w:type="spellStart"/>
      <w:r w:rsidRPr="00120A8C">
        <w:rPr>
          <w:rFonts w:ascii="Arial" w:eastAsia="Times New Roman" w:hAnsi="Arial" w:cs="Arial"/>
          <w:color w:val="000000"/>
          <w:lang w:eastAsia="en-IN"/>
        </w:rPr>
        <w:t>kilometers</w:t>
      </w:r>
      <w:proofErr w:type="spellEnd"/>
      <w:r w:rsidRPr="00120A8C">
        <w:rPr>
          <w:rFonts w:ascii="Arial" w:eastAsia="Times New Roman" w:hAnsi="Arial" w:cs="Arial"/>
          <w:color w:val="000000"/>
          <w:lang w:eastAsia="en-IN"/>
        </w:rPr>
        <w:t xml:space="preserve"> the car has been driven.</w:t>
      </w:r>
    </w:p>
    <w:p w:rsidR="00120A8C" w:rsidRPr="00120A8C" w:rsidRDefault="00120A8C" w:rsidP="00120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Fuel_Type</w:t>
      </w:r>
      <w:proofErr w:type="spellEnd"/>
      <w:r w:rsidRPr="00120A8C">
        <w:rPr>
          <w:rFonts w:ascii="Arial" w:eastAsia="Times New Roman" w:hAnsi="Arial" w:cs="Arial"/>
          <w:color w:val="000000"/>
          <w:lang w:eastAsia="en-IN"/>
        </w:rPr>
        <w:t>: The type of fuel the car uses (e.g., CNG, Diesel, Petrol, LPG).</w:t>
      </w:r>
    </w:p>
    <w:p w:rsidR="00120A8C" w:rsidRPr="00120A8C" w:rsidRDefault="00120A8C" w:rsidP="00120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Transmission</w:t>
      </w:r>
      <w:r w:rsidRPr="00120A8C">
        <w:rPr>
          <w:rFonts w:ascii="Arial" w:eastAsia="Times New Roman" w:hAnsi="Arial" w:cs="Arial"/>
          <w:color w:val="000000"/>
          <w:lang w:eastAsia="en-IN"/>
        </w:rPr>
        <w:t>: The type of transmission (e.g., Manual or Automatic).</w:t>
      </w:r>
    </w:p>
    <w:p w:rsidR="00120A8C" w:rsidRPr="00120A8C" w:rsidRDefault="00120A8C" w:rsidP="00120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Owner_Type</w:t>
      </w:r>
      <w:proofErr w:type="spellEnd"/>
      <w:r w:rsidRPr="00120A8C">
        <w:rPr>
          <w:rFonts w:ascii="Arial" w:eastAsia="Times New Roman" w:hAnsi="Arial" w:cs="Arial"/>
          <w:color w:val="000000"/>
          <w:lang w:eastAsia="en-IN"/>
        </w:rPr>
        <w:t>: The number of owners the car has had (First or Second).</w:t>
      </w:r>
    </w:p>
    <w:p w:rsidR="00120A8C" w:rsidRPr="00120A8C" w:rsidRDefault="00120A8C" w:rsidP="00120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Mileage</w:t>
      </w:r>
      <w:r w:rsidRPr="00120A8C">
        <w:rPr>
          <w:rFonts w:ascii="Arial" w:eastAsia="Times New Roman" w:hAnsi="Arial" w:cs="Arial"/>
          <w:color w:val="000000"/>
          <w:lang w:eastAsia="en-IN"/>
        </w:rPr>
        <w:t>: The fuel efficiency of the car (in km/l for petrol or km/kg for CNG/LPG).</w:t>
      </w:r>
    </w:p>
    <w:p w:rsidR="00120A8C" w:rsidRPr="00120A8C" w:rsidRDefault="00120A8C" w:rsidP="00120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Engine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: The engine capacity of the car, usually measured in cubic </w:t>
      </w:r>
      <w:proofErr w:type="spellStart"/>
      <w:r w:rsidRPr="00120A8C">
        <w:rPr>
          <w:rFonts w:ascii="Arial" w:eastAsia="Times New Roman" w:hAnsi="Arial" w:cs="Arial"/>
          <w:color w:val="000000"/>
          <w:lang w:eastAsia="en-IN"/>
        </w:rPr>
        <w:t>centimeters</w:t>
      </w:r>
      <w:proofErr w:type="spellEnd"/>
      <w:r w:rsidRPr="00120A8C">
        <w:rPr>
          <w:rFonts w:ascii="Arial" w:eastAsia="Times New Roman" w:hAnsi="Arial" w:cs="Arial"/>
          <w:color w:val="000000"/>
          <w:lang w:eastAsia="en-IN"/>
        </w:rPr>
        <w:t xml:space="preserve"> (CC).</w:t>
      </w:r>
    </w:p>
    <w:p w:rsidR="00120A8C" w:rsidRPr="00120A8C" w:rsidRDefault="00120A8C" w:rsidP="00120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Power</w:t>
      </w:r>
      <w:r w:rsidRPr="00120A8C">
        <w:rPr>
          <w:rFonts w:ascii="Arial" w:eastAsia="Times New Roman" w:hAnsi="Arial" w:cs="Arial"/>
          <w:color w:val="000000"/>
          <w:lang w:eastAsia="en-IN"/>
        </w:rPr>
        <w:t>: The car's engine power in brake horsepower (bhp).</w:t>
      </w:r>
    </w:p>
    <w:p w:rsidR="00120A8C" w:rsidRPr="00120A8C" w:rsidRDefault="00120A8C" w:rsidP="00120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Seats</w:t>
      </w:r>
      <w:r w:rsidRPr="00120A8C">
        <w:rPr>
          <w:rFonts w:ascii="Arial" w:eastAsia="Times New Roman" w:hAnsi="Arial" w:cs="Arial"/>
          <w:color w:val="000000"/>
          <w:lang w:eastAsia="en-IN"/>
        </w:rPr>
        <w:t>: The number of seats in the car.</w:t>
      </w:r>
    </w:p>
    <w:p w:rsidR="00120A8C" w:rsidRPr="00120A8C" w:rsidRDefault="00120A8C" w:rsidP="00120A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New_Price</w:t>
      </w:r>
      <w:proofErr w:type="spellEnd"/>
      <w:r w:rsidRPr="00120A8C">
        <w:rPr>
          <w:rFonts w:ascii="Arial" w:eastAsia="Times New Roman" w:hAnsi="Arial" w:cs="Arial"/>
          <w:color w:val="000000"/>
          <w:lang w:eastAsia="en-IN"/>
        </w:rPr>
        <w:t>: The original price of the car when it was new (if available).</w:t>
      </w:r>
    </w:p>
    <w:p w:rsidR="00120A8C" w:rsidRPr="00120A8C" w:rsidRDefault="00120A8C" w:rsidP="00120A8C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Price</w:t>
      </w:r>
      <w:r w:rsidRPr="00120A8C">
        <w:rPr>
          <w:rFonts w:ascii="Arial" w:eastAsia="Times New Roman" w:hAnsi="Arial" w:cs="Arial"/>
          <w:color w:val="000000"/>
          <w:lang w:eastAsia="en-IN"/>
        </w:rPr>
        <w:t>: The current price of the car being sold.</w:t>
      </w:r>
    </w:p>
    <w:p w:rsidR="00120A8C" w:rsidRPr="00120A8C" w:rsidRDefault="00120A8C" w:rsidP="00120A8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Graph Descriptions and Insights</w:t>
      </w:r>
    </w:p>
    <w:p w:rsidR="00120A8C" w:rsidRPr="00120A8C" w:rsidRDefault="00120A8C" w:rsidP="00120A8C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Total Price by Fuel Type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(Leftmost graph)</w:t>
      </w:r>
    </w:p>
    <w:p w:rsidR="00120A8C" w:rsidRPr="00120A8C" w:rsidRDefault="00120A8C" w:rsidP="00120A8C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The fuel types included are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CNG, Diesel, Electric, LPG, and Petrol</w:t>
      </w:r>
      <w:r w:rsidRPr="00120A8C">
        <w:rPr>
          <w:rFonts w:ascii="Arial" w:eastAsia="Times New Roman" w:hAnsi="Arial" w:cs="Arial"/>
          <w:color w:val="000000"/>
          <w:lang w:eastAsia="en-IN"/>
        </w:rPr>
        <w:t>.</w:t>
      </w:r>
    </w:p>
    <w:p w:rsidR="00120A8C" w:rsidRPr="00120A8C" w:rsidRDefault="00120A8C" w:rsidP="00120A8C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Diesel cars dominate the chart with the highest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Sum of Prices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at 41,023.59 and the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Count of Cars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at 3,195.</w:t>
      </w:r>
    </w:p>
    <w:p w:rsidR="00120A8C" w:rsidRPr="00120A8C" w:rsidRDefault="00120A8C" w:rsidP="00120A8C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Petrol follows with a sum of 15,526.94 and a count of 2,714 cars.</w:t>
      </w:r>
    </w:p>
    <w:p w:rsidR="00120A8C" w:rsidRPr="00120A8C" w:rsidRDefault="00120A8C" w:rsidP="00120A8C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Other fuel types (CNG, Electric, LPG) have significantly lower counts and total prices.</w:t>
      </w:r>
    </w:p>
    <w:p w:rsidR="00120A8C" w:rsidRPr="00120A8C" w:rsidRDefault="00120A8C" w:rsidP="00120A8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Insight:</w:t>
      </w:r>
    </w:p>
    <w:p w:rsidR="00120A8C" w:rsidRPr="00120A8C" w:rsidRDefault="00120A8C" w:rsidP="00120A8C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Diesel cars account for the majority of the market in terms of price and count, indicating they are more popular and likely in higher demand compared to other fuel types.</w:t>
      </w:r>
    </w:p>
    <w:p w:rsidR="00120A8C" w:rsidRPr="00120A8C" w:rsidRDefault="00120A8C" w:rsidP="00120A8C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Electric cars have very minimal representation, reflecting either a lack of data or low availability of electric used cars.</w:t>
      </w:r>
    </w:p>
    <w:p w:rsidR="00120A8C" w:rsidRPr="00120A8C" w:rsidRDefault="00120A8C" w:rsidP="00120A8C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Car Age vs. Price</w:t>
      </w:r>
      <w:r w:rsidRPr="00120A8C">
        <w:rPr>
          <w:rFonts w:ascii="Arial" w:eastAsia="Times New Roman" w:hAnsi="Arial" w:cs="Arial"/>
          <w:color w:val="000000"/>
          <w:lang w:eastAsia="en-IN"/>
        </w:rPr>
        <w:t> </w:t>
      </w:r>
    </w:p>
    <w:p w:rsidR="00120A8C" w:rsidRPr="00120A8C" w:rsidRDefault="00120A8C" w:rsidP="00120A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               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Description:</w:t>
      </w:r>
    </w:p>
    <w:p w:rsidR="00120A8C" w:rsidRPr="00120A8C" w:rsidRDefault="00120A8C" w:rsidP="00120A8C">
      <w:pPr>
        <w:numPr>
          <w:ilvl w:val="0"/>
          <w:numId w:val="5"/>
        </w:numPr>
        <w:spacing w:before="240"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This histogram displays the distribution of cars based on their manufacturing years (1998 to 2018) on the x-axis and the count of cars for each year on the y-axis.</w:t>
      </w:r>
    </w:p>
    <w:p w:rsidR="00120A8C" w:rsidRPr="00120A8C" w:rsidRDefault="00120A8C" w:rsidP="00120A8C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The bar heights increase steadily from 1998 to 2014, indicating a larger number of newer cars. After 2014, the count decreases sharply.</w:t>
      </w:r>
    </w:p>
    <w:p w:rsidR="00120A8C" w:rsidRPr="00120A8C" w:rsidRDefault="00120A8C" w:rsidP="00120A8C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Cars manufactured around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2012 to 2014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have the highest count.</w:t>
      </w:r>
    </w:p>
    <w:p w:rsidR="00120A8C" w:rsidRPr="00120A8C" w:rsidRDefault="00120A8C" w:rsidP="00120A8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Insight:</w:t>
      </w:r>
    </w:p>
    <w:p w:rsidR="00120A8C" w:rsidRPr="00120A8C" w:rsidRDefault="00120A8C" w:rsidP="00120A8C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Most used cars are from the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2012–2014 period</w:t>
      </w:r>
      <w:r w:rsidRPr="00120A8C">
        <w:rPr>
          <w:rFonts w:ascii="Arial" w:eastAsia="Times New Roman" w:hAnsi="Arial" w:cs="Arial"/>
          <w:color w:val="000000"/>
          <w:lang w:eastAsia="en-IN"/>
        </w:rPr>
        <w:t>, suggesting these are the cars being resold frequently.</w:t>
      </w:r>
    </w:p>
    <w:p w:rsidR="00120A8C" w:rsidRPr="00120A8C" w:rsidRDefault="00120A8C" w:rsidP="00120A8C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The decline in cars from 2015 onwards could be attributed to their recent purchase, with owners less likely to resell.</w:t>
      </w:r>
    </w:p>
    <w:p w:rsidR="00120A8C" w:rsidRPr="00120A8C" w:rsidRDefault="00120A8C" w:rsidP="00120A8C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Older cars (before 2008) are significantly fewer, as they may have depreciated heavily or are no longer functional.</w:t>
      </w:r>
    </w:p>
    <w:p w:rsidR="00120A8C" w:rsidRPr="00120A8C" w:rsidRDefault="00120A8C" w:rsidP="00120A8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Ownership History</w:t>
      </w:r>
      <w:r w:rsidRPr="00120A8C">
        <w:rPr>
          <w:rFonts w:ascii="Arial" w:eastAsia="Times New Roman" w:hAnsi="Arial" w:cs="Arial"/>
          <w:color w:val="000000"/>
          <w:lang w:eastAsia="en-IN"/>
        </w:rPr>
        <w:t> </w:t>
      </w:r>
    </w:p>
    <w:p w:rsidR="00120A8C" w:rsidRPr="00120A8C" w:rsidRDefault="00120A8C" w:rsidP="00120A8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Description:</w:t>
      </w:r>
    </w:p>
    <w:p w:rsidR="00120A8C" w:rsidRPr="00120A8C" w:rsidRDefault="00120A8C" w:rsidP="00120A8C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The graph represents the count of cars by the number of previous owners (Ownership History).</w:t>
      </w:r>
    </w:p>
    <w:p w:rsidR="00120A8C" w:rsidRPr="00120A8C" w:rsidRDefault="00120A8C" w:rsidP="00120A8C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lastRenderedPageBreak/>
        <w:t>A steep decline is visible as ownership history increases:</w:t>
      </w:r>
    </w:p>
    <w:p w:rsidR="00120A8C" w:rsidRPr="00120A8C" w:rsidRDefault="00120A8C" w:rsidP="00120A8C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Cars with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1 previous owner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dominate at 4,905.</w:t>
      </w:r>
    </w:p>
    <w:p w:rsidR="00120A8C" w:rsidRPr="00120A8C" w:rsidRDefault="00120A8C" w:rsidP="00120A8C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Cars with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2 previous owners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are significantly fewer, at 953.</w:t>
      </w:r>
    </w:p>
    <w:p w:rsidR="00120A8C" w:rsidRPr="00120A8C" w:rsidRDefault="00120A8C" w:rsidP="00120A8C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Cars with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3 and 4 previous owners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are negligible, with 111 and 8 cars respectively.</w:t>
      </w:r>
    </w:p>
    <w:p w:rsidR="00120A8C" w:rsidRPr="00120A8C" w:rsidRDefault="00120A8C" w:rsidP="00120A8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Insight:</w:t>
      </w:r>
    </w:p>
    <w:p w:rsidR="00120A8C" w:rsidRPr="00120A8C" w:rsidRDefault="00120A8C" w:rsidP="00120A8C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Most used cars have had only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1 owner</w:t>
      </w:r>
      <w:r w:rsidRPr="00120A8C">
        <w:rPr>
          <w:rFonts w:ascii="Arial" w:eastAsia="Times New Roman" w:hAnsi="Arial" w:cs="Arial"/>
          <w:color w:val="000000"/>
          <w:lang w:eastAsia="en-IN"/>
        </w:rPr>
        <w:t>, indicating buyers prefer vehicles with lower ownership history for reliability and better condition.</w:t>
      </w:r>
    </w:p>
    <w:p w:rsidR="00120A8C" w:rsidRPr="00120A8C" w:rsidRDefault="00120A8C" w:rsidP="00120A8C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Cars with multiple owners (3 or more) form a very small fraction, likely due to reduced trust and higher wear and tear associated with these vehicles.</w:t>
      </w:r>
    </w:p>
    <w:p w:rsidR="00120A8C" w:rsidRPr="00120A8C" w:rsidRDefault="00120A8C" w:rsidP="00120A8C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Top Priced Cars</w:t>
      </w:r>
      <w:r w:rsidRPr="00120A8C">
        <w:rPr>
          <w:rFonts w:ascii="Arial" w:eastAsia="Times New Roman" w:hAnsi="Arial" w:cs="Arial"/>
          <w:color w:val="000000"/>
          <w:lang w:eastAsia="en-IN"/>
        </w:rPr>
        <w:t> </w:t>
      </w:r>
    </w:p>
    <w:p w:rsidR="00120A8C" w:rsidRPr="00120A8C" w:rsidRDefault="00120A8C" w:rsidP="00120A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       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Description:</w:t>
      </w:r>
    </w:p>
    <w:p w:rsidR="00120A8C" w:rsidRPr="00120A8C" w:rsidRDefault="00120A8C" w:rsidP="00120A8C">
      <w:pPr>
        <w:numPr>
          <w:ilvl w:val="0"/>
          <w:numId w:val="10"/>
        </w:numPr>
        <w:spacing w:before="240"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This bar chart highlights the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highest-priced cars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in the dataset, with prices </w:t>
      </w:r>
      <w:proofErr w:type="spellStart"/>
      <w:r w:rsidRPr="00120A8C">
        <w:rPr>
          <w:rFonts w:ascii="Arial" w:eastAsia="Times New Roman" w:hAnsi="Arial" w:cs="Arial"/>
          <w:color w:val="000000"/>
          <w:lang w:eastAsia="en-IN"/>
        </w:rPr>
        <w:t>labeled</w:t>
      </w:r>
      <w:proofErr w:type="spellEnd"/>
      <w:r w:rsidRPr="00120A8C">
        <w:rPr>
          <w:rFonts w:ascii="Arial" w:eastAsia="Times New Roman" w:hAnsi="Arial" w:cs="Arial"/>
          <w:color w:val="000000"/>
          <w:lang w:eastAsia="en-IN"/>
        </w:rPr>
        <w:t xml:space="preserve"> above the bars.</w:t>
      </w:r>
    </w:p>
    <w:p w:rsidR="00120A8C" w:rsidRPr="00120A8C" w:rsidRDefault="00120A8C" w:rsidP="00120A8C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The cars include:</w:t>
      </w:r>
    </w:p>
    <w:p w:rsidR="00120A8C" w:rsidRPr="00120A8C" w:rsidRDefault="00120A8C" w:rsidP="00120A8C">
      <w:pPr>
        <w:numPr>
          <w:ilvl w:val="1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Mercedes-Benz SLK-Class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(₹160 Lakhs)</w:t>
      </w:r>
    </w:p>
    <w:p w:rsidR="00120A8C" w:rsidRPr="00120A8C" w:rsidRDefault="00120A8C" w:rsidP="00120A8C">
      <w:pPr>
        <w:numPr>
          <w:ilvl w:val="1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Land Rover Range Rover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(₹120 Lakhs)</w:t>
      </w:r>
    </w:p>
    <w:p w:rsidR="00120A8C" w:rsidRPr="00120A8C" w:rsidRDefault="00120A8C" w:rsidP="00120A8C">
      <w:pPr>
        <w:numPr>
          <w:ilvl w:val="1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Lamborghini Gallardo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(₹100 Lakhs)</w:t>
      </w:r>
    </w:p>
    <w:p w:rsidR="00120A8C" w:rsidRPr="00120A8C" w:rsidRDefault="00120A8C" w:rsidP="00120A8C">
      <w:pPr>
        <w:numPr>
          <w:ilvl w:val="1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Jaguar F-Type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(₹93.335 Lakhs)</w:t>
      </w:r>
    </w:p>
    <w:p w:rsidR="00120A8C" w:rsidRPr="00120A8C" w:rsidRDefault="00120A8C" w:rsidP="00120A8C">
      <w:pPr>
        <w:numPr>
          <w:ilvl w:val="1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BMW 7 Series 740Li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(₹90 Lakhs).</w:t>
      </w:r>
    </w:p>
    <w:p w:rsidR="00120A8C" w:rsidRPr="00120A8C" w:rsidRDefault="00120A8C" w:rsidP="00120A8C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Insight:</w:t>
      </w:r>
    </w:p>
    <w:p w:rsidR="00120A8C" w:rsidRPr="00120A8C" w:rsidRDefault="00120A8C" w:rsidP="00120A8C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Luxury brands dominate the high-priced car market, led by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Mercedes-Benz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and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Land Rover</w:t>
      </w:r>
      <w:r w:rsidRPr="00120A8C">
        <w:rPr>
          <w:rFonts w:ascii="Arial" w:eastAsia="Times New Roman" w:hAnsi="Arial" w:cs="Arial"/>
          <w:color w:val="000000"/>
          <w:lang w:eastAsia="en-IN"/>
        </w:rPr>
        <w:t>.</w:t>
      </w:r>
    </w:p>
    <w:p w:rsidR="00120A8C" w:rsidRPr="00120A8C" w:rsidRDefault="00120A8C" w:rsidP="00120A8C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These cars represent a niche market, appealing to buyers who value premium features and brand reputation.</w:t>
      </w:r>
    </w:p>
    <w:p w:rsidR="00120A8C" w:rsidRDefault="00120A8C" w:rsidP="00120A8C">
      <w:pPr>
        <w:numPr>
          <w:ilvl w:val="1"/>
          <w:numId w:val="13"/>
        </w:numPr>
        <w:spacing w:after="24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The high prices suggest these vehicles retain significant value in the used car market due to their exclusivity and quality.</w:t>
      </w:r>
    </w:p>
    <w:p w:rsidR="00120A8C" w:rsidRPr="00120A8C" w:rsidRDefault="00120A8C" w:rsidP="00120A8C">
      <w:pPr>
        <w:pStyle w:val="ListParagraph"/>
        <w:numPr>
          <w:ilvl w:val="2"/>
          <w:numId w:val="1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High Mileage Cars</w:t>
      </w:r>
    </w:p>
    <w:p w:rsidR="00120A8C" w:rsidRPr="00120A8C" w:rsidRDefault="00120A8C" w:rsidP="00120A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Description:</w:t>
      </w:r>
    </w:p>
    <w:p w:rsidR="00120A8C" w:rsidRPr="00120A8C" w:rsidRDefault="00120A8C" w:rsidP="00120A8C">
      <w:pPr>
        <w:numPr>
          <w:ilvl w:val="0"/>
          <w:numId w:val="16"/>
        </w:numPr>
        <w:spacing w:before="240"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This line graph represents the count of cars achieving specific mileage ranges (measured in </w:t>
      </w:r>
      <w:proofErr w:type="spellStart"/>
      <w:r w:rsidRPr="00120A8C">
        <w:rPr>
          <w:rFonts w:ascii="Arial" w:eastAsia="Times New Roman" w:hAnsi="Arial" w:cs="Arial"/>
          <w:color w:val="000000"/>
          <w:lang w:eastAsia="en-IN"/>
        </w:rPr>
        <w:t>kilometers</w:t>
      </w:r>
      <w:proofErr w:type="spellEnd"/>
      <w:r w:rsidRPr="00120A8C">
        <w:rPr>
          <w:rFonts w:ascii="Arial" w:eastAsia="Times New Roman" w:hAnsi="Arial" w:cs="Arial"/>
          <w:color w:val="000000"/>
          <w:lang w:eastAsia="en-IN"/>
        </w:rPr>
        <w:t xml:space="preserve"> per </w:t>
      </w:r>
      <w:proofErr w:type="spellStart"/>
      <w:r w:rsidRPr="00120A8C">
        <w:rPr>
          <w:rFonts w:ascii="Arial" w:eastAsia="Times New Roman" w:hAnsi="Arial" w:cs="Arial"/>
          <w:color w:val="000000"/>
          <w:lang w:eastAsia="en-IN"/>
        </w:rPr>
        <w:t>liter</w:t>
      </w:r>
      <w:proofErr w:type="spellEnd"/>
      <w:r w:rsidRPr="00120A8C">
        <w:rPr>
          <w:rFonts w:ascii="Arial" w:eastAsia="Times New Roman" w:hAnsi="Arial" w:cs="Arial"/>
          <w:color w:val="000000"/>
          <w:lang w:eastAsia="en-IN"/>
        </w:rPr>
        <w:t>, or kmpl).</w:t>
      </w:r>
    </w:p>
    <w:p w:rsidR="00120A8C" w:rsidRPr="00120A8C" w:rsidRDefault="00120A8C" w:rsidP="00120A8C">
      <w:pPr>
        <w:numPr>
          <w:ilvl w:val="0"/>
          <w:numId w:val="1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Mileage ranges include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21.1 kmpl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,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20.36 kmpl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,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19.86 kmpl</w:t>
      </w:r>
      <w:r w:rsidRPr="00120A8C">
        <w:rPr>
          <w:rFonts w:ascii="Arial" w:eastAsia="Times New Roman" w:hAnsi="Arial" w:cs="Arial"/>
          <w:color w:val="000000"/>
          <w:lang w:eastAsia="en-IN"/>
        </w:rPr>
        <w:t>, etc., with corresponding car counts displayed on the graph.</w:t>
      </w:r>
    </w:p>
    <w:p w:rsidR="00120A8C" w:rsidRPr="00120A8C" w:rsidRDefault="00120A8C" w:rsidP="00120A8C">
      <w:pPr>
        <w:numPr>
          <w:ilvl w:val="0"/>
          <w:numId w:val="1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Peaks are observed at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172 cars for 20.36 kmpl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and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171 cars for 17.6 kmpl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, while the lowest count (69 cars) is observed for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19.79 kmpl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and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15.1 kmpl</w:t>
      </w:r>
      <w:r w:rsidRPr="00120A8C">
        <w:rPr>
          <w:rFonts w:ascii="Arial" w:eastAsia="Times New Roman" w:hAnsi="Arial" w:cs="Arial"/>
          <w:color w:val="000000"/>
          <w:lang w:eastAsia="en-IN"/>
        </w:rPr>
        <w:t>.</w:t>
      </w:r>
    </w:p>
    <w:p w:rsidR="00120A8C" w:rsidRPr="00120A8C" w:rsidRDefault="00120A8C" w:rsidP="00120A8C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Insight:</w:t>
      </w:r>
    </w:p>
    <w:p w:rsidR="00120A8C" w:rsidRPr="00120A8C" w:rsidRDefault="00120A8C" w:rsidP="00120A8C">
      <w:pPr>
        <w:numPr>
          <w:ilvl w:val="1"/>
          <w:numId w:val="1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Cars with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higher mileage (20.36 kmpl and 21.1 kmpl)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are more prevalent, reflecting a consumer preference for fuel efficiency.</w:t>
      </w:r>
    </w:p>
    <w:p w:rsidR="00120A8C" w:rsidRPr="00120A8C" w:rsidRDefault="00120A8C" w:rsidP="00120A8C">
      <w:pPr>
        <w:numPr>
          <w:ilvl w:val="1"/>
          <w:numId w:val="1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There is a significant dip for mileage ranges around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15.1 kmpl and 19.79 kmpl</w:t>
      </w:r>
      <w:r w:rsidRPr="00120A8C">
        <w:rPr>
          <w:rFonts w:ascii="Arial" w:eastAsia="Times New Roman" w:hAnsi="Arial" w:cs="Arial"/>
          <w:color w:val="000000"/>
          <w:lang w:eastAsia="en-IN"/>
        </w:rPr>
        <w:t>, which could indicate a reduced demand for less fuel-efficient vehicles.</w:t>
      </w:r>
    </w:p>
    <w:p w:rsidR="00120A8C" w:rsidRPr="00120A8C" w:rsidRDefault="00120A8C" w:rsidP="00120A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6.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Top Priced Cities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(Middle graph)</w:t>
      </w:r>
    </w:p>
    <w:p w:rsidR="00120A8C" w:rsidRPr="00120A8C" w:rsidRDefault="00120A8C" w:rsidP="00120A8C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Description:</w:t>
      </w:r>
    </w:p>
    <w:p w:rsidR="00120A8C" w:rsidRPr="00120A8C" w:rsidRDefault="00120A8C" w:rsidP="00120A8C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A pie chart showing the distribution of car prices across various cities. Each slice represents a city, with its total price displayed:</w:t>
      </w:r>
    </w:p>
    <w:p w:rsidR="00120A8C" w:rsidRPr="00120A8C" w:rsidRDefault="00120A8C" w:rsidP="00120A8C">
      <w:pPr>
        <w:numPr>
          <w:ilvl w:val="3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Bangalore: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₹9,546.94</w:t>
      </w:r>
    </w:p>
    <w:p w:rsidR="00120A8C" w:rsidRPr="00120A8C" w:rsidRDefault="00120A8C" w:rsidP="00120A8C">
      <w:pPr>
        <w:numPr>
          <w:ilvl w:val="3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Delhi: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₹7,387.31</w:t>
      </w:r>
    </w:p>
    <w:p w:rsidR="00120A8C" w:rsidRPr="00120A8C" w:rsidRDefault="00120A8C" w:rsidP="00120A8C">
      <w:pPr>
        <w:numPr>
          <w:ilvl w:val="3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Jaipur: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₹7,253.17</w:t>
      </w:r>
    </w:p>
    <w:p w:rsidR="00120A8C" w:rsidRPr="00120A8C" w:rsidRDefault="00120A8C" w:rsidP="00120A8C">
      <w:pPr>
        <w:numPr>
          <w:ilvl w:val="3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Chennai: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₹7,248.4</w:t>
      </w:r>
    </w:p>
    <w:p w:rsidR="00120A8C" w:rsidRPr="00120A8C" w:rsidRDefault="00120A8C" w:rsidP="00120A8C">
      <w:pPr>
        <w:numPr>
          <w:ilvl w:val="3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Kolkata: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₹5,341.28</w:t>
      </w:r>
    </w:p>
    <w:p w:rsidR="00120A8C" w:rsidRPr="00120A8C" w:rsidRDefault="00120A8C" w:rsidP="00120A8C">
      <w:pPr>
        <w:numPr>
          <w:ilvl w:val="3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Kochi: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₹4,758.15</w:t>
      </w:r>
    </w:p>
    <w:p w:rsidR="00120A8C" w:rsidRPr="00120A8C" w:rsidRDefault="00120A8C" w:rsidP="00120A8C">
      <w:pPr>
        <w:numPr>
          <w:ilvl w:val="3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Hyderabad: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₹4,145.18</w:t>
      </w:r>
    </w:p>
    <w:p w:rsidR="00120A8C" w:rsidRPr="00120A8C" w:rsidRDefault="00120A8C" w:rsidP="00120A8C">
      <w:pPr>
        <w:numPr>
          <w:ilvl w:val="3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Coimbatore: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₹3,825.29</w:t>
      </w:r>
    </w:p>
    <w:p w:rsidR="00120A8C" w:rsidRPr="00120A8C" w:rsidRDefault="00120A8C" w:rsidP="00120A8C">
      <w:pPr>
        <w:numPr>
          <w:ilvl w:val="3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Other regions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120A8C">
        <w:rPr>
          <w:rFonts w:ascii="Arial" w:eastAsia="Times New Roman" w:hAnsi="Arial" w:cs="Arial"/>
          <w:color w:val="000000"/>
          <w:lang w:eastAsia="en-IN"/>
        </w:rPr>
        <w:t>labeled</w:t>
      </w:r>
      <w:proofErr w:type="spellEnd"/>
      <w:r w:rsidRPr="00120A8C">
        <w:rPr>
          <w:rFonts w:ascii="Arial" w:eastAsia="Times New Roman" w:hAnsi="Arial" w:cs="Arial"/>
          <w:color w:val="000000"/>
          <w:lang w:eastAsia="en-IN"/>
        </w:rPr>
        <w:t xml:space="preserve"> as ₹2,394.46) have the smallest slice.</w:t>
      </w:r>
    </w:p>
    <w:p w:rsidR="00120A8C" w:rsidRPr="00120A8C" w:rsidRDefault="00120A8C" w:rsidP="00120A8C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Insight:</w:t>
      </w:r>
    </w:p>
    <w:p w:rsidR="00120A8C" w:rsidRPr="00120A8C" w:rsidRDefault="00120A8C" w:rsidP="00120A8C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Bangalore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leads with the highest total car prices, reflecting its significant demand or availability of higher-value vehicles.</w:t>
      </w:r>
    </w:p>
    <w:p w:rsidR="00120A8C" w:rsidRPr="00120A8C" w:rsidRDefault="00120A8C" w:rsidP="00120A8C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Other major cities like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Delhi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,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Jaipur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, and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Chennai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also dominate the used car market in terms of total value.</w:t>
      </w:r>
    </w:p>
    <w:p w:rsidR="00120A8C" w:rsidRPr="00120A8C" w:rsidRDefault="00120A8C" w:rsidP="00120A8C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Smaller cities or less active regions contribute less to the total market, as reflected by the smaller pie slices.</w:t>
      </w:r>
    </w:p>
    <w:p w:rsidR="00120A8C" w:rsidRPr="00120A8C" w:rsidRDefault="00120A8C" w:rsidP="00120A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7.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Automatic vs. Manual Cars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(Rightmost graph)</w:t>
      </w:r>
    </w:p>
    <w:p w:rsidR="00120A8C" w:rsidRPr="00120A8C" w:rsidRDefault="00120A8C" w:rsidP="00120A8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Description:</w:t>
      </w:r>
    </w:p>
    <w:p w:rsidR="00120A8C" w:rsidRPr="00120A8C" w:rsidRDefault="00120A8C" w:rsidP="00120A8C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A bar chart comparing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automatic transmission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and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manual transmission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cars in terms of:</w:t>
      </w:r>
    </w:p>
    <w:p w:rsidR="00120A8C" w:rsidRPr="00120A8C" w:rsidRDefault="00120A8C" w:rsidP="00120A8C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Count of Mileage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(number of cars with mileage data).</w:t>
      </w:r>
    </w:p>
    <w:p w:rsidR="00120A8C" w:rsidRPr="00120A8C" w:rsidRDefault="00120A8C" w:rsidP="00120A8C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Sum of Prices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(total price of cars in each category).</w:t>
      </w:r>
    </w:p>
    <w:p w:rsidR="00120A8C" w:rsidRPr="00120A8C" w:rsidRDefault="00120A8C" w:rsidP="00120A8C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Automatic cars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dominate both metrics:</w:t>
      </w:r>
    </w:p>
    <w:p w:rsidR="00120A8C" w:rsidRPr="00120A8C" w:rsidRDefault="00120A8C" w:rsidP="00120A8C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Count: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1,709 cars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vs.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4,266 cars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(Manual).</w:t>
      </w:r>
    </w:p>
    <w:p w:rsidR="00120A8C" w:rsidRPr="00120A8C" w:rsidRDefault="00120A8C" w:rsidP="00120A8C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Total Price: ₹33,995.29 (Automatic) vs. ₹22,802.8 (Manual).</w:t>
      </w:r>
    </w:p>
    <w:p w:rsidR="00120A8C" w:rsidRPr="00120A8C" w:rsidRDefault="00120A8C" w:rsidP="00120A8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Insight:</w:t>
      </w:r>
    </w:p>
    <w:p w:rsidR="00120A8C" w:rsidRPr="00120A8C" w:rsidRDefault="00120A8C" w:rsidP="00120A8C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Although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manual cars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outnumber automatic cars, the total price of automatic cars is significantly higher, suggesting that automatic cars are generally more expensive.</w:t>
      </w:r>
    </w:p>
    <w:p w:rsidR="00120A8C" w:rsidRPr="00120A8C" w:rsidRDefault="00120A8C" w:rsidP="00120A8C">
      <w:pPr>
        <w:numPr>
          <w:ilvl w:val="2"/>
          <w:numId w:val="2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>The growing popularity of automatics may reflect evolving consumer preferences toward convenience and modern features, especially in urban markets.</w:t>
      </w:r>
    </w:p>
    <w:p w:rsidR="00120A8C" w:rsidRPr="00120A8C" w:rsidRDefault="00120A8C" w:rsidP="00120A8C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120A8C" w:rsidRPr="00120A8C" w:rsidRDefault="00120A8C" w:rsidP="00120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0A8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20A8C" w:rsidRPr="00120A8C" w:rsidRDefault="00120A8C" w:rsidP="00120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0A8C" w:rsidRPr="00120A8C" w:rsidRDefault="00120A8C" w:rsidP="00120A8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Key Takeaways:</w:t>
      </w:r>
    </w:p>
    <w:p w:rsidR="00120A8C" w:rsidRPr="00120A8C" w:rsidRDefault="00120A8C" w:rsidP="00120A8C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Diesel cars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dominate the used car market, both in terms of volume and price.</w:t>
      </w:r>
    </w:p>
    <w:p w:rsidR="00120A8C" w:rsidRPr="00120A8C" w:rsidRDefault="00120A8C" w:rsidP="00120A8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Cars from the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2012–2014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period are the most resold, possibly due to depreciation or warranty expiration.</w:t>
      </w:r>
    </w:p>
    <w:p w:rsidR="00120A8C" w:rsidRPr="00120A8C" w:rsidRDefault="00120A8C" w:rsidP="00120A8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Buyers prefer cars with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1 previous owner</w:t>
      </w:r>
      <w:r w:rsidRPr="00120A8C">
        <w:rPr>
          <w:rFonts w:ascii="Arial" w:eastAsia="Times New Roman" w:hAnsi="Arial" w:cs="Arial"/>
          <w:color w:val="000000"/>
          <w:lang w:eastAsia="en-IN"/>
        </w:rPr>
        <w:t>, reinforcing the importance of low ownership history in used car resale.</w:t>
      </w:r>
    </w:p>
    <w:p w:rsidR="00120A8C" w:rsidRDefault="00120A8C" w:rsidP="00120A8C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color w:val="000000"/>
          <w:lang w:eastAsia="en-IN"/>
        </w:rPr>
        <w:t xml:space="preserve">Luxury cars like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Mercedes-Benz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and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Land Rover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maintain high resale value, reflecting their brand strength in the premium market.</w:t>
      </w:r>
    </w:p>
    <w:p w:rsidR="00120A8C" w:rsidRPr="00120A8C" w:rsidRDefault="00120A8C" w:rsidP="00120A8C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High Mileage Cars: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Cars with mileage between </w:t>
      </w: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20–21 kmpl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are preferred due to better fuel efficiency, while less efficient cars (&lt;16 kmpl) are less common.</w:t>
      </w:r>
    </w:p>
    <w:p w:rsidR="00120A8C" w:rsidRPr="00120A8C" w:rsidRDefault="00120A8C" w:rsidP="00120A8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Top Priced Cities: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Bangalore leads in total car prices, likely due to higher purchasing power or availability of premium models.</w:t>
      </w:r>
    </w:p>
    <w:p w:rsidR="00120A8C" w:rsidRPr="00120A8C" w:rsidRDefault="00120A8C" w:rsidP="00120A8C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A8C">
        <w:rPr>
          <w:rFonts w:ascii="Arial" w:eastAsia="Times New Roman" w:hAnsi="Arial" w:cs="Arial"/>
          <w:b/>
          <w:bCs/>
          <w:color w:val="000000"/>
          <w:lang w:eastAsia="en-IN"/>
        </w:rPr>
        <w:t>Automatic vs. Manual:</w:t>
      </w:r>
      <w:r w:rsidRPr="00120A8C">
        <w:rPr>
          <w:rFonts w:ascii="Arial" w:eastAsia="Times New Roman" w:hAnsi="Arial" w:cs="Arial"/>
          <w:color w:val="000000"/>
          <w:lang w:eastAsia="en-IN"/>
        </w:rPr>
        <w:t xml:space="preserve"> Despite higher numbers of manual cars, automatics capture more market value, </w:t>
      </w:r>
      <w:proofErr w:type="spellStart"/>
      <w:r w:rsidRPr="00120A8C">
        <w:rPr>
          <w:rFonts w:ascii="Arial" w:eastAsia="Times New Roman" w:hAnsi="Arial" w:cs="Arial"/>
          <w:color w:val="000000"/>
          <w:lang w:eastAsia="en-IN"/>
        </w:rPr>
        <w:t>signaling</w:t>
      </w:r>
      <w:proofErr w:type="spellEnd"/>
      <w:r w:rsidRPr="00120A8C">
        <w:rPr>
          <w:rFonts w:ascii="Arial" w:eastAsia="Times New Roman" w:hAnsi="Arial" w:cs="Arial"/>
          <w:color w:val="000000"/>
          <w:lang w:eastAsia="en-IN"/>
        </w:rPr>
        <w:t xml:space="preserve"> a trend toward premium features and urban preferences.</w:t>
      </w:r>
      <w:bookmarkStart w:id="0" w:name="_GoBack"/>
      <w:bookmarkEnd w:id="0"/>
    </w:p>
    <w:sectPr w:rsidR="00120A8C" w:rsidRPr="00120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62224"/>
    <w:multiLevelType w:val="multilevel"/>
    <w:tmpl w:val="024E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F247D"/>
    <w:multiLevelType w:val="multilevel"/>
    <w:tmpl w:val="3682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80CA3"/>
    <w:multiLevelType w:val="multilevel"/>
    <w:tmpl w:val="DBFA8D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B515F"/>
    <w:multiLevelType w:val="multilevel"/>
    <w:tmpl w:val="EFE0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D6DD9"/>
    <w:multiLevelType w:val="multilevel"/>
    <w:tmpl w:val="EF26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B565A"/>
    <w:multiLevelType w:val="multilevel"/>
    <w:tmpl w:val="0B0642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532E7"/>
    <w:multiLevelType w:val="multilevel"/>
    <w:tmpl w:val="D278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44940"/>
    <w:multiLevelType w:val="multilevel"/>
    <w:tmpl w:val="B1DC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41F3B"/>
    <w:multiLevelType w:val="multilevel"/>
    <w:tmpl w:val="B8EE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65796"/>
    <w:multiLevelType w:val="multilevel"/>
    <w:tmpl w:val="E044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84E26"/>
    <w:multiLevelType w:val="multilevel"/>
    <w:tmpl w:val="74A2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729B0"/>
    <w:multiLevelType w:val="multilevel"/>
    <w:tmpl w:val="24A2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622F6"/>
    <w:multiLevelType w:val="multilevel"/>
    <w:tmpl w:val="EBC6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9"/>
  </w:num>
  <w:num w:numId="15">
    <w:abstractNumId w:val="0"/>
  </w:num>
  <w:num w:numId="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</w:num>
  <w:num w:numId="20">
    <w:abstractNumId w:val="5"/>
    <w:lvlOverride w:ilvl="0">
      <w:lvl w:ilvl="0">
        <w:numFmt w:val="decimal"/>
        <w:lvlText w:val="%1."/>
        <w:lvlJc w:val="left"/>
      </w:lvl>
    </w:lvlOverride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8C"/>
    <w:rsid w:val="00120A8C"/>
    <w:rsid w:val="0047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5FEA"/>
  <w15:chartTrackingRefBased/>
  <w15:docId w15:val="{35C465DD-F697-4FBA-8A4F-D87C40BC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0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0A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0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2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Ajesh</dc:creator>
  <cp:keywords/>
  <dc:description/>
  <cp:lastModifiedBy>Ajesh</cp:lastModifiedBy>
  <cp:revision>1</cp:revision>
  <dcterms:created xsi:type="dcterms:W3CDTF">2024-11-24T08:24:00Z</dcterms:created>
  <dcterms:modified xsi:type="dcterms:W3CDTF">2024-11-24T08:27:00Z</dcterms:modified>
</cp:coreProperties>
</file>