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64C45" w14:textId="17B68226" w:rsidR="00311707" w:rsidRDefault="00BE5E4E" w:rsidP="00311707">
      <w:pPr>
        <w:pStyle w:val="Heading1"/>
      </w:pPr>
      <w:r>
        <w:t>Requirements Overview</w:t>
      </w:r>
    </w:p>
    <w:p w14:paraId="05D6A129" w14:textId="6FC21BCF" w:rsidR="00311707" w:rsidRPr="00311707" w:rsidRDefault="00311707" w:rsidP="00311707">
      <w:pPr>
        <w:rPr>
          <w:b/>
          <w:color w:val="FF0000"/>
        </w:rPr>
      </w:pPr>
      <w:r>
        <w:rPr>
          <w:b/>
          <w:color w:val="FF0000"/>
        </w:rPr>
        <w:t xml:space="preserve">THIS DOCUMENT HAS BEEN SUPERCEDED BY THE </w:t>
      </w:r>
      <w:hyperlink r:id="rId12" w:history="1">
        <w:r w:rsidRPr="00311707">
          <w:rPr>
            <w:rStyle w:val="Hyperlink"/>
            <w:b/>
          </w:rPr>
          <w:t>Philly 311 – Requirements Definition Communities</w:t>
        </w:r>
      </w:hyperlink>
      <w:bookmarkStart w:id="0" w:name="_GoBack"/>
      <w:bookmarkEnd w:id="0"/>
      <w:r>
        <w:rPr>
          <w:b/>
          <w:color w:val="FF0000"/>
        </w:rPr>
        <w:t xml:space="preserve"> document.</w:t>
      </w:r>
    </w:p>
    <w:p w14:paraId="11E2DE1E" w14:textId="4DE1BDC1" w:rsidR="00BE5E4E" w:rsidRPr="001E1205" w:rsidRDefault="005970FB" w:rsidP="00BE5E4E">
      <w:r w:rsidRPr="001E1205">
        <w:t xml:space="preserve">The purpose of this document is to record the functional requirements needed to successfully </w:t>
      </w:r>
      <w:r w:rsidR="00621840" w:rsidRPr="001E1205">
        <w:t xml:space="preserve">implement </w:t>
      </w:r>
      <w:r w:rsidR="002A36BF">
        <w:t>the Community Portal</w:t>
      </w:r>
      <w:r w:rsidR="00621840" w:rsidRPr="001E1205">
        <w:t xml:space="preserve"> for Philly311 </w:t>
      </w:r>
      <w:r w:rsidR="003D5C0A">
        <w:t>Neighborhood Liaisons</w:t>
      </w:r>
      <w:r w:rsidRPr="001E1205">
        <w:t>.</w:t>
      </w:r>
    </w:p>
    <w:p w14:paraId="11E2DE1F" w14:textId="77777777" w:rsidR="00621840" w:rsidRDefault="00621840" w:rsidP="00621840">
      <w:pPr>
        <w:pStyle w:val="Heading1"/>
      </w:pPr>
      <w:r>
        <w:t xml:space="preserve">Workshop Location and Time:  </w:t>
      </w:r>
      <w:r w:rsidR="002855EF">
        <w:t>23 January 2015</w:t>
      </w:r>
      <w:r w:rsidR="00D2775E">
        <w:t>;</w:t>
      </w:r>
      <w:r>
        <w:t xml:space="preserve"> City Hall Conference Room</w:t>
      </w:r>
      <w:r w:rsidR="002855EF">
        <w:t xml:space="preserve"> 153</w:t>
      </w:r>
    </w:p>
    <w:p w14:paraId="11E2DE20" w14:textId="77777777" w:rsidR="00621840" w:rsidRDefault="00621840" w:rsidP="00621840">
      <w:pPr>
        <w:pStyle w:val="Heading1"/>
      </w:pPr>
      <w:r>
        <w:t>Workshop Attendees:</w:t>
      </w:r>
      <w:r w:rsidR="003F3BCE">
        <w:t xml:space="preserve">  </w:t>
      </w:r>
    </w:p>
    <w:p w14:paraId="557EF8CC" w14:textId="031B7D5C" w:rsidR="00FF390C" w:rsidRDefault="00FF390C" w:rsidP="002855EF">
      <w:pPr>
        <w:pStyle w:val="ListParagraph"/>
        <w:numPr>
          <w:ilvl w:val="0"/>
          <w:numId w:val="49"/>
        </w:numPr>
      </w:pPr>
      <w:r>
        <w:t>Rosetta Lue</w:t>
      </w:r>
    </w:p>
    <w:p w14:paraId="11E2DE21" w14:textId="77777777" w:rsidR="002855EF" w:rsidRPr="002855EF" w:rsidRDefault="002855EF" w:rsidP="002855EF">
      <w:pPr>
        <w:pStyle w:val="ListParagraph"/>
        <w:numPr>
          <w:ilvl w:val="0"/>
          <w:numId w:val="49"/>
        </w:numPr>
      </w:pPr>
      <w:r>
        <w:t>Kimberly Adams</w:t>
      </w:r>
    </w:p>
    <w:p w14:paraId="11E2DE22" w14:textId="77777777" w:rsidR="002855EF" w:rsidRDefault="002855EF" w:rsidP="002855EF">
      <w:pPr>
        <w:pStyle w:val="ListParagraph"/>
        <w:numPr>
          <w:ilvl w:val="0"/>
          <w:numId w:val="49"/>
        </w:numPr>
      </w:pPr>
      <w:r>
        <w:t>John Farrell</w:t>
      </w:r>
    </w:p>
    <w:p w14:paraId="11E2DE23" w14:textId="77777777" w:rsidR="002855EF" w:rsidRDefault="002855EF" w:rsidP="002855EF">
      <w:pPr>
        <w:pStyle w:val="ListParagraph"/>
        <w:numPr>
          <w:ilvl w:val="0"/>
          <w:numId w:val="49"/>
        </w:numPr>
      </w:pPr>
      <w:r>
        <w:t>Ade Fuqua</w:t>
      </w:r>
    </w:p>
    <w:p w14:paraId="11E2DE24" w14:textId="77777777" w:rsidR="002855EF" w:rsidRDefault="002855EF" w:rsidP="002855EF">
      <w:pPr>
        <w:pStyle w:val="ListParagraph"/>
        <w:numPr>
          <w:ilvl w:val="0"/>
          <w:numId w:val="49"/>
        </w:numPr>
      </w:pPr>
      <w:r>
        <w:t>John Kelly</w:t>
      </w:r>
    </w:p>
    <w:p w14:paraId="11E2DE25" w14:textId="77777777" w:rsidR="002855EF" w:rsidRDefault="002855EF" w:rsidP="002855EF">
      <w:pPr>
        <w:pStyle w:val="ListParagraph"/>
        <w:numPr>
          <w:ilvl w:val="0"/>
          <w:numId w:val="49"/>
        </w:numPr>
      </w:pPr>
      <w:r>
        <w:t>Elizabeth Martens</w:t>
      </w:r>
    </w:p>
    <w:p w14:paraId="11E2DE26" w14:textId="77777777" w:rsidR="002855EF" w:rsidRDefault="002855EF" w:rsidP="002855EF">
      <w:pPr>
        <w:pStyle w:val="ListParagraph"/>
        <w:numPr>
          <w:ilvl w:val="0"/>
          <w:numId w:val="49"/>
        </w:numPr>
      </w:pPr>
      <w:r>
        <w:t>Graham Quinn</w:t>
      </w:r>
    </w:p>
    <w:p w14:paraId="11E2DE27" w14:textId="77777777" w:rsidR="002855EF" w:rsidRDefault="002855EF" w:rsidP="002855EF">
      <w:pPr>
        <w:pStyle w:val="ListParagraph"/>
        <w:numPr>
          <w:ilvl w:val="0"/>
          <w:numId w:val="49"/>
        </w:numPr>
      </w:pPr>
      <w:r>
        <w:t>Daniel Ramos</w:t>
      </w:r>
    </w:p>
    <w:p w14:paraId="11E2DE28" w14:textId="77777777" w:rsidR="002855EF" w:rsidRDefault="002855EF" w:rsidP="002855EF">
      <w:pPr>
        <w:pStyle w:val="ListParagraph"/>
        <w:numPr>
          <w:ilvl w:val="0"/>
          <w:numId w:val="49"/>
        </w:numPr>
      </w:pPr>
      <w:r>
        <w:t>Clinton Johnson</w:t>
      </w:r>
    </w:p>
    <w:p w14:paraId="11E2DE29" w14:textId="77777777" w:rsidR="002855EF" w:rsidRDefault="002855EF" w:rsidP="002855EF">
      <w:pPr>
        <w:pStyle w:val="ListParagraph"/>
        <w:numPr>
          <w:ilvl w:val="0"/>
          <w:numId w:val="49"/>
        </w:numPr>
      </w:pPr>
      <w:r>
        <w:t xml:space="preserve">Sheryl Johnson </w:t>
      </w:r>
    </w:p>
    <w:p w14:paraId="11E2DE2A" w14:textId="77777777" w:rsidR="002855EF" w:rsidRDefault="002855EF" w:rsidP="002855EF">
      <w:pPr>
        <w:pStyle w:val="ListParagraph"/>
        <w:numPr>
          <w:ilvl w:val="0"/>
          <w:numId w:val="49"/>
        </w:numPr>
      </w:pPr>
      <w:r>
        <w:t>Michael Schmidt</w:t>
      </w:r>
    </w:p>
    <w:p w14:paraId="11E2DE2B" w14:textId="77777777" w:rsidR="002855EF" w:rsidRDefault="002855EF" w:rsidP="002855EF">
      <w:pPr>
        <w:pStyle w:val="ListParagraph"/>
        <w:numPr>
          <w:ilvl w:val="0"/>
          <w:numId w:val="49"/>
        </w:numPr>
      </w:pPr>
      <w:r>
        <w:t>Sreelatha Susheela Kenchappa</w:t>
      </w:r>
    </w:p>
    <w:p w14:paraId="11E2DE2C" w14:textId="77777777" w:rsidR="00545C66" w:rsidRDefault="00E227DF" w:rsidP="00545C66">
      <w:pPr>
        <w:pStyle w:val="Heading1"/>
      </w:pPr>
      <w:r>
        <w:t>Requirements</w:t>
      </w:r>
    </w:p>
    <w:p w14:paraId="11E2DE2D" w14:textId="77777777" w:rsidR="00545C66" w:rsidRPr="00545C66" w:rsidRDefault="00545C66" w:rsidP="00545C66"/>
    <w:p w14:paraId="11E2DE2E" w14:textId="77777777" w:rsidR="00545C66" w:rsidRDefault="00545C66" w:rsidP="00545C66">
      <w:pPr>
        <w:rPr>
          <w:rFonts w:ascii="Arial" w:hAnsi="Arial" w:cs="Arial"/>
          <w:b/>
          <w:sz w:val="28"/>
          <w:szCs w:val="28"/>
        </w:rPr>
      </w:pPr>
      <w:r w:rsidRPr="00545C66">
        <w:rPr>
          <w:rFonts w:ascii="Arial" w:hAnsi="Arial" w:cs="Arial"/>
          <w:b/>
          <w:sz w:val="28"/>
          <w:szCs w:val="28"/>
        </w:rPr>
        <w:t>Pilot</w:t>
      </w:r>
    </w:p>
    <w:p w14:paraId="11E2DE2F" w14:textId="77777777" w:rsidR="008A39D2" w:rsidRPr="009F4035" w:rsidRDefault="008A39D2" w:rsidP="008A39D2">
      <w:pPr>
        <w:rPr>
          <w:color w:val="FF0000"/>
        </w:rPr>
      </w:pPr>
      <w:r w:rsidRPr="001A690B">
        <w:lastRenderedPageBreak/>
        <w:t>Unisys wil</w:t>
      </w:r>
      <w:r w:rsidR="001E3B62">
        <w:t>l activate</w:t>
      </w:r>
      <w:r w:rsidRPr="001A690B">
        <w:t xml:space="preserve"> </w:t>
      </w:r>
      <w:r>
        <w:t xml:space="preserve">a </w:t>
      </w:r>
      <w:r w:rsidRPr="001E3B62">
        <w:t>Community Portal</w:t>
      </w:r>
      <w:r w:rsidRPr="001A690B">
        <w:t xml:space="preserve"> in the following environments: </w:t>
      </w:r>
      <w:r>
        <w:t xml:space="preserve">  (Note: A sandbox is an environment able to execute the Philly 311 solution for use in testing and development) </w:t>
      </w:r>
      <w:r>
        <w:rPr>
          <w:color w:val="FF0000"/>
        </w:rPr>
        <w:t xml:space="preserve"> </w:t>
      </w:r>
    </w:p>
    <w:p w14:paraId="11E2DE30" w14:textId="77777777" w:rsidR="008A39D2" w:rsidRDefault="008A39D2" w:rsidP="008A39D2">
      <w:pPr>
        <w:pStyle w:val="ListParagraph"/>
        <w:numPr>
          <w:ilvl w:val="0"/>
          <w:numId w:val="41"/>
        </w:numPr>
        <w:overflowPunct w:val="0"/>
        <w:autoSpaceDE w:val="0"/>
        <w:autoSpaceDN w:val="0"/>
        <w:adjustRightInd w:val="0"/>
        <w:spacing w:after="240" w:line="240" w:lineRule="auto"/>
        <w:textAlignment w:val="baseline"/>
      </w:pPr>
      <w:r>
        <w:t>Unisys will create one (1) Test and one (1) Development sandbox for testing and development purposes from the production environment</w:t>
      </w:r>
    </w:p>
    <w:p w14:paraId="11E2DE31" w14:textId="77777777" w:rsidR="008A39D2" w:rsidRDefault="008A39D2" w:rsidP="008A39D2">
      <w:pPr>
        <w:pStyle w:val="ListParagraph"/>
        <w:numPr>
          <w:ilvl w:val="0"/>
          <w:numId w:val="41"/>
        </w:numPr>
        <w:overflowPunct w:val="0"/>
        <w:autoSpaceDE w:val="0"/>
        <w:autoSpaceDN w:val="0"/>
        <w:adjustRightInd w:val="0"/>
        <w:spacing w:after="240" w:line="240" w:lineRule="auto"/>
        <w:textAlignment w:val="baseline"/>
      </w:pPr>
      <w:r>
        <w:t>Unisys will provide access to one (1) Production environment</w:t>
      </w:r>
    </w:p>
    <w:p w14:paraId="11E2DE33" w14:textId="77777777" w:rsidR="008A39D2" w:rsidRDefault="008A39D2" w:rsidP="00545C66">
      <w:r w:rsidRPr="001E3B62">
        <w:t xml:space="preserve">Unisys will implement the SFDC Service Cloud platform and the Community Portal for the City’s 311 contact center.  Unisys will configure the Community Portal based on the City’s requirements as documented </w:t>
      </w:r>
      <w:r w:rsidR="001E3B62">
        <w:t>the</w:t>
      </w:r>
      <w:r w:rsidRPr="001E3B62">
        <w:t xml:space="preserve"> SOW</w:t>
      </w:r>
      <w:r w:rsidR="001E3B62">
        <w:t xml:space="preserve"> and any subsequent requirements definition sessions</w:t>
      </w:r>
      <w:r w:rsidRPr="001E3B62">
        <w:t>.</w:t>
      </w:r>
    </w:p>
    <w:p w14:paraId="11E2DE34" w14:textId="77777777" w:rsidR="008A39D2" w:rsidRDefault="008A39D2" w:rsidP="00545C66">
      <w:r w:rsidRPr="00FD1514">
        <w:t>Unisys will deploy</w:t>
      </w:r>
      <w:r>
        <w:t xml:space="preserve"> the same</w:t>
      </w:r>
      <w:r w:rsidRPr="00FD1514">
        <w:t xml:space="preserve"> </w:t>
      </w:r>
      <w:r>
        <w:t>six</w:t>
      </w:r>
      <w:r w:rsidRPr="00FD1514">
        <w:t xml:space="preserve"> (</w:t>
      </w:r>
      <w:r>
        <w:t>6</w:t>
      </w:r>
      <w:r w:rsidRPr="00FD1514">
        <w:t xml:space="preserve">) service request </w:t>
      </w:r>
      <w:r w:rsidR="001E3B62">
        <w:t xml:space="preserve">types designated for the Pilot implementation </w:t>
      </w:r>
      <w:r>
        <w:t xml:space="preserve">to the </w:t>
      </w:r>
      <w:r w:rsidRPr="001E3B62">
        <w:t>Community Portal</w:t>
      </w:r>
      <w:r>
        <w:t>.</w:t>
      </w:r>
    </w:p>
    <w:p w14:paraId="11E2DE35" w14:textId="77777777" w:rsidR="008A39D2" w:rsidRDefault="008A39D2" w:rsidP="00545C66">
      <w:r>
        <w:t xml:space="preserve">The knowledge base </w:t>
      </w:r>
      <w:r w:rsidR="001E3B62">
        <w:t xml:space="preserve">used </w:t>
      </w:r>
      <w:r>
        <w:t xml:space="preserve">to support the 311 contact center agents </w:t>
      </w:r>
      <w:r w:rsidR="001E3B62">
        <w:t xml:space="preserve">will also be used to support </w:t>
      </w:r>
      <w:r>
        <w:t xml:space="preserve">the community partners/constituents using the </w:t>
      </w:r>
      <w:r w:rsidRPr="001E3B62">
        <w:t>Community Portal</w:t>
      </w:r>
      <w:r>
        <w:t>.</w:t>
      </w:r>
      <w:r w:rsidR="001E3B62">
        <w:t xml:space="preserve">  Those users will not have access to the script flows utilized by agents.</w:t>
      </w:r>
    </w:p>
    <w:p w14:paraId="11E2DE36" w14:textId="77777777" w:rsidR="008A39D2" w:rsidRDefault="008A39D2" w:rsidP="008A39D2">
      <w:r w:rsidRPr="001E3B62">
        <w:t>For the Pilot, Unisys will configure or develop an interface to SFDC Community Portal.</w:t>
      </w:r>
    </w:p>
    <w:p w14:paraId="11E2DE37" w14:textId="77777777" w:rsidR="008A39D2" w:rsidRDefault="008A39D2" w:rsidP="008A39D2">
      <w:r w:rsidRPr="001E3B62">
        <w:t>The functionality of the Community Portal will be focused on the ability for community partners to interact with the City, other community partners and constituents on various activities occurring in the area.  The Community Portal is a combination of the Salesforce.com Customer Community or Partner Community</w:t>
      </w:r>
      <w:r w:rsidR="001E3B62">
        <w:t xml:space="preserve"> and the other functionality implemented on the Salesforce platform</w:t>
      </w:r>
      <w:r w:rsidRPr="001E3B62">
        <w:t xml:space="preserve">.  The community partners </w:t>
      </w:r>
      <w:r w:rsidR="001E3B62">
        <w:t>will be able to</w:t>
      </w:r>
      <w:r w:rsidRPr="001E3B62">
        <w:t xml:space="preserve"> enter a service request anonymously or </w:t>
      </w:r>
      <w:r w:rsidR="001E3B62">
        <w:t>may</w:t>
      </w:r>
      <w:r w:rsidRPr="001E3B62">
        <w:t xml:space="preserve"> register on the site to provide the ability to return to the site for status updates or additional comments.  The “Community” component of Salesforce.com will be used to implement this function.</w:t>
      </w:r>
      <w:r>
        <w:t xml:space="preserve"> </w:t>
      </w:r>
    </w:p>
    <w:p w14:paraId="11E2DE38" w14:textId="77777777" w:rsidR="008A39D2" w:rsidRPr="008A6FE3" w:rsidRDefault="008A39D2" w:rsidP="008A39D2">
      <w:r w:rsidRPr="001E3B62">
        <w:t>The Community Portal will contain functionality for a maximum of fifteen (15) individual users.  During the project, the City and Unisys will finalize Community Portal design.  For example:</w:t>
      </w:r>
    </w:p>
    <w:p w14:paraId="11E2DE39"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t>S</w:t>
      </w:r>
      <w:r w:rsidRPr="008A6FE3">
        <w:t>ubmit</w:t>
      </w:r>
      <w:r>
        <w:t xml:space="preserve"> </w:t>
      </w:r>
      <w:r w:rsidRPr="008A6FE3">
        <w:t>a</w:t>
      </w:r>
      <w:r>
        <w:t xml:space="preserve"> service request (requires login).</w:t>
      </w:r>
    </w:p>
    <w:p w14:paraId="11E2DE3A"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t>S</w:t>
      </w:r>
      <w:r w:rsidRPr="008A6FE3">
        <w:t>ee</w:t>
      </w:r>
      <w:r>
        <w:t xml:space="preserve"> </w:t>
      </w:r>
      <w:r w:rsidRPr="008A6FE3">
        <w:t>a</w:t>
      </w:r>
      <w:r>
        <w:t xml:space="preserve"> </w:t>
      </w:r>
      <w:r w:rsidRPr="008A6FE3">
        <w:t>list</w:t>
      </w:r>
      <w:r>
        <w:t xml:space="preserve"> </w:t>
      </w:r>
      <w:r w:rsidRPr="008A6FE3">
        <w:t>of</w:t>
      </w:r>
      <w:r>
        <w:t xml:space="preserve"> service requests </w:t>
      </w:r>
      <w:r w:rsidRPr="008A6FE3">
        <w:t>submitted (requires</w:t>
      </w:r>
      <w:r>
        <w:t xml:space="preserve"> </w:t>
      </w:r>
      <w:r w:rsidRPr="008A6FE3">
        <w:t>login)</w:t>
      </w:r>
      <w:r>
        <w:t xml:space="preserve"> in their area with contact information deleted or not displayed.</w:t>
      </w:r>
    </w:p>
    <w:p w14:paraId="11E2DE3B"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t>C</w:t>
      </w:r>
      <w:r w:rsidRPr="008A6FE3">
        <w:t>heck</w:t>
      </w:r>
      <w:r>
        <w:t xml:space="preserve"> </w:t>
      </w:r>
      <w:r w:rsidRPr="008A6FE3">
        <w:t>status</w:t>
      </w:r>
      <w:r>
        <w:t xml:space="preserve"> </w:t>
      </w:r>
      <w:r w:rsidRPr="008A6FE3">
        <w:t>of</w:t>
      </w:r>
      <w:r>
        <w:t xml:space="preserve"> service requests </w:t>
      </w:r>
      <w:r w:rsidRPr="008A6FE3">
        <w:t>submitted</w:t>
      </w:r>
      <w:r>
        <w:t xml:space="preserve"> </w:t>
      </w:r>
      <w:r w:rsidRPr="008A6FE3">
        <w:t>(requires</w:t>
      </w:r>
      <w:r>
        <w:t xml:space="preserve"> </w:t>
      </w:r>
      <w:r w:rsidRPr="008A6FE3">
        <w:t>login).</w:t>
      </w:r>
    </w:p>
    <w:p w14:paraId="11E2DE3C"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t xml:space="preserve">Comment on </w:t>
      </w:r>
      <w:r w:rsidRPr="008A6FE3">
        <w:t>a</w:t>
      </w:r>
      <w:r>
        <w:t xml:space="preserve"> </w:t>
      </w:r>
      <w:r w:rsidRPr="008A6FE3">
        <w:t>currently</w:t>
      </w:r>
      <w:r>
        <w:t xml:space="preserve"> </w:t>
      </w:r>
      <w:r w:rsidRPr="008A6FE3">
        <w:t xml:space="preserve">open </w:t>
      </w:r>
      <w:r>
        <w:t xml:space="preserve">service request </w:t>
      </w:r>
      <w:r w:rsidRPr="008A6FE3">
        <w:t>(requires</w:t>
      </w:r>
      <w:r>
        <w:t xml:space="preserve"> </w:t>
      </w:r>
      <w:r w:rsidRPr="008A6FE3">
        <w:t>login).</w:t>
      </w:r>
    </w:p>
    <w:p w14:paraId="11E2DE3D"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t>C</w:t>
      </w:r>
      <w:r w:rsidRPr="008A6FE3">
        <w:t>lose</w:t>
      </w:r>
      <w:r>
        <w:t xml:space="preserve"> </w:t>
      </w:r>
      <w:r w:rsidRPr="008A6FE3">
        <w:t>or</w:t>
      </w:r>
      <w:r>
        <w:t xml:space="preserve"> </w:t>
      </w:r>
      <w:r w:rsidRPr="008A6FE3">
        <w:t>cancel</w:t>
      </w:r>
      <w:r>
        <w:t xml:space="preserve"> </w:t>
      </w:r>
      <w:r w:rsidRPr="008A6FE3">
        <w:t>a</w:t>
      </w:r>
      <w:r>
        <w:t xml:space="preserve"> service request </w:t>
      </w:r>
      <w:r w:rsidRPr="008A6FE3">
        <w:t>(requires</w:t>
      </w:r>
      <w:r>
        <w:t xml:space="preserve"> </w:t>
      </w:r>
      <w:r w:rsidRPr="008A6FE3">
        <w:t>login).</w:t>
      </w:r>
    </w:p>
    <w:p w14:paraId="11E2DE3E" w14:textId="77777777" w:rsidR="008A39D2" w:rsidRDefault="008A39D2" w:rsidP="008A39D2">
      <w:pPr>
        <w:pStyle w:val="ListParagraph"/>
        <w:numPr>
          <w:ilvl w:val="0"/>
          <w:numId w:val="43"/>
        </w:numPr>
        <w:overflowPunct w:val="0"/>
        <w:autoSpaceDE w:val="0"/>
        <w:autoSpaceDN w:val="0"/>
        <w:adjustRightInd w:val="0"/>
        <w:spacing w:after="240" w:line="240" w:lineRule="auto"/>
        <w:textAlignment w:val="baseline"/>
      </w:pPr>
      <w:r>
        <w:t>Search the City’s knowledge base articles (requires login).</w:t>
      </w:r>
    </w:p>
    <w:p w14:paraId="60F898AA" w14:textId="3C05A17A" w:rsidR="00FF390C" w:rsidRDefault="00FF390C" w:rsidP="008A39D2">
      <w:pPr>
        <w:pStyle w:val="ListParagraph"/>
        <w:numPr>
          <w:ilvl w:val="0"/>
          <w:numId w:val="43"/>
        </w:numPr>
        <w:overflowPunct w:val="0"/>
        <w:autoSpaceDE w:val="0"/>
        <w:autoSpaceDN w:val="0"/>
        <w:adjustRightInd w:val="0"/>
        <w:spacing w:after="240" w:line="240" w:lineRule="auto"/>
        <w:textAlignment w:val="baseline"/>
      </w:pPr>
      <w:r>
        <w:t>Contribute ideas (requires login).</w:t>
      </w:r>
    </w:p>
    <w:p w14:paraId="50A4DE54" w14:textId="5FF2274A" w:rsidR="00FF390C" w:rsidRDefault="00FF390C" w:rsidP="008A39D2">
      <w:pPr>
        <w:pStyle w:val="ListParagraph"/>
        <w:numPr>
          <w:ilvl w:val="0"/>
          <w:numId w:val="43"/>
        </w:numPr>
        <w:overflowPunct w:val="0"/>
        <w:autoSpaceDE w:val="0"/>
        <w:autoSpaceDN w:val="0"/>
        <w:adjustRightInd w:val="0"/>
        <w:spacing w:after="240" w:line="240" w:lineRule="auto"/>
        <w:textAlignment w:val="baseline"/>
      </w:pPr>
      <w:r>
        <w:t>Access reports &amp; dashboards (requires login).</w:t>
      </w:r>
    </w:p>
    <w:p w14:paraId="11E2DE3F"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t>R</w:t>
      </w:r>
      <w:r w:rsidRPr="008A6FE3">
        <w:t>equest</w:t>
      </w:r>
      <w:r>
        <w:t xml:space="preserve"> </w:t>
      </w:r>
      <w:r w:rsidRPr="008A6FE3">
        <w:t>a</w:t>
      </w:r>
      <w:r>
        <w:t xml:space="preserve"> </w:t>
      </w:r>
      <w:r w:rsidRPr="008A6FE3">
        <w:t>password change.</w:t>
      </w:r>
    </w:p>
    <w:p w14:paraId="11E2DE40" w14:textId="77777777" w:rsidR="008A39D2" w:rsidRPr="008A6FE3" w:rsidRDefault="008A39D2" w:rsidP="008A39D2">
      <w:pPr>
        <w:pStyle w:val="ListParagraph"/>
        <w:numPr>
          <w:ilvl w:val="0"/>
          <w:numId w:val="43"/>
        </w:numPr>
        <w:overflowPunct w:val="0"/>
        <w:autoSpaceDE w:val="0"/>
        <w:autoSpaceDN w:val="0"/>
        <w:adjustRightInd w:val="0"/>
        <w:spacing w:after="240" w:line="240" w:lineRule="auto"/>
        <w:textAlignment w:val="baseline"/>
      </w:pPr>
      <w:r>
        <w:lastRenderedPageBreak/>
        <w:t>L</w:t>
      </w:r>
      <w:r w:rsidRPr="008A6FE3">
        <w:t>ogout.</w:t>
      </w:r>
    </w:p>
    <w:p w14:paraId="11E2DE41" w14:textId="77777777" w:rsidR="008A39D2" w:rsidRPr="008A6FE3" w:rsidRDefault="008A39D2" w:rsidP="008A39D2">
      <w:r>
        <w:t xml:space="preserve">For the Pilot, </w:t>
      </w:r>
      <w:r w:rsidRPr="007B601E">
        <w:t xml:space="preserve">Unisys will utilize the standard Salesforce.com user interface (UI) </w:t>
      </w:r>
      <w:r>
        <w:t>with minimal configuration by adding a logo and adding the City’s web-site style sheet.</w:t>
      </w:r>
    </w:p>
    <w:p w14:paraId="11E2DE42" w14:textId="77777777" w:rsidR="00D11114" w:rsidRDefault="00D11114" w:rsidP="00D11114">
      <w:pPr>
        <w:rPr>
          <w:rFonts w:ascii="Arial" w:hAnsi="Arial" w:cs="Arial"/>
          <w:b/>
          <w:sz w:val="28"/>
          <w:szCs w:val="28"/>
        </w:rPr>
      </w:pPr>
      <w:r>
        <w:rPr>
          <w:rFonts w:ascii="Arial" w:hAnsi="Arial" w:cs="Arial"/>
          <w:b/>
          <w:sz w:val="28"/>
          <w:szCs w:val="28"/>
        </w:rPr>
        <w:t>Citywide Implementation</w:t>
      </w:r>
    </w:p>
    <w:p w14:paraId="11E2DE43" w14:textId="77777777" w:rsidR="00D11114" w:rsidRDefault="00D11114" w:rsidP="00545C66">
      <w:pPr>
        <w:rPr>
          <w:rFonts w:ascii="Arial" w:hAnsi="Arial" w:cs="Arial"/>
          <w:b/>
          <w:sz w:val="28"/>
          <w:szCs w:val="28"/>
        </w:rPr>
      </w:pPr>
      <w:r w:rsidRPr="001E3B62">
        <w:t xml:space="preserve">Unisys will deploy nineteen (19) service request types (a subset from the </w:t>
      </w:r>
      <w:r w:rsidRPr="001E3B62">
        <w:fldChar w:fldCharType="begin"/>
      </w:r>
      <w:r w:rsidRPr="001E3B62">
        <w:instrText xml:space="preserve"> REF _Ref364237462 \h </w:instrText>
      </w:r>
      <w:r w:rsidR="001E3B62">
        <w:instrText xml:space="preserve"> \* MERGEFORMAT </w:instrText>
      </w:r>
      <w:r w:rsidRPr="001E3B62">
        <w:fldChar w:fldCharType="separate"/>
      </w:r>
      <w:r w:rsidRPr="001E3B62">
        <w:t xml:space="preserve">Table </w:t>
      </w:r>
      <w:r w:rsidRPr="001E3B62">
        <w:rPr>
          <w:noProof/>
        </w:rPr>
        <w:t>2</w:t>
      </w:r>
      <w:r w:rsidRPr="001E3B62">
        <w:t xml:space="preserve"> - List of Service Request Type (in addition to those already implemented in Pilot Phase)</w:t>
      </w:r>
      <w:r w:rsidRPr="001E3B62">
        <w:fldChar w:fldCharType="end"/>
      </w:r>
      <w:r w:rsidRPr="001E3B62">
        <w:t xml:space="preserve"> shown in this section) to the Community Portal.  The city will define the service request types that will be implemented in the Community Portal</w:t>
      </w:r>
      <w:r w:rsidR="001E3B62" w:rsidRPr="001E3B62">
        <w:t xml:space="preserve"> for the citywide implementation</w:t>
      </w:r>
      <w:r w:rsidRPr="001E3B62">
        <w:t>.</w:t>
      </w:r>
      <w:r>
        <w:t xml:space="preserve">  </w:t>
      </w:r>
    </w:p>
    <w:p w14:paraId="11E2DE44" w14:textId="77777777" w:rsidR="00D11114" w:rsidRPr="008A6FE3" w:rsidRDefault="00D11114" w:rsidP="00D11114">
      <w:r w:rsidRPr="001E3B62">
        <w:t>Unisys will enhance the existing Community Portal created during the Pilot by configuring the Community Portal to support the additional capabilities described in this Section.  The citizen will be able to submit a new service request via a web-based portal.   During design, the City and Unisys will finalize the functionality provided by the Community Portal and the level</w:t>
      </w:r>
      <w:r>
        <w:t xml:space="preserve"> of access.  An example of functionality includes:</w:t>
      </w:r>
    </w:p>
    <w:p w14:paraId="11E2DE45"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 xml:space="preserve">Ability </w:t>
      </w:r>
      <w:r>
        <w:t xml:space="preserve">for a citizen </w:t>
      </w:r>
      <w:r w:rsidRPr="008A6FE3">
        <w:t>to submit</w:t>
      </w:r>
      <w:r>
        <w:t xml:space="preserve"> </w:t>
      </w:r>
      <w:r w:rsidRPr="008A6FE3">
        <w:t>a</w:t>
      </w:r>
      <w:r>
        <w:t xml:space="preserve"> service request </w:t>
      </w:r>
      <w:r w:rsidRPr="008A6FE3">
        <w:t>without</w:t>
      </w:r>
      <w:r>
        <w:t xml:space="preserve"> </w:t>
      </w:r>
      <w:r w:rsidRPr="008A6FE3">
        <w:t>registering</w:t>
      </w:r>
      <w:r>
        <w:t xml:space="preserve"> </w:t>
      </w:r>
      <w:r w:rsidRPr="008A6FE3">
        <w:t>o</w:t>
      </w:r>
      <w:r>
        <w:t xml:space="preserve">n </w:t>
      </w:r>
      <w:r w:rsidRPr="008A6FE3">
        <w:t>the</w:t>
      </w:r>
      <w:r>
        <w:t xml:space="preserve"> </w:t>
      </w:r>
      <w:r w:rsidRPr="008A6FE3">
        <w:t>site.</w:t>
      </w:r>
    </w:p>
    <w:p w14:paraId="11E2DE46"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to register</w:t>
      </w:r>
      <w:r>
        <w:t xml:space="preserve"> </w:t>
      </w:r>
      <w:r w:rsidRPr="008A6FE3">
        <w:t>o</w:t>
      </w:r>
      <w:r>
        <w:t xml:space="preserve">n </w:t>
      </w:r>
      <w:r w:rsidRPr="008A6FE3">
        <w:t>the</w:t>
      </w:r>
      <w:r>
        <w:t xml:space="preserve"> </w:t>
      </w:r>
      <w:r w:rsidRPr="008A6FE3">
        <w:t>site</w:t>
      </w:r>
      <w:r>
        <w:t xml:space="preserve"> and </w:t>
      </w:r>
      <w:r w:rsidRPr="008A6FE3">
        <w:t>allow</w:t>
      </w:r>
      <w:r>
        <w:t xml:space="preserve"> </w:t>
      </w:r>
      <w:r w:rsidRPr="008A6FE3">
        <w:t>for</w:t>
      </w:r>
      <w:r>
        <w:t xml:space="preserve"> registered citizen </w:t>
      </w:r>
      <w:r w:rsidRPr="008A6FE3">
        <w:t>to the</w:t>
      </w:r>
      <w:r>
        <w:t xml:space="preserve"> </w:t>
      </w:r>
      <w:r w:rsidRPr="008A6FE3">
        <w:t>site</w:t>
      </w:r>
      <w:r>
        <w:t xml:space="preserve"> </w:t>
      </w:r>
      <w:r w:rsidRPr="008A6FE3">
        <w:t>to</w:t>
      </w:r>
      <w:r>
        <w:t xml:space="preserve"> </w:t>
      </w:r>
      <w:r w:rsidRPr="008A6FE3">
        <w:t>check</w:t>
      </w:r>
      <w:r>
        <w:t xml:space="preserve"> </w:t>
      </w:r>
      <w:r w:rsidRPr="008A6FE3">
        <w:t>the</w:t>
      </w:r>
      <w:r>
        <w:t xml:space="preserve"> </w:t>
      </w:r>
      <w:r w:rsidRPr="008A6FE3">
        <w:t>status</w:t>
      </w:r>
      <w:r>
        <w:t xml:space="preserve"> </w:t>
      </w:r>
      <w:r w:rsidRPr="008A6FE3">
        <w:t>of</w:t>
      </w:r>
      <w:r>
        <w:t xml:space="preserve"> service requests </w:t>
      </w:r>
      <w:r w:rsidRPr="008A6FE3">
        <w:t>submitted.</w:t>
      </w:r>
    </w:p>
    <w:p w14:paraId="11E2DE47"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to see</w:t>
      </w:r>
      <w:r>
        <w:t xml:space="preserve"> </w:t>
      </w:r>
      <w:r w:rsidRPr="008A6FE3">
        <w:t>a</w:t>
      </w:r>
      <w:r>
        <w:t xml:space="preserve"> </w:t>
      </w:r>
      <w:r w:rsidRPr="008A6FE3">
        <w:t>list</w:t>
      </w:r>
      <w:r>
        <w:t xml:space="preserve"> </w:t>
      </w:r>
      <w:r w:rsidRPr="008A6FE3">
        <w:t>of</w:t>
      </w:r>
      <w:r>
        <w:t xml:space="preserve"> service requests </w:t>
      </w:r>
      <w:r w:rsidRPr="008A6FE3">
        <w:t xml:space="preserve">submitted </w:t>
      </w:r>
      <w:r>
        <w:t>by them</w:t>
      </w:r>
      <w:r w:rsidRPr="008A6FE3">
        <w:t>(requires</w:t>
      </w:r>
      <w:r>
        <w:t xml:space="preserve"> </w:t>
      </w:r>
      <w:r w:rsidRPr="008A6FE3">
        <w:t>login)</w:t>
      </w:r>
    </w:p>
    <w:p w14:paraId="11E2DE48"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to check</w:t>
      </w:r>
      <w:r>
        <w:t xml:space="preserve"> </w:t>
      </w:r>
      <w:r w:rsidRPr="008A6FE3">
        <w:t>status</w:t>
      </w:r>
      <w:r>
        <w:t xml:space="preserve"> </w:t>
      </w:r>
      <w:r w:rsidRPr="008A6FE3">
        <w:t>of</w:t>
      </w:r>
      <w:r>
        <w:t xml:space="preserve"> service requests </w:t>
      </w:r>
      <w:r w:rsidRPr="008A6FE3">
        <w:t>submitted</w:t>
      </w:r>
      <w:r>
        <w:t xml:space="preserve"> by them </w:t>
      </w:r>
      <w:r w:rsidRPr="008A6FE3">
        <w:t>(requires</w:t>
      </w:r>
      <w:r>
        <w:t xml:space="preserve"> </w:t>
      </w:r>
      <w:r w:rsidRPr="008A6FE3">
        <w:t>login).</w:t>
      </w:r>
    </w:p>
    <w:p w14:paraId="11E2DE49"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 xml:space="preserve">to </w:t>
      </w:r>
      <w:r>
        <w:t xml:space="preserve">comment on </w:t>
      </w:r>
      <w:r w:rsidRPr="008A6FE3">
        <w:t>a</w:t>
      </w:r>
      <w:r>
        <w:t xml:space="preserve"> </w:t>
      </w:r>
      <w:r w:rsidRPr="008A6FE3">
        <w:t>currently</w:t>
      </w:r>
      <w:r>
        <w:t xml:space="preserve"> </w:t>
      </w:r>
      <w:r w:rsidRPr="008A6FE3">
        <w:t xml:space="preserve">open </w:t>
      </w:r>
      <w:r>
        <w:t xml:space="preserve">service request that was previously submitted by them </w:t>
      </w:r>
      <w:r w:rsidRPr="008A6FE3">
        <w:t>(requires</w:t>
      </w:r>
      <w:r>
        <w:t xml:space="preserve"> </w:t>
      </w:r>
      <w:r w:rsidRPr="008A6FE3">
        <w:t>login).</w:t>
      </w:r>
    </w:p>
    <w:p w14:paraId="11E2DE4A" w14:textId="77777777" w:rsidR="00D11114"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to close</w:t>
      </w:r>
      <w:r>
        <w:t xml:space="preserve"> </w:t>
      </w:r>
      <w:r w:rsidRPr="008A6FE3">
        <w:t>or</w:t>
      </w:r>
      <w:r>
        <w:t xml:space="preserve"> </w:t>
      </w:r>
      <w:r w:rsidRPr="008A6FE3">
        <w:t>cancel</w:t>
      </w:r>
      <w:r>
        <w:t xml:space="preserve"> </w:t>
      </w:r>
      <w:r w:rsidRPr="008A6FE3">
        <w:t>a</w:t>
      </w:r>
      <w:r>
        <w:t xml:space="preserve"> service request that they have previously submitted </w:t>
      </w:r>
      <w:r w:rsidRPr="008A6FE3">
        <w:t>(requires</w:t>
      </w:r>
      <w:r>
        <w:t xml:space="preserve"> </w:t>
      </w:r>
      <w:r w:rsidRPr="008A6FE3">
        <w:t>login).</w:t>
      </w:r>
    </w:p>
    <w:p w14:paraId="11E2DE4B" w14:textId="77777777" w:rsidR="00D11114" w:rsidRDefault="00D11114" w:rsidP="00D11114">
      <w:pPr>
        <w:pStyle w:val="ListParagraph"/>
        <w:numPr>
          <w:ilvl w:val="0"/>
          <w:numId w:val="48"/>
        </w:numPr>
        <w:overflowPunct w:val="0"/>
        <w:autoSpaceDE w:val="0"/>
        <w:autoSpaceDN w:val="0"/>
        <w:adjustRightInd w:val="0"/>
        <w:spacing w:after="240" w:line="240" w:lineRule="auto"/>
        <w:textAlignment w:val="baseline"/>
      </w:pPr>
      <w:r>
        <w:t>Ability to search the knowledgebase.</w:t>
      </w:r>
    </w:p>
    <w:p w14:paraId="3F10987E" w14:textId="0BEB2FEA" w:rsidR="00FF390C" w:rsidRDefault="00FF390C" w:rsidP="00D11114">
      <w:pPr>
        <w:pStyle w:val="ListParagraph"/>
        <w:numPr>
          <w:ilvl w:val="0"/>
          <w:numId w:val="48"/>
        </w:numPr>
        <w:overflowPunct w:val="0"/>
        <w:autoSpaceDE w:val="0"/>
        <w:autoSpaceDN w:val="0"/>
        <w:adjustRightInd w:val="0"/>
        <w:spacing w:after="240" w:line="240" w:lineRule="auto"/>
        <w:textAlignment w:val="baseline"/>
      </w:pPr>
      <w:r>
        <w:t>Contribute ideas (requires login).</w:t>
      </w:r>
    </w:p>
    <w:p w14:paraId="22E8D264" w14:textId="77777777" w:rsidR="00FF390C" w:rsidRDefault="00FF390C" w:rsidP="00FF390C">
      <w:pPr>
        <w:pStyle w:val="ListParagraph"/>
        <w:numPr>
          <w:ilvl w:val="0"/>
          <w:numId w:val="48"/>
        </w:numPr>
        <w:overflowPunct w:val="0"/>
        <w:autoSpaceDE w:val="0"/>
        <w:autoSpaceDN w:val="0"/>
        <w:adjustRightInd w:val="0"/>
        <w:spacing w:after="240" w:line="240" w:lineRule="auto"/>
        <w:textAlignment w:val="baseline"/>
      </w:pPr>
      <w:r>
        <w:t>Access reports &amp; dashboards (requires login).</w:t>
      </w:r>
    </w:p>
    <w:p w14:paraId="11E2DE4C"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to request</w:t>
      </w:r>
      <w:r>
        <w:t xml:space="preserve"> </w:t>
      </w:r>
      <w:r w:rsidRPr="008A6FE3">
        <w:t>a</w:t>
      </w:r>
      <w:r>
        <w:t xml:space="preserve"> </w:t>
      </w:r>
      <w:r w:rsidRPr="008A6FE3">
        <w:t>password change.</w:t>
      </w:r>
    </w:p>
    <w:p w14:paraId="11E2DE4D" w14:textId="77777777" w:rsidR="00D11114" w:rsidRPr="008A6FE3" w:rsidRDefault="00D11114" w:rsidP="00D11114">
      <w:pPr>
        <w:pStyle w:val="ListParagraph"/>
        <w:numPr>
          <w:ilvl w:val="0"/>
          <w:numId w:val="48"/>
        </w:numPr>
        <w:overflowPunct w:val="0"/>
        <w:autoSpaceDE w:val="0"/>
        <w:autoSpaceDN w:val="0"/>
        <w:adjustRightInd w:val="0"/>
        <w:spacing w:after="240" w:line="240" w:lineRule="auto"/>
        <w:textAlignment w:val="baseline"/>
      </w:pPr>
      <w:r w:rsidRPr="008A6FE3">
        <w:t>Ability</w:t>
      </w:r>
      <w:r>
        <w:t xml:space="preserve"> for a citizen </w:t>
      </w:r>
      <w:r w:rsidRPr="008A6FE3">
        <w:t>to logout.</w:t>
      </w:r>
    </w:p>
    <w:p w14:paraId="11E2DE4E" w14:textId="77777777" w:rsidR="008A39D2" w:rsidRPr="00545C66" w:rsidRDefault="00D11114" w:rsidP="00545C66">
      <w:r w:rsidRPr="001E3B62">
        <w:t>Unisys will configure the Community Portal functionality using the core SFDC Community Portal platform. Unisys and the City of Philadelphia will update the user interface (UI) to a similar user interface as the City of Philadelphia’s web-site.</w:t>
      </w:r>
    </w:p>
    <w:tbl>
      <w:tblPr>
        <w:tblW w:w="0" w:type="auto"/>
        <w:tblInd w:w="93" w:type="dxa"/>
        <w:tblLook w:val="04A0" w:firstRow="1" w:lastRow="0" w:firstColumn="1" w:lastColumn="0" w:noHBand="0" w:noVBand="1"/>
      </w:tblPr>
      <w:tblGrid>
        <w:gridCol w:w="1365"/>
        <w:gridCol w:w="3687"/>
        <w:gridCol w:w="683"/>
        <w:gridCol w:w="3914"/>
        <w:gridCol w:w="1845"/>
        <w:gridCol w:w="2381"/>
      </w:tblGrid>
      <w:tr w:rsidR="00B96780" w:rsidRPr="00621840" w14:paraId="11E2DE55" w14:textId="77777777" w:rsidTr="00D62128">
        <w:trPr>
          <w:trHeight w:val="510"/>
          <w:tblHeader/>
        </w:trPr>
        <w:tc>
          <w:tcPr>
            <w:tcW w:w="1365" w:type="dxa"/>
            <w:tcBorders>
              <w:top w:val="single" w:sz="4" w:space="0" w:color="auto"/>
              <w:left w:val="nil"/>
              <w:bottom w:val="single" w:sz="4" w:space="0" w:color="auto"/>
              <w:right w:val="single" w:sz="4" w:space="0" w:color="FFFFFF"/>
            </w:tcBorders>
            <w:shd w:val="clear" w:color="000000" w:fill="003366"/>
            <w:vAlign w:val="bottom"/>
            <w:hideMark/>
          </w:tcPr>
          <w:p w14:paraId="11E2DE4F" w14:textId="77777777" w:rsidR="00621840" w:rsidRPr="00621840" w:rsidRDefault="00621840" w:rsidP="00621840">
            <w:pPr>
              <w:spacing w:after="0" w:line="240" w:lineRule="auto"/>
              <w:jc w:val="center"/>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Reference Number</w:t>
            </w:r>
          </w:p>
        </w:tc>
        <w:tc>
          <w:tcPr>
            <w:tcW w:w="3687" w:type="dxa"/>
            <w:tcBorders>
              <w:top w:val="single" w:sz="4" w:space="0" w:color="auto"/>
              <w:left w:val="single" w:sz="4" w:space="0" w:color="auto"/>
              <w:bottom w:val="single" w:sz="4" w:space="0" w:color="auto"/>
              <w:right w:val="single" w:sz="4" w:space="0" w:color="auto"/>
            </w:tcBorders>
            <w:shd w:val="clear" w:color="000000" w:fill="003366"/>
            <w:vAlign w:val="bottom"/>
            <w:hideMark/>
          </w:tcPr>
          <w:p w14:paraId="11E2DE50"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Service Request Requirements</w:t>
            </w:r>
          </w:p>
        </w:tc>
        <w:tc>
          <w:tcPr>
            <w:tcW w:w="0" w:type="auto"/>
            <w:tcBorders>
              <w:top w:val="nil"/>
              <w:left w:val="single" w:sz="4" w:space="0" w:color="auto"/>
              <w:bottom w:val="single" w:sz="4" w:space="0" w:color="auto"/>
              <w:right w:val="single" w:sz="4" w:space="0" w:color="FFFFFF"/>
            </w:tcBorders>
            <w:shd w:val="clear" w:color="000000" w:fill="003366"/>
            <w:vAlign w:val="center"/>
            <w:hideMark/>
          </w:tcPr>
          <w:p w14:paraId="11E2DE51"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Type</w:t>
            </w:r>
          </w:p>
        </w:tc>
        <w:tc>
          <w:tcPr>
            <w:tcW w:w="3914" w:type="dxa"/>
            <w:tcBorders>
              <w:top w:val="nil"/>
              <w:left w:val="single" w:sz="4" w:space="0" w:color="auto"/>
              <w:bottom w:val="single" w:sz="4" w:space="0" w:color="auto"/>
              <w:right w:val="single" w:sz="4" w:space="0" w:color="FFFFFF"/>
            </w:tcBorders>
            <w:shd w:val="clear" w:color="000000" w:fill="003366"/>
            <w:vAlign w:val="center"/>
            <w:hideMark/>
          </w:tcPr>
          <w:p w14:paraId="11E2DE52"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Implementation Plan</w:t>
            </w:r>
          </w:p>
        </w:tc>
        <w:tc>
          <w:tcPr>
            <w:tcW w:w="1845" w:type="dxa"/>
            <w:tcBorders>
              <w:top w:val="nil"/>
              <w:left w:val="single" w:sz="4" w:space="0" w:color="auto"/>
              <w:bottom w:val="single" w:sz="4" w:space="0" w:color="auto"/>
              <w:right w:val="single" w:sz="4" w:space="0" w:color="FFFFFF"/>
            </w:tcBorders>
            <w:shd w:val="clear" w:color="000000" w:fill="003366"/>
            <w:vAlign w:val="center"/>
            <w:hideMark/>
          </w:tcPr>
          <w:p w14:paraId="11E2DE53" w14:textId="77777777" w:rsidR="00621840" w:rsidRPr="00621840" w:rsidRDefault="00621840" w:rsidP="00621840">
            <w:pPr>
              <w:spacing w:after="0" w:line="240" w:lineRule="auto"/>
              <w:rPr>
                <w:rFonts w:ascii="Arial" w:eastAsia="Times New Roman" w:hAnsi="Arial" w:cs="Arial"/>
                <w:b/>
                <w:bCs/>
                <w:color w:val="FFFFFF"/>
                <w:sz w:val="20"/>
                <w:szCs w:val="20"/>
              </w:rPr>
            </w:pPr>
            <w:r w:rsidRPr="00621840">
              <w:rPr>
                <w:rFonts w:ascii="Arial" w:eastAsia="Times New Roman" w:hAnsi="Arial" w:cs="Arial"/>
                <w:b/>
                <w:bCs/>
                <w:color w:val="FFFFFF"/>
                <w:sz w:val="20"/>
                <w:szCs w:val="20"/>
              </w:rPr>
              <w:t>How Provided</w:t>
            </w:r>
          </w:p>
        </w:tc>
        <w:tc>
          <w:tcPr>
            <w:tcW w:w="2381" w:type="dxa"/>
            <w:tcBorders>
              <w:top w:val="single" w:sz="4" w:space="0" w:color="auto"/>
              <w:left w:val="single" w:sz="4" w:space="0" w:color="auto"/>
              <w:bottom w:val="single" w:sz="4" w:space="0" w:color="auto"/>
              <w:right w:val="single" w:sz="4" w:space="0" w:color="auto"/>
            </w:tcBorders>
            <w:shd w:val="clear" w:color="000000" w:fill="003366"/>
          </w:tcPr>
          <w:p w14:paraId="11E2DE54" w14:textId="77777777" w:rsidR="00621840" w:rsidRPr="00621840" w:rsidRDefault="00621840" w:rsidP="00621840">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Workshop Notes</w:t>
            </w:r>
          </w:p>
        </w:tc>
      </w:tr>
      <w:tr w:rsidR="002A36BF" w:rsidRPr="00621840" w14:paraId="11E2DE5C"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56" w14:textId="77777777" w:rsidR="002A36BF" w:rsidRPr="00F669D5" w:rsidRDefault="002A36BF" w:rsidP="001B28E3">
            <w:pPr>
              <w:spacing w:after="0" w:line="240" w:lineRule="auto"/>
              <w:jc w:val="center"/>
              <w:rPr>
                <w:rFonts w:ascii="Arial" w:eastAsia="Times New Roman" w:hAnsi="Arial" w:cs="Arial"/>
                <w:sz w:val="20"/>
                <w:szCs w:val="20"/>
              </w:rPr>
            </w:pPr>
            <w:r w:rsidRPr="00F669D5">
              <w:rPr>
                <w:rFonts w:ascii="Arial" w:eastAsia="Times New Roman" w:hAnsi="Arial" w:cs="Arial"/>
                <w:sz w:val="20"/>
                <w:szCs w:val="20"/>
              </w:rPr>
              <w:t>1.21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57" w14:textId="77777777" w:rsidR="002A36BF" w:rsidRPr="00F669D5" w:rsidRDefault="002A36BF" w:rsidP="001B28E3">
            <w:pPr>
              <w:spacing w:after="0" w:line="240" w:lineRule="auto"/>
              <w:rPr>
                <w:rFonts w:ascii="Arial" w:eastAsia="Times New Roman" w:hAnsi="Arial" w:cs="Arial"/>
                <w:color w:val="000000"/>
                <w:sz w:val="20"/>
                <w:szCs w:val="20"/>
              </w:rPr>
            </w:pPr>
            <w:r w:rsidRPr="00F669D5">
              <w:rPr>
                <w:rFonts w:ascii="Arial" w:eastAsia="Times New Roman" w:hAnsi="Arial" w:cs="Arial"/>
                <w:color w:val="000000"/>
                <w:sz w:val="20"/>
                <w:szCs w:val="20"/>
              </w:rPr>
              <w:t>The solution provides an ability to recognize repeat callers/web users and assign unique identifier appropriately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58" w14:textId="77777777" w:rsidR="002A36BF" w:rsidRPr="00F669D5" w:rsidRDefault="002A36BF" w:rsidP="001B28E3">
            <w:pPr>
              <w:spacing w:after="0" w:line="240" w:lineRule="auto"/>
              <w:jc w:val="center"/>
              <w:rPr>
                <w:rFonts w:ascii="Arial" w:eastAsia="Times New Roman" w:hAnsi="Arial" w:cs="Arial"/>
                <w:sz w:val="20"/>
                <w:szCs w:val="20"/>
              </w:rPr>
            </w:pPr>
            <w:r w:rsidRPr="00F669D5">
              <w:rPr>
                <w:rFonts w:ascii="Arial" w:eastAsia="Times New Roman" w:hAnsi="Arial" w:cs="Arial"/>
                <w:sz w:val="20"/>
                <w:szCs w:val="20"/>
              </w:rPr>
              <w:t>N</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59" w14:textId="77777777" w:rsidR="002A36BF" w:rsidRPr="00F669D5" w:rsidRDefault="002A36BF" w:rsidP="001B28E3">
            <w:pPr>
              <w:spacing w:after="0" w:line="240" w:lineRule="auto"/>
              <w:rPr>
                <w:rFonts w:ascii="Arial" w:eastAsia="Times New Roman" w:hAnsi="Arial" w:cs="Arial"/>
                <w:sz w:val="20"/>
                <w:szCs w:val="20"/>
              </w:rPr>
            </w:pPr>
            <w:r w:rsidRPr="00F669D5">
              <w:rPr>
                <w:rFonts w:ascii="Arial" w:eastAsia="Times New Roman" w:hAnsi="Arial" w:cs="Arial"/>
                <w:b/>
                <w:bCs/>
                <w:sz w:val="20"/>
                <w:szCs w:val="20"/>
                <w:u w:val="single"/>
              </w:rPr>
              <w:t>Repeat callers</w:t>
            </w:r>
            <w:r w:rsidRPr="00F669D5">
              <w:rPr>
                <w:rFonts w:ascii="Arial" w:eastAsia="Times New Roman" w:hAnsi="Arial" w:cs="Arial"/>
                <w:sz w:val="20"/>
                <w:szCs w:val="20"/>
                <w:u w:val="single"/>
              </w:rPr>
              <w:t xml:space="preserve"> will require CTI (</w:t>
            </w:r>
            <w:r w:rsidRPr="00F669D5">
              <w:rPr>
                <w:rFonts w:ascii="Arial" w:eastAsia="Times New Roman" w:hAnsi="Arial" w:cs="Arial"/>
                <w:b/>
                <w:bCs/>
                <w:sz w:val="20"/>
                <w:szCs w:val="20"/>
                <w:u w:val="single"/>
              </w:rPr>
              <w:t>not in scope</w:t>
            </w:r>
            <w:r w:rsidRPr="00F669D5">
              <w:rPr>
                <w:rFonts w:ascii="Arial" w:eastAsia="Times New Roman" w:hAnsi="Arial" w:cs="Arial"/>
                <w:sz w:val="20"/>
                <w:szCs w:val="20"/>
              </w:rPr>
              <w:t xml:space="preserve">). </w:t>
            </w:r>
            <w:r w:rsidRPr="00F669D5">
              <w:rPr>
                <w:rFonts w:ascii="Arial" w:eastAsia="Times New Roman" w:hAnsi="Arial" w:cs="Arial"/>
                <w:b/>
                <w:bCs/>
                <w:sz w:val="20"/>
                <w:szCs w:val="20"/>
              </w:rPr>
              <w:t>Repeat web users</w:t>
            </w:r>
            <w:r w:rsidRPr="00F669D5">
              <w:rPr>
                <w:rFonts w:ascii="Arial" w:eastAsia="Times New Roman" w:hAnsi="Arial" w:cs="Arial"/>
                <w:sz w:val="20"/>
                <w:szCs w:val="20"/>
              </w:rPr>
              <w:t xml:space="preserve"> will be recognized by having users set up a unique login Id/pw that will be required for entry. The ability to recognize repeat web users will be configured in the Self Service (</w:t>
            </w:r>
            <w:r w:rsidRPr="001E3B62">
              <w:rPr>
                <w:rFonts w:ascii="Arial" w:eastAsia="Times New Roman" w:hAnsi="Arial" w:cs="Arial"/>
                <w:sz w:val="20"/>
                <w:szCs w:val="20"/>
              </w:rPr>
              <w:t>Community Portal</w:t>
            </w:r>
            <w:r w:rsidRPr="00F669D5">
              <w:rPr>
                <w:rFonts w:ascii="Arial" w:eastAsia="Times New Roman" w:hAnsi="Arial" w:cs="Arial"/>
                <w:sz w:val="20"/>
                <w:szCs w:val="20"/>
              </w:rPr>
              <w:t xml:space="preserve">)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5A" w14:textId="77777777" w:rsidR="002A36BF" w:rsidRPr="00F669D5" w:rsidRDefault="002A36BF" w:rsidP="001B28E3">
            <w:pPr>
              <w:spacing w:after="0" w:line="240" w:lineRule="auto"/>
              <w:rPr>
                <w:rFonts w:ascii="Arial" w:eastAsia="Times New Roman" w:hAnsi="Arial" w:cs="Arial"/>
                <w:sz w:val="20"/>
                <w:szCs w:val="20"/>
              </w:rPr>
            </w:pPr>
            <w:r w:rsidRPr="00F669D5">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5B" w14:textId="77777777" w:rsidR="002A36BF" w:rsidRPr="00621840" w:rsidRDefault="001E3B62"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Reports may be configured which will identify high-volume users of the portal.</w:t>
            </w:r>
          </w:p>
        </w:tc>
      </w:tr>
      <w:tr w:rsidR="002A36BF" w:rsidRPr="00621840" w14:paraId="11E2DE63"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5D" w14:textId="77777777" w:rsidR="002A36BF" w:rsidRPr="001F40F0" w:rsidRDefault="002A36BF" w:rsidP="001B28E3">
            <w:pPr>
              <w:spacing w:after="0" w:line="240" w:lineRule="auto"/>
              <w:jc w:val="center"/>
              <w:rPr>
                <w:rFonts w:ascii="Arial" w:eastAsia="Times New Roman" w:hAnsi="Arial" w:cs="Arial"/>
                <w:sz w:val="20"/>
                <w:szCs w:val="20"/>
              </w:rPr>
            </w:pPr>
            <w:r w:rsidRPr="001F40F0">
              <w:rPr>
                <w:rFonts w:ascii="Arial" w:eastAsia="Times New Roman" w:hAnsi="Arial" w:cs="Arial"/>
                <w:sz w:val="20"/>
                <w:szCs w:val="20"/>
              </w:rPr>
              <w:t>1.40</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5E" w14:textId="77777777" w:rsidR="002A36BF" w:rsidRPr="001F40F0" w:rsidRDefault="002A36BF" w:rsidP="001B28E3">
            <w:pPr>
              <w:spacing w:after="0" w:line="240" w:lineRule="auto"/>
              <w:rPr>
                <w:rFonts w:ascii="Arial" w:eastAsia="Times New Roman" w:hAnsi="Arial" w:cs="Arial"/>
                <w:sz w:val="20"/>
                <w:szCs w:val="20"/>
              </w:rPr>
            </w:pPr>
            <w:r w:rsidRPr="001F40F0">
              <w:rPr>
                <w:rFonts w:ascii="Arial" w:eastAsia="Times New Roman" w:hAnsi="Arial" w:cs="Arial"/>
                <w:sz w:val="20"/>
                <w:szCs w:val="20"/>
              </w:rPr>
              <w:t>The solution provides ability to route a service request to an outside agency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5F" w14:textId="77777777" w:rsidR="002A36BF" w:rsidRPr="001F40F0" w:rsidRDefault="002A36BF" w:rsidP="001B28E3">
            <w:pPr>
              <w:spacing w:after="0" w:line="240" w:lineRule="auto"/>
              <w:jc w:val="center"/>
              <w:rPr>
                <w:rFonts w:ascii="Arial" w:eastAsia="Times New Roman" w:hAnsi="Arial" w:cs="Arial"/>
                <w:sz w:val="20"/>
                <w:szCs w:val="20"/>
              </w:rPr>
            </w:pPr>
            <w:r w:rsidRPr="001F40F0">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60" w14:textId="77777777" w:rsidR="002A36BF" w:rsidRPr="001F40F0" w:rsidRDefault="002A36BF" w:rsidP="002A36BF">
            <w:pPr>
              <w:spacing w:after="0" w:line="240" w:lineRule="auto"/>
              <w:rPr>
                <w:rFonts w:ascii="Arial" w:eastAsia="Times New Roman" w:hAnsi="Arial" w:cs="Arial"/>
                <w:sz w:val="20"/>
                <w:szCs w:val="20"/>
              </w:rPr>
            </w:pPr>
            <w:r w:rsidRPr="001F40F0">
              <w:rPr>
                <w:rFonts w:ascii="Arial" w:eastAsia="Times New Roman" w:hAnsi="Arial" w:cs="Arial"/>
                <w:sz w:val="20"/>
                <w:szCs w:val="20"/>
              </w:rPr>
              <w:t>SFDC Service Cloud application will be configured by creating workflow rules to route to an outside agency for service fulfillment. The outside agency will need a limited user license to edit a</w:t>
            </w:r>
            <w:r>
              <w:rPr>
                <w:rFonts w:ascii="Arial" w:eastAsia="Times New Roman" w:hAnsi="Arial" w:cs="Arial"/>
                <w:sz w:val="20"/>
                <w:szCs w:val="20"/>
              </w:rPr>
              <w:t xml:space="preserve">nd </w:t>
            </w:r>
            <w:r w:rsidRPr="001F40F0">
              <w:rPr>
                <w:rFonts w:ascii="Arial" w:eastAsia="Times New Roman" w:hAnsi="Arial" w:cs="Arial"/>
                <w:sz w:val="20"/>
                <w:szCs w:val="20"/>
              </w:rPr>
              <w:t>update the service requests.</w:t>
            </w:r>
            <w:r>
              <w:rPr>
                <w:rFonts w:ascii="Arial" w:eastAsia="Times New Roman" w:hAnsi="Arial" w:cs="Arial"/>
                <w:sz w:val="20"/>
                <w:szCs w:val="20"/>
              </w:rPr>
              <w:t xml:space="preserve"> </w:t>
            </w:r>
            <w:r w:rsidRPr="001F40F0">
              <w:rPr>
                <w:rFonts w:ascii="Arial" w:eastAsia="Times New Roman" w:hAnsi="Arial" w:cs="Arial"/>
                <w:sz w:val="20"/>
                <w:szCs w:val="20"/>
              </w:rPr>
              <w:t>The</w:t>
            </w:r>
            <w:r>
              <w:rPr>
                <w:rFonts w:ascii="Arial" w:eastAsia="Times New Roman" w:hAnsi="Arial" w:cs="Arial"/>
                <w:sz w:val="20"/>
                <w:szCs w:val="20"/>
              </w:rPr>
              <w:t xml:space="preserve"> </w:t>
            </w:r>
            <w:r w:rsidRPr="001E3B62">
              <w:rPr>
                <w:rFonts w:ascii="Arial" w:eastAsia="Times New Roman" w:hAnsi="Arial" w:cs="Arial"/>
                <w:sz w:val="20"/>
                <w:szCs w:val="20"/>
              </w:rPr>
              <w:t>Community Portal</w:t>
            </w:r>
            <w:r w:rsidRPr="001F40F0">
              <w:rPr>
                <w:rFonts w:ascii="Arial" w:eastAsia="Times New Roman" w:hAnsi="Arial" w:cs="Arial"/>
                <w:sz w:val="20"/>
                <w:szCs w:val="20"/>
              </w:rPr>
              <w:t xml:space="preserve"> can be configured to allow outside agencies to see and edit service requests assigned to them. We will also configure routing of Service Requests to outside agencies via email if they are not set up in the system as Salesforce users.</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61" w14:textId="77777777" w:rsidR="002A36BF" w:rsidRPr="001F40F0" w:rsidRDefault="002A36BF" w:rsidP="001B28E3">
            <w:pPr>
              <w:spacing w:after="0" w:line="240" w:lineRule="auto"/>
              <w:rPr>
                <w:rFonts w:ascii="Arial" w:eastAsia="Times New Roman" w:hAnsi="Arial" w:cs="Arial"/>
                <w:sz w:val="20"/>
                <w:szCs w:val="20"/>
              </w:rPr>
            </w:pPr>
            <w:r w:rsidRPr="001F40F0">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62" w14:textId="77777777" w:rsidR="002A36BF" w:rsidRPr="00621840" w:rsidRDefault="001E3B62"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At the current time, no agencies outside the City of Philadelphia have been identified, but the functionality will exist.</w:t>
            </w:r>
          </w:p>
        </w:tc>
      </w:tr>
      <w:tr w:rsidR="002A36BF" w:rsidRPr="00621840" w14:paraId="11E2DE6A"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64" w14:textId="77777777" w:rsidR="002A36BF" w:rsidRPr="002A36BF" w:rsidRDefault="002A36BF">
            <w:pPr>
              <w:rPr>
                <w:rFonts w:ascii="Arial" w:hAnsi="Arial" w:cs="Arial"/>
                <w:bCs/>
                <w:sz w:val="20"/>
                <w:szCs w:val="20"/>
              </w:rPr>
            </w:pP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65" w14:textId="77777777" w:rsidR="002A36BF" w:rsidRDefault="002A36BF">
            <w:pPr>
              <w:rPr>
                <w:rFonts w:ascii="Arial" w:hAnsi="Arial" w:cs="Arial"/>
                <w:color w:val="000000"/>
                <w:sz w:val="20"/>
                <w:szCs w:val="20"/>
              </w:rPr>
            </w:pPr>
            <w:r>
              <w:rPr>
                <w:rFonts w:ascii="Arial" w:hAnsi="Arial" w:cs="Arial"/>
                <w:color w:val="000000"/>
                <w:sz w:val="20"/>
                <w:szCs w:val="20"/>
              </w:rPr>
              <w:t>The solution provides ability to accept requests or inquiries and track those requests in a single database or source from multiple channels, including: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66" w14:textId="77777777" w:rsidR="002A36BF" w:rsidRPr="00055CB8" w:rsidRDefault="002A36BF" w:rsidP="001B28E3">
            <w:pPr>
              <w:spacing w:after="0" w:line="240" w:lineRule="auto"/>
              <w:jc w:val="center"/>
              <w:rPr>
                <w:rFonts w:ascii="Arial" w:eastAsia="Times New Roman" w:hAnsi="Arial" w:cs="Arial"/>
                <w:sz w:val="20"/>
                <w:szCs w:val="20"/>
              </w:rPr>
            </w:pP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67" w14:textId="77777777" w:rsidR="002A36BF" w:rsidRPr="00055CB8" w:rsidRDefault="002A36BF" w:rsidP="001B28E3">
            <w:pPr>
              <w:spacing w:after="0" w:line="240" w:lineRule="auto"/>
              <w:rPr>
                <w:rFonts w:ascii="Arial" w:eastAsia="Times New Roman" w:hAnsi="Arial" w:cs="Arial"/>
                <w:sz w:val="20"/>
                <w:szCs w:val="20"/>
              </w:rPr>
            </w:pP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68" w14:textId="77777777" w:rsidR="002A36BF" w:rsidRPr="00055CB8" w:rsidRDefault="002A36BF" w:rsidP="001B28E3">
            <w:pPr>
              <w:spacing w:after="0" w:line="240" w:lineRule="auto"/>
              <w:rPr>
                <w:rFonts w:ascii="Arial" w:eastAsia="Times New Roman" w:hAnsi="Arial" w:cs="Arial"/>
                <w:sz w:val="20"/>
                <w:szCs w:val="20"/>
              </w:rPr>
            </w:pP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69"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71"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6B"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1.62</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6C"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 xml:space="preserve">Over the web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6D"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6E"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SFDC Service Cloud application (</w:t>
            </w:r>
            <w:r w:rsidRPr="00D356C3">
              <w:rPr>
                <w:rFonts w:ascii="Arial" w:eastAsia="Times New Roman" w:hAnsi="Arial" w:cs="Arial"/>
                <w:sz w:val="20"/>
                <w:szCs w:val="20"/>
              </w:rPr>
              <w:t>Community Portal)</w:t>
            </w:r>
            <w:r w:rsidRPr="00055CB8">
              <w:rPr>
                <w:rFonts w:ascii="Arial" w:eastAsia="Times New Roman" w:hAnsi="Arial" w:cs="Arial"/>
                <w:sz w:val="20"/>
                <w:szCs w:val="20"/>
              </w:rPr>
              <w:t xml:space="preserve"> will be configured to implement this requirement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6F"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70"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78"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72"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1.63</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73"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Via smartphone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E2DE74" w14:textId="77777777" w:rsidR="002A36BF" w:rsidRPr="00055CB8" w:rsidRDefault="002A36BF" w:rsidP="001B28E3">
            <w:pPr>
              <w:spacing w:after="0" w:line="240" w:lineRule="auto"/>
              <w:jc w:val="center"/>
              <w:rPr>
                <w:rFonts w:ascii="Arial" w:eastAsia="Times New Roman" w:hAnsi="Arial" w:cs="Arial"/>
                <w:sz w:val="20"/>
                <w:szCs w:val="20"/>
              </w:rPr>
            </w:pPr>
            <w:r w:rsidRPr="00055CB8">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75" w14:textId="77777777" w:rsidR="002A36BF" w:rsidRPr="00D356C3" w:rsidRDefault="002A36BF" w:rsidP="001B28E3">
            <w:pPr>
              <w:spacing w:after="0" w:line="240" w:lineRule="auto"/>
              <w:rPr>
                <w:rFonts w:ascii="Arial" w:eastAsia="Times New Roman" w:hAnsi="Arial" w:cs="Arial"/>
                <w:sz w:val="20"/>
                <w:szCs w:val="20"/>
              </w:rPr>
            </w:pPr>
            <w:r w:rsidRPr="00D356C3">
              <w:rPr>
                <w:rFonts w:ascii="Arial" w:eastAsia="Times New Roman" w:hAnsi="Arial" w:cs="Arial"/>
                <w:sz w:val="20"/>
                <w:szCs w:val="20"/>
              </w:rPr>
              <w:t xml:space="preserve">Users can use any supported browsers on a Smart Phone to access the Community Portal to access SFDC CRM application. Our solution does not include a native mobile version of the SFDC Service Cloud application.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76" w14:textId="77777777" w:rsidR="002A36BF" w:rsidRPr="00055CB8" w:rsidRDefault="002A36BF" w:rsidP="001B28E3">
            <w:pPr>
              <w:spacing w:after="0" w:line="240" w:lineRule="auto"/>
              <w:rPr>
                <w:rFonts w:ascii="Arial" w:eastAsia="Times New Roman" w:hAnsi="Arial" w:cs="Arial"/>
                <w:sz w:val="20"/>
                <w:szCs w:val="20"/>
              </w:rPr>
            </w:pPr>
            <w:r w:rsidRPr="00055CB8">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77"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7F"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tcPr>
          <w:p w14:paraId="11E2DE79" w14:textId="77777777" w:rsidR="002A36BF" w:rsidRPr="00AC73F3" w:rsidRDefault="002A36BF" w:rsidP="001B28E3">
            <w:pPr>
              <w:spacing w:after="0" w:line="240" w:lineRule="auto"/>
              <w:jc w:val="center"/>
              <w:rPr>
                <w:rFonts w:ascii="Arial" w:eastAsia="Times New Roman" w:hAnsi="Arial" w:cs="Arial"/>
                <w:sz w:val="20"/>
                <w:szCs w:val="20"/>
              </w:rPr>
            </w:pPr>
            <w:r w:rsidRPr="00AC73F3">
              <w:rPr>
                <w:rFonts w:ascii="Arial" w:eastAsia="Times New Roman" w:hAnsi="Arial" w:cs="Arial"/>
                <w:sz w:val="20"/>
                <w:szCs w:val="20"/>
              </w:rPr>
              <w:t>2.01</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7A" w14:textId="77777777" w:rsidR="002A36BF" w:rsidRPr="00AC73F3" w:rsidRDefault="002A36BF" w:rsidP="001B28E3">
            <w:pPr>
              <w:spacing w:after="0" w:line="240" w:lineRule="auto"/>
              <w:rPr>
                <w:rFonts w:ascii="Arial" w:eastAsia="Times New Roman" w:hAnsi="Arial" w:cs="Arial"/>
                <w:sz w:val="20"/>
                <w:szCs w:val="20"/>
              </w:rPr>
            </w:pPr>
            <w:r w:rsidRPr="00AC73F3">
              <w:rPr>
                <w:rFonts w:ascii="Arial" w:eastAsia="Times New Roman" w:hAnsi="Arial" w:cs="Arial"/>
                <w:sz w:val="20"/>
                <w:szCs w:val="20"/>
              </w:rPr>
              <w:t>The solution provides ability for the City's public web site to interface to the CRM tool’s database so that constituents can access it via the web</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7B" w14:textId="77777777" w:rsidR="002A36BF" w:rsidRPr="00AC73F3" w:rsidRDefault="002A36BF" w:rsidP="001B28E3">
            <w:pPr>
              <w:spacing w:after="0" w:line="240" w:lineRule="auto"/>
              <w:jc w:val="center"/>
              <w:rPr>
                <w:rFonts w:ascii="Arial" w:eastAsia="Times New Roman" w:hAnsi="Arial" w:cs="Arial"/>
                <w:sz w:val="20"/>
                <w:szCs w:val="20"/>
              </w:rPr>
            </w:pPr>
            <w:r w:rsidRPr="00AC73F3">
              <w:rPr>
                <w:rFonts w:ascii="Arial" w:eastAsia="Times New Roman" w:hAnsi="Arial" w:cs="Arial"/>
                <w:sz w:val="20"/>
                <w:szCs w:val="20"/>
              </w:rPr>
              <w:t>CU</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7C" w14:textId="77777777" w:rsidR="002A36BF" w:rsidRPr="00AC73F3" w:rsidRDefault="002A36BF" w:rsidP="001B28E3">
            <w:pPr>
              <w:spacing w:after="0" w:line="240" w:lineRule="auto"/>
              <w:rPr>
                <w:rFonts w:ascii="Arial" w:eastAsia="Times New Roman" w:hAnsi="Arial" w:cs="Arial"/>
                <w:sz w:val="20"/>
                <w:szCs w:val="20"/>
              </w:rPr>
            </w:pPr>
            <w:r w:rsidRPr="00AC73F3">
              <w:rPr>
                <w:rFonts w:ascii="Arial" w:eastAsia="Times New Roman" w:hAnsi="Arial" w:cs="Arial"/>
                <w:sz w:val="20"/>
                <w:szCs w:val="20"/>
              </w:rPr>
              <w:t xml:space="preserve">SFDC Service Cloud application will be configured by using the </w:t>
            </w:r>
            <w:r w:rsidRPr="00D356C3">
              <w:rPr>
                <w:rFonts w:ascii="Arial" w:eastAsia="Times New Roman" w:hAnsi="Arial" w:cs="Arial"/>
                <w:sz w:val="20"/>
                <w:szCs w:val="20"/>
              </w:rPr>
              <w:t>Community Portal</w:t>
            </w:r>
            <w:r w:rsidRPr="00AC73F3">
              <w:rPr>
                <w:rFonts w:ascii="Arial" w:eastAsia="Times New Roman" w:hAnsi="Arial" w:cs="Arial"/>
                <w:sz w:val="20"/>
                <w:szCs w:val="20"/>
              </w:rPr>
              <w:t xml:space="preserve"> functionality for the constituents to access the solution via the web, after they sign up for a user id and password.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7D" w14:textId="77777777" w:rsidR="002A36BF" w:rsidRPr="00AC73F3" w:rsidRDefault="002A36BF" w:rsidP="001B28E3">
            <w:pPr>
              <w:spacing w:after="0" w:line="240" w:lineRule="auto"/>
              <w:rPr>
                <w:rFonts w:ascii="Arial" w:eastAsia="Times New Roman" w:hAnsi="Arial" w:cs="Arial"/>
                <w:sz w:val="20"/>
                <w:szCs w:val="20"/>
              </w:rPr>
            </w:pPr>
            <w:r w:rsidRPr="00AC73F3">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7E" w14:textId="77777777" w:rsidR="002A36BF" w:rsidRPr="00621840" w:rsidRDefault="00D356C3" w:rsidP="0062184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Further discussions will need to take place to determine how the portal will be integrated with the existing website.</w:t>
            </w:r>
          </w:p>
        </w:tc>
      </w:tr>
      <w:tr w:rsidR="002A36BF" w:rsidRPr="00621840" w14:paraId="11E2DE86" w14:textId="77777777" w:rsidTr="00BC2EF6">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11E2DE80"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9.02</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81"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The solution provides the ability for the constituent to have easy access to online publications and communication through blogs, wikis, searches and forums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82"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vAlign w:val="bottom"/>
          </w:tcPr>
          <w:p w14:paraId="11E2DE83" w14:textId="77777777" w:rsidR="002A36BF" w:rsidRPr="00D356C3" w:rsidRDefault="002A36BF" w:rsidP="001B28E3">
            <w:pPr>
              <w:spacing w:after="0" w:line="240" w:lineRule="auto"/>
              <w:rPr>
                <w:rFonts w:ascii="Arial" w:eastAsia="Times New Roman" w:hAnsi="Arial" w:cs="Arial"/>
                <w:sz w:val="20"/>
                <w:szCs w:val="20"/>
              </w:rPr>
            </w:pPr>
            <w:r w:rsidRPr="00D356C3">
              <w:rPr>
                <w:rFonts w:ascii="Arial" w:eastAsia="Times New Roman" w:hAnsi="Arial" w:cs="Arial"/>
                <w:sz w:val="20"/>
                <w:szCs w:val="20"/>
              </w:rPr>
              <w:t>SFDC Service Cloud application provides Sites pages as the means to publish CRM data and functionality to constituents.  Searches and forums will be provided via the Community Portal.  Blogs and wikis would require customization. The City and Unisys agree that blogs and wikis are not within the scope of the Project.</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84"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85" w14:textId="77777777" w:rsidR="002A36BF" w:rsidRPr="00621840" w:rsidRDefault="002A36BF" w:rsidP="00621840">
            <w:pPr>
              <w:spacing w:after="0" w:line="240" w:lineRule="auto"/>
              <w:rPr>
                <w:rFonts w:ascii="Arial" w:eastAsia="Times New Roman" w:hAnsi="Arial" w:cs="Arial"/>
                <w:color w:val="000000"/>
                <w:sz w:val="20"/>
                <w:szCs w:val="20"/>
              </w:rPr>
            </w:pPr>
          </w:p>
        </w:tc>
      </w:tr>
      <w:tr w:rsidR="002A36BF" w:rsidRPr="00621840" w14:paraId="11E2DE8D" w14:textId="77777777" w:rsidTr="00D356C3">
        <w:trPr>
          <w:trHeight w:val="1020"/>
        </w:trPr>
        <w:tc>
          <w:tcPr>
            <w:tcW w:w="1365" w:type="dxa"/>
            <w:tcBorders>
              <w:top w:val="single" w:sz="4" w:space="0" w:color="auto"/>
              <w:left w:val="single" w:sz="4" w:space="0" w:color="auto"/>
              <w:bottom w:val="single" w:sz="4" w:space="0" w:color="auto"/>
              <w:right w:val="single" w:sz="4" w:space="0" w:color="auto"/>
            </w:tcBorders>
            <w:shd w:val="clear" w:color="auto" w:fill="auto"/>
            <w:vAlign w:val="center"/>
          </w:tcPr>
          <w:p w14:paraId="11E2DE87"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9.03</w:t>
            </w:r>
          </w:p>
        </w:tc>
        <w:tc>
          <w:tcPr>
            <w:tcW w:w="3687" w:type="dxa"/>
            <w:tcBorders>
              <w:top w:val="single" w:sz="4" w:space="0" w:color="auto"/>
              <w:left w:val="single" w:sz="4" w:space="0" w:color="auto"/>
              <w:bottom w:val="single" w:sz="4" w:space="0" w:color="auto"/>
              <w:right w:val="single" w:sz="4" w:space="0" w:color="auto"/>
            </w:tcBorders>
            <w:shd w:val="clear" w:color="auto" w:fill="auto"/>
          </w:tcPr>
          <w:p w14:paraId="11E2DE88"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The solution provides constituents and groups easily share events and news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1E2DE89" w14:textId="77777777" w:rsidR="002A36BF" w:rsidRPr="00390DFD" w:rsidRDefault="002A36BF" w:rsidP="001B28E3">
            <w:pPr>
              <w:spacing w:after="0" w:line="240" w:lineRule="auto"/>
              <w:jc w:val="center"/>
              <w:rPr>
                <w:rFonts w:ascii="Arial" w:eastAsia="Times New Roman" w:hAnsi="Arial" w:cs="Arial"/>
                <w:sz w:val="20"/>
                <w:szCs w:val="20"/>
              </w:rPr>
            </w:pPr>
            <w:r w:rsidRPr="00390DFD">
              <w:rPr>
                <w:rFonts w:ascii="Arial" w:eastAsia="Times New Roman" w:hAnsi="Arial" w:cs="Arial"/>
                <w:sz w:val="20"/>
                <w:szCs w:val="20"/>
              </w:rPr>
              <w:t>F</w:t>
            </w:r>
          </w:p>
        </w:tc>
        <w:tc>
          <w:tcPr>
            <w:tcW w:w="3914" w:type="dxa"/>
            <w:tcBorders>
              <w:top w:val="single" w:sz="4" w:space="0" w:color="auto"/>
              <w:left w:val="single" w:sz="4" w:space="0" w:color="auto"/>
              <w:bottom w:val="single" w:sz="4" w:space="0" w:color="auto"/>
              <w:right w:val="single" w:sz="4" w:space="0" w:color="auto"/>
            </w:tcBorders>
            <w:shd w:val="clear" w:color="auto" w:fill="auto"/>
          </w:tcPr>
          <w:p w14:paraId="11E2DE8A" w14:textId="77777777" w:rsidR="002A36BF" w:rsidRPr="00D356C3" w:rsidRDefault="002A36BF" w:rsidP="00D356C3">
            <w:pPr>
              <w:spacing w:after="0" w:line="240" w:lineRule="auto"/>
              <w:rPr>
                <w:rFonts w:ascii="Arial" w:eastAsia="Times New Roman" w:hAnsi="Arial" w:cs="Arial"/>
                <w:sz w:val="20"/>
                <w:szCs w:val="20"/>
              </w:rPr>
            </w:pPr>
            <w:r w:rsidRPr="00D356C3">
              <w:rPr>
                <w:rFonts w:ascii="Arial" w:eastAsia="Times New Roman" w:hAnsi="Arial" w:cs="Arial"/>
                <w:sz w:val="20"/>
                <w:szCs w:val="20"/>
              </w:rPr>
              <w:t xml:space="preserve">SFDC Service Cloud application provides this functionality to constituents and groups via the Community Portal. </w:t>
            </w:r>
          </w:p>
        </w:tc>
        <w:tc>
          <w:tcPr>
            <w:tcW w:w="1845" w:type="dxa"/>
            <w:tcBorders>
              <w:top w:val="single" w:sz="4" w:space="0" w:color="auto"/>
              <w:left w:val="single" w:sz="4" w:space="0" w:color="auto"/>
              <w:bottom w:val="single" w:sz="4" w:space="0" w:color="auto"/>
              <w:right w:val="single" w:sz="4" w:space="0" w:color="FFFFFF"/>
            </w:tcBorders>
            <w:shd w:val="clear" w:color="auto" w:fill="auto"/>
          </w:tcPr>
          <w:p w14:paraId="11E2DE8B" w14:textId="77777777" w:rsidR="002A36BF" w:rsidRPr="00390DFD" w:rsidRDefault="002A36BF" w:rsidP="001B28E3">
            <w:pPr>
              <w:spacing w:after="0" w:line="240" w:lineRule="auto"/>
              <w:rPr>
                <w:rFonts w:ascii="Arial" w:eastAsia="Times New Roman" w:hAnsi="Arial" w:cs="Arial"/>
                <w:sz w:val="20"/>
                <w:szCs w:val="20"/>
              </w:rPr>
            </w:pPr>
            <w:r w:rsidRPr="00390DFD">
              <w:rPr>
                <w:rFonts w:ascii="Arial" w:eastAsia="Times New Roman" w:hAnsi="Arial" w:cs="Arial"/>
                <w:sz w:val="20"/>
                <w:szCs w:val="20"/>
              </w:rPr>
              <w:t>SFDC Service Cloud</w:t>
            </w:r>
          </w:p>
        </w:tc>
        <w:tc>
          <w:tcPr>
            <w:tcW w:w="2381" w:type="dxa"/>
            <w:tcBorders>
              <w:top w:val="single" w:sz="4" w:space="0" w:color="auto"/>
              <w:left w:val="single" w:sz="4" w:space="0" w:color="auto"/>
              <w:bottom w:val="single" w:sz="4" w:space="0" w:color="auto"/>
              <w:right w:val="single" w:sz="4" w:space="0" w:color="auto"/>
            </w:tcBorders>
            <w:shd w:val="clear" w:color="auto" w:fill="auto"/>
          </w:tcPr>
          <w:p w14:paraId="11E2DE8C" w14:textId="77777777" w:rsidR="002A36BF" w:rsidRPr="00621840" w:rsidRDefault="002A36BF" w:rsidP="00621840">
            <w:pPr>
              <w:spacing w:after="0" w:line="240" w:lineRule="auto"/>
              <w:rPr>
                <w:rFonts w:ascii="Arial" w:eastAsia="Times New Roman" w:hAnsi="Arial" w:cs="Arial"/>
                <w:color w:val="000000"/>
                <w:sz w:val="20"/>
                <w:szCs w:val="20"/>
              </w:rPr>
            </w:pPr>
          </w:p>
        </w:tc>
      </w:tr>
    </w:tbl>
    <w:p w14:paraId="11E2DE8E" w14:textId="77777777" w:rsidR="004469D0" w:rsidRDefault="004469D0" w:rsidP="004469D0">
      <w:pPr>
        <w:pStyle w:val="Heading1"/>
      </w:pPr>
      <w:r>
        <w:t>Action Items – The City</w:t>
      </w:r>
    </w:p>
    <w:p w14:paraId="11E2DE8F" w14:textId="77777777" w:rsidR="00D11114" w:rsidRPr="00D356C3" w:rsidRDefault="00D11114" w:rsidP="00D11114">
      <w:pPr>
        <w:pStyle w:val="ListParagraph"/>
        <w:numPr>
          <w:ilvl w:val="0"/>
          <w:numId w:val="44"/>
        </w:numPr>
        <w:overflowPunct w:val="0"/>
        <w:autoSpaceDE w:val="0"/>
        <w:autoSpaceDN w:val="0"/>
        <w:adjustRightInd w:val="0"/>
        <w:spacing w:after="240" w:line="240" w:lineRule="auto"/>
        <w:textAlignment w:val="baseline"/>
      </w:pPr>
      <w:r w:rsidRPr="00D356C3">
        <w:t>The City will update the existing City web-site with the URL link to the Community Portal.</w:t>
      </w:r>
    </w:p>
    <w:p w14:paraId="11E2DE90" w14:textId="77777777" w:rsidR="00D11114" w:rsidRPr="00D356C3" w:rsidRDefault="00D11114" w:rsidP="00D11114">
      <w:pPr>
        <w:pStyle w:val="ListParagraph"/>
        <w:numPr>
          <w:ilvl w:val="0"/>
          <w:numId w:val="44"/>
        </w:numPr>
        <w:overflowPunct w:val="0"/>
        <w:autoSpaceDE w:val="0"/>
        <w:autoSpaceDN w:val="0"/>
        <w:adjustRightInd w:val="0"/>
        <w:spacing w:after="240" w:line="240" w:lineRule="auto"/>
        <w:textAlignment w:val="baseline"/>
      </w:pPr>
      <w:r w:rsidRPr="00D356C3">
        <w:t>Citywide The City of Philadelphia will provide Unisys with a web-site style sheet file (</w:t>
      </w:r>
      <w:proofErr w:type="spellStart"/>
      <w:r w:rsidRPr="00D356C3">
        <w:t>css</w:t>
      </w:r>
      <w:proofErr w:type="spellEnd"/>
      <w:r w:rsidRPr="00D356C3">
        <w:t>) for the Community portal prior to the design meeting.</w:t>
      </w:r>
    </w:p>
    <w:p w14:paraId="11E2DE91" w14:textId="77777777" w:rsidR="00D11114" w:rsidRDefault="00211BC9" w:rsidP="00211BC9">
      <w:pPr>
        <w:pStyle w:val="ListParagraph"/>
        <w:numPr>
          <w:ilvl w:val="0"/>
          <w:numId w:val="44"/>
        </w:numPr>
        <w:overflowPunct w:val="0"/>
        <w:autoSpaceDE w:val="0"/>
        <w:autoSpaceDN w:val="0"/>
        <w:adjustRightInd w:val="0"/>
        <w:spacing w:after="240" w:line="240" w:lineRule="auto"/>
        <w:textAlignment w:val="baseline"/>
      </w:pPr>
      <w:r>
        <w:t xml:space="preserve">Citywide Implementation:  </w:t>
      </w:r>
      <w:r w:rsidR="00D11114">
        <w:t>The City of Philadelphia will modify the City’s current website with the Community Portal URL.</w:t>
      </w:r>
    </w:p>
    <w:p w14:paraId="11E2DE92" w14:textId="77777777" w:rsidR="004469D0" w:rsidRDefault="004469D0" w:rsidP="004469D0">
      <w:pPr>
        <w:pStyle w:val="Heading1"/>
      </w:pPr>
      <w:r>
        <w:t>Action Items – Unisys</w:t>
      </w:r>
    </w:p>
    <w:p w14:paraId="11E2DE93" w14:textId="77777777" w:rsidR="008A39D2" w:rsidRPr="00D356C3" w:rsidRDefault="008A39D2" w:rsidP="008A39D2">
      <w:pPr>
        <w:pStyle w:val="ListParagraph"/>
        <w:numPr>
          <w:ilvl w:val="0"/>
          <w:numId w:val="28"/>
        </w:numPr>
        <w:overflowPunct w:val="0"/>
        <w:autoSpaceDE w:val="0"/>
        <w:autoSpaceDN w:val="0"/>
        <w:adjustRightInd w:val="0"/>
        <w:spacing w:after="240" w:line="240" w:lineRule="auto"/>
        <w:textAlignment w:val="baseline"/>
      </w:pPr>
      <w:r w:rsidRPr="00D356C3">
        <w:t>Validate the Philadelphia “ORG” was created by SFDC (Salesforce.com) with the Service Cloud module and the Community Portal.</w:t>
      </w:r>
    </w:p>
    <w:p w14:paraId="11E2DE94" w14:textId="77777777" w:rsidR="008A39D2" w:rsidRPr="00D356C3" w:rsidRDefault="008A39D2" w:rsidP="008A39D2">
      <w:pPr>
        <w:pStyle w:val="ListParagraph"/>
        <w:numPr>
          <w:ilvl w:val="0"/>
          <w:numId w:val="28"/>
        </w:numPr>
        <w:overflowPunct w:val="0"/>
        <w:autoSpaceDE w:val="0"/>
        <w:autoSpaceDN w:val="0"/>
        <w:adjustRightInd w:val="0"/>
        <w:spacing w:after="240" w:line="240" w:lineRule="auto"/>
        <w:textAlignment w:val="baseline"/>
      </w:pPr>
      <w:r w:rsidRPr="00D356C3">
        <w:t>Test access to the Service Cloud and Community Portal.</w:t>
      </w:r>
    </w:p>
    <w:p w14:paraId="11E2DE95" w14:textId="77777777" w:rsidR="008A39D2" w:rsidRPr="00D356C3" w:rsidRDefault="008A39D2" w:rsidP="008A39D2">
      <w:pPr>
        <w:pStyle w:val="ListParagraph"/>
        <w:numPr>
          <w:ilvl w:val="0"/>
          <w:numId w:val="28"/>
        </w:numPr>
        <w:overflowPunct w:val="0"/>
        <w:autoSpaceDE w:val="0"/>
        <w:autoSpaceDN w:val="0"/>
        <w:adjustRightInd w:val="0"/>
        <w:spacing w:after="240" w:line="240" w:lineRule="auto"/>
        <w:textAlignment w:val="baseline"/>
      </w:pPr>
      <w:r w:rsidRPr="00D356C3">
        <w:rPr>
          <w:rFonts w:eastAsia="Arial Unicode MS"/>
        </w:rPr>
        <w:t xml:space="preserve">Develop, distribute and review </w:t>
      </w:r>
      <w:r w:rsidRPr="00D356C3">
        <w:t>a Business Configuration Design Document.  The Business Configuration Design Document details the design of the SFDC Service Cloud platform and the Community Portal for the City of Philadelphia including the service requests, agent scripts, screen mock up, etc.</w:t>
      </w:r>
    </w:p>
    <w:p w14:paraId="11E2DE96" w14:textId="77777777" w:rsidR="008A39D2" w:rsidRPr="00D356C3" w:rsidRDefault="008A39D2" w:rsidP="008A39D2">
      <w:pPr>
        <w:pStyle w:val="ListParagraph"/>
        <w:numPr>
          <w:ilvl w:val="0"/>
          <w:numId w:val="28"/>
        </w:numPr>
        <w:overflowPunct w:val="0"/>
        <w:autoSpaceDE w:val="0"/>
        <w:autoSpaceDN w:val="0"/>
        <w:adjustRightInd w:val="0"/>
        <w:spacing w:after="240" w:line="240" w:lineRule="auto"/>
        <w:textAlignment w:val="baseline"/>
      </w:pPr>
      <w:r w:rsidRPr="00D356C3">
        <w:t>Configure the SFDC Service Cloud platform and Community Portal per the approved Business Configuration Design Document including:</w:t>
      </w:r>
    </w:p>
    <w:p w14:paraId="11E2DE97" w14:textId="77777777" w:rsidR="008A39D2" w:rsidRPr="00D356C3" w:rsidRDefault="008A39D2" w:rsidP="008A39D2">
      <w:pPr>
        <w:pStyle w:val="ListParagraph"/>
        <w:numPr>
          <w:ilvl w:val="1"/>
          <w:numId w:val="28"/>
        </w:numPr>
        <w:overflowPunct w:val="0"/>
        <w:autoSpaceDE w:val="0"/>
        <w:autoSpaceDN w:val="0"/>
        <w:adjustRightInd w:val="0"/>
        <w:spacing w:after="240" w:line="240" w:lineRule="auto"/>
        <w:textAlignment w:val="baseline"/>
      </w:pPr>
      <w:r w:rsidRPr="00D356C3">
        <w:t>Core SFDC Service Cloud platform Configuration</w:t>
      </w:r>
    </w:p>
    <w:p w14:paraId="11E2DE98" w14:textId="77777777" w:rsidR="008A39D2" w:rsidRPr="00D356C3" w:rsidRDefault="008A39D2" w:rsidP="008A39D2">
      <w:pPr>
        <w:pStyle w:val="ListParagraph"/>
        <w:numPr>
          <w:ilvl w:val="1"/>
          <w:numId w:val="28"/>
        </w:numPr>
        <w:overflowPunct w:val="0"/>
        <w:autoSpaceDE w:val="0"/>
        <w:autoSpaceDN w:val="0"/>
        <w:adjustRightInd w:val="0"/>
        <w:spacing w:after="240" w:line="240" w:lineRule="auto"/>
        <w:textAlignment w:val="baseline"/>
      </w:pPr>
      <w:r w:rsidRPr="00D356C3">
        <w:t>Service Request Types</w:t>
      </w:r>
    </w:p>
    <w:p w14:paraId="11E2DE99" w14:textId="77777777" w:rsidR="008A39D2" w:rsidRPr="00D356C3" w:rsidRDefault="008A39D2" w:rsidP="008A39D2">
      <w:pPr>
        <w:pStyle w:val="ListParagraph"/>
        <w:numPr>
          <w:ilvl w:val="1"/>
          <w:numId w:val="28"/>
        </w:numPr>
        <w:overflowPunct w:val="0"/>
        <w:autoSpaceDE w:val="0"/>
        <w:autoSpaceDN w:val="0"/>
        <w:adjustRightInd w:val="0"/>
        <w:spacing w:after="240" w:line="240" w:lineRule="auto"/>
        <w:textAlignment w:val="baseline"/>
      </w:pPr>
      <w:r w:rsidRPr="00D356C3">
        <w:t>Organizational Structure (Departments/Groups/Queues)</w:t>
      </w:r>
    </w:p>
    <w:p w14:paraId="11E2DE9A" w14:textId="77777777" w:rsidR="008A39D2" w:rsidRPr="00D356C3" w:rsidRDefault="008A39D2" w:rsidP="008A39D2">
      <w:pPr>
        <w:pStyle w:val="ListParagraph"/>
        <w:numPr>
          <w:ilvl w:val="1"/>
          <w:numId w:val="28"/>
        </w:numPr>
        <w:overflowPunct w:val="0"/>
        <w:autoSpaceDE w:val="0"/>
        <w:autoSpaceDN w:val="0"/>
        <w:adjustRightInd w:val="0"/>
        <w:spacing w:after="240" w:line="240" w:lineRule="auto"/>
        <w:textAlignment w:val="baseline"/>
      </w:pPr>
      <w:r w:rsidRPr="00D356C3">
        <w:t>Agent Scripts</w:t>
      </w:r>
    </w:p>
    <w:p w14:paraId="11E2DE9B" w14:textId="77777777" w:rsidR="008A39D2" w:rsidRPr="00D356C3" w:rsidRDefault="008A39D2" w:rsidP="008A39D2">
      <w:pPr>
        <w:pStyle w:val="ListParagraph"/>
        <w:numPr>
          <w:ilvl w:val="1"/>
          <w:numId w:val="28"/>
        </w:numPr>
        <w:overflowPunct w:val="0"/>
        <w:autoSpaceDE w:val="0"/>
        <w:autoSpaceDN w:val="0"/>
        <w:adjustRightInd w:val="0"/>
        <w:spacing w:after="240" w:line="240" w:lineRule="auto"/>
        <w:textAlignment w:val="baseline"/>
      </w:pPr>
      <w:r w:rsidRPr="00D356C3">
        <w:t>Email Templates</w:t>
      </w:r>
    </w:p>
    <w:p w14:paraId="11E2DE9C" w14:textId="77777777" w:rsidR="008A39D2" w:rsidRPr="00D356C3" w:rsidRDefault="008A39D2" w:rsidP="008A39D2">
      <w:pPr>
        <w:pStyle w:val="ListParagraph"/>
        <w:numPr>
          <w:ilvl w:val="1"/>
          <w:numId w:val="28"/>
        </w:numPr>
        <w:overflowPunct w:val="0"/>
        <w:autoSpaceDE w:val="0"/>
        <w:autoSpaceDN w:val="0"/>
        <w:adjustRightInd w:val="0"/>
        <w:spacing w:after="240" w:line="240" w:lineRule="auto"/>
        <w:textAlignment w:val="baseline"/>
      </w:pPr>
      <w:r w:rsidRPr="00D356C3">
        <w:t>Users, User Profiles, &amp; User Roles based on the user role table in Appendix E – User Role</w:t>
      </w:r>
    </w:p>
    <w:p w14:paraId="11E2DE9D" w14:textId="77777777" w:rsidR="00D11114" w:rsidRPr="00D356C3" w:rsidRDefault="00D11114" w:rsidP="00D11114">
      <w:pPr>
        <w:pStyle w:val="ListParagraph"/>
        <w:numPr>
          <w:ilvl w:val="0"/>
          <w:numId w:val="28"/>
        </w:numPr>
        <w:overflowPunct w:val="0"/>
        <w:autoSpaceDE w:val="0"/>
        <w:autoSpaceDN w:val="0"/>
        <w:adjustRightInd w:val="0"/>
        <w:spacing w:after="240" w:line="240" w:lineRule="auto"/>
        <w:textAlignment w:val="baseline"/>
      </w:pPr>
      <w:r w:rsidRPr="00D356C3">
        <w:rPr>
          <w:rFonts w:eastAsia="Arial Unicode MS"/>
        </w:rPr>
        <w:t xml:space="preserve">Develop, distribute and review </w:t>
      </w:r>
      <w:r w:rsidRPr="00D356C3">
        <w:t>a Business Configuration Design Document.  The Business Configuration Design Document details the design of the SFDC Service Cloud platform and the Community Portal for the City of Philadelphia.</w:t>
      </w:r>
    </w:p>
    <w:p w14:paraId="11E2DE9E" w14:textId="77777777" w:rsidR="00D11114" w:rsidRPr="00D356C3" w:rsidRDefault="00D11114" w:rsidP="00D11114">
      <w:pPr>
        <w:pStyle w:val="ListParagraph"/>
        <w:numPr>
          <w:ilvl w:val="0"/>
          <w:numId w:val="28"/>
        </w:numPr>
        <w:overflowPunct w:val="0"/>
        <w:autoSpaceDE w:val="0"/>
        <w:autoSpaceDN w:val="0"/>
        <w:adjustRightInd w:val="0"/>
        <w:spacing w:after="240" w:line="240" w:lineRule="auto"/>
        <w:textAlignment w:val="baseline"/>
      </w:pPr>
      <w:r w:rsidRPr="00D356C3">
        <w:t>Configure the SFDC Service Cloud and Community Portal per the approved Business Configuration Design Document including:</w:t>
      </w:r>
    </w:p>
    <w:p w14:paraId="11E2DE9F" w14:textId="77777777" w:rsidR="00D11114" w:rsidRPr="00D356C3" w:rsidRDefault="00D11114" w:rsidP="00D11114">
      <w:pPr>
        <w:pStyle w:val="ListParagraph"/>
        <w:numPr>
          <w:ilvl w:val="1"/>
          <w:numId w:val="28"/>
        </w:numPr>
        <w:overflowPunct w:val="0"/>
        <w:autoSpaceDE w:val="0"/>
        <w:autoSpaceDN w:val="0"/>
        <w:adjustRightInd w:val="0"/>
        <w:spacing w:after="240" w:line="240" w:lineRule="auto"/>
        <w:textAlignment w:val="baseline"/>
      </w:pPr>
      <w:r w:rsidRPr="00D356C3">
        <w:t>Core SFDC Service Cloud Marketing Campaign Configuration</w:t>
      </w:r>
    </w:p>
    <w:p w14:paraId="11E2DEA0" w14:textId="77777777" w:rsidR="00D11114" w:rsidRPr="00D356C3" w:rsidRDefault="00D11114" w:rsidP="00D11114">
      <w:pPr>
        <w:pStyle w:val="ListParagraph"/>
        <w:numPr>
          <w:ilvl w:val="1"/>
          <w:numId w:val="28"/>
        </w:numPr>
        <w:overflowPunct w:val="0"/>
        <w:autoSpaceDE w:val="0"/>
        <w:autoSpaceDN w:val="0"/>
        <w:adjustRightInd w:val="0"/>
        <w:spacing w:after="240" w:line="240" w:lineRule="auto"/>
        <w:textAlignment w:val="baseline"/>
      </w:pPr>
      <w:r w:rsidRPr="00D356C3">
        <w:t>Email Templates</w:t>
      </w:r>
    </w:p>
    <w:p w14:paraId="11E2DEA1" w14:textId="77777777" w:rsidR="00D11114" w:rsidRPr="00D356C3" w:rsidRDefault="00D11114" w:rsidP="00D11114">
      <w:pPr>
        <w:pStyle w:val="ListParagraph"/>
        <w:numPr>
          <w:ilvl w:val="1"/>
          <w:numId w:val="28"/>
        </w:numPr>
        <w:overflowPunct w:val="0"/>
        <w:autoSpaceDE w:val="0"/>
        <w:autoSpaceDN w:val="0"/>
        <w:adjustRightInd w:val="0"/>
        <w:spacing w:after="240" w:line="240" w:lineRule="auto"/>
        <w:textAlignment w:val="baseline"/>
      </w:pPr>
      <w:r w:rsidRPr="00D356C3">
        <w:t>Users</w:t>
      </w:r>
    </w:p>
    <w:p w14:paraId="11E2DEA2" w14:textId="77777777" w:rsidR="00D11114" w:rsidRPr="00D356C3" w:rsidRDefault="00D11114" w:rsidP="00D11114">
      <w:pPr>
        <w:pStyle w:val="ListParagraph"/>
        <w:numPr>
          <w:ilvl w:val="0"/>
          <w:numId w:val="28"/>
        </w:numPr>
        <w:overflowPunct w:val="0"/>
        <w:autoSpaceDE w:val="0"/>
        <w:autoSpaceDN w:val="0"/>
        <w:adjustRightInd w:val="0"/>
        <w:spacing w:after="240" w:line="240" w:lineRule="auto"/>
        <w:textAlignment w:val="baseline"/>
      </w:pPr>
      <w:r w:rsidRPr="00D356C3">
        <w:t>Resolve significant Deviations from the Design Document that arise from the testing for those Service Requests and Interfaces that are designated as the responsibility of the Unisys staff. This will consist of:</w:t>
      </w:r>
    </w:p>
    <w:p w14:paraId="11E2DEA3" w14:textId="77777777" w:rsidR="00D11114" w:rsidRPr="00D356C3" w:rsidRDefault="00D11114" w:rsidP="00D11114">
      <w:pPr>
        <w:pStyle w:val="ListParagraph"/>
        <w:numPr>
          <w:ilvl w:val="1"/>
          <w:numId w:val="28"/>
        </w:numPr>
        <w:overflowPunct w:val="0"/>
        <w:autoSpaceDE w:val="0"/>
        <w:autoSpaceDN w:val="0"/>
        <w:adjustRightInd w:val="0"/>
        <w:spacing w:after="0" w:line="240" w:lineRule="auto"/>
        <w:textAlignment w:val="baseline"/>
      </w:pPr>
      <w:r w:rsidRPr="00D356C3">
        <w:t>Validation of Service Request via Community Portal</w:t>
      </w:r>
    </w:p>
    <w:p w14:paraId="11E2DEA4" w14:textId="77777777" w:rsidR="00D11114" w:rsidRPr="00D356C3" w:rsidRDefault="00D11114" w:rsidP="00D11114">
      <w:pPr>
        <w:numPr>
          <w:ilvl w:val="0"/>
          <w:numId w:val="28"/>
        </w:numPr>
        <w:overflowPunct w:val="0"/>
        <w:autoSpaceDE w:val="0"/>
        <w:autoSpaceDN w:val="0"/>
        <w:adjustRightInd w:val="0"/>
        <w:spacing w:after="0" w:line="240" w:lineRule="auto"/>
        <w:textAlignment w:val="baseline"/>
      </w:pPr>
      <w:r w:rsidRPr="00D356C3">
        <w:t>Citywide Implementation:  Enhance the Community Portal to include the additional Service Requests for Citywide implementation</w:t>
      </w:r>
    </w:p>
    <w:p w14:paraId="11E2DEA5" w14:textId="77777777" w:rsidR="00D11114" w:rsidRPr="00D356C3" w:rsidRDefault="00D11114" w:rsidP="00D11114">
      <w:pPr>
        <w:pStyle w:val="ListParagraph"/>
        <w:numPr>
          <w:ilvl w:val="0"/>
          <w:numId w:val="28"/>
        </w:numPr>
        <w:overflowPunct w:val="0"/>
        <w:autoSpaceDE w:val="0"/>
        <w:autoSpaceDN w:val="0"/>
        <w:adjustRightInd w:val="0"/>
        <w:spacing w:after="240" w:line="240" w:lineRule="auto"/>
        <w:textAlignment w:val="baseline"/>
      </w:pPr>
      <w:r w:rsidRPr="00D356C3">
        <w:rPr>
          <w:rFonts w:eastAsia="Arial Unicode MS"/>
        </w:rPr>
        <w:t xml:space="preserve">Citywide Implementation:  Develop, distribute and review </w:t>
      </w:r>
      <w:r w:rsidRPr="00D356C3">
        <w:t>Integration Design Document (enhanced from the previous version developed for the Pilot solution with the following topics)</w:t>
      </w:r>
    </w:p>
    <w:p w14:paraId="11E2DEA6" w14:textId="77777777" w:rsidR="00D11114" w:rsidRPr="00D356C3" w:rsidRDefault="00D11114" w:rsidP="00D11114">
      <w:pPr>
        <w:pStyle w:val="ListParagraph"/>
        <w:numPr>
          <w:ilvl w:val="1"/>
          <w:numId w:val="28"/>
        </w:numPr>
        <w:overflowPunct w:val="0"/>
        <w:autoSpaceDE w:val="0"/>
        <w:autoSpaceDN w:val="0"/>
        <w:adjustRightInd w:val="0"/>
        <w:spacing w:after="240" w:line="240" w:lineRule="auto"/>
        <w:textAlignment w:val="baseline"/>
      </w:pPr>
      <w:r w:rsidRPr="00D356C3">
        <w:t>Community Portal Design Document</w:t>
      </w:r>
    </w:p>
    <w:p w14:paraId="11E2DEA7" w14:textId="77777777" w:rsidR="00D11114" w:rsidRPr="00D356C3" w:rsidRDefault="00D11114" w:rsidP="00D11114">
      <w:pPr>
        <w:pStyle w:val="ListParagraph"/>
        <w:numPr>
          <w:ilvl w:val="0"/>
          <w:numId w:val="28"/>
        </w:numPr>
        <w:overflowPunct w:val="0"/>
        <w:autoSpaceDE w:val="0"/>
        <w:autoSpaceDN w:val="0"/>
        <w:adjustRightInd w:val="0"/>
        <w:spacing w:after="240" w:line="240" w:lineRule="auto"/>
        <w:textAlignment w:val="baseline"/>
      </w:pPr>
      <w:r w:rsidRPr="00D356C3">
        <w:t>Citywide Implementation:  Develop and unit test each channel configuration and integration</w:t>
      </w:r>
    </w:p>
    <w:p w14:paraId="11E2DEA8" w14:textId="77777777" w:rsidR="00D11114" w:rsidRPr="00D356C3" w:rsidRDefault="00D11114" w:rsidP="00D11114">
      <w:pPr>
        <w:pStyle w:val="ListParagraph"/>
        <w:numPr>
          <w:ilvl w:val="1"/>
          <w:numId w:val="28"/>
        </w:numPr>
        <w:overflowPunct w:val="0"/>
        <w:autoSpaceDE w:val="0"/>
        <w:autoSpaceDN w:val="0"/>
        <w:adjustRightInd w:val="0"/>
        <w:spacing w:after="240" w:line="240" w:lineRule="auto"/>
        <w:textAlignment w:val="baseline"/>
      </w:pPr>
      <w:r w:rsidRPr="00D356C3">
        <w:t>Community Portal Configuration</w:t>
      </w:r>
    </w:p>
    <w:p w14:paraId="11E2DEA9" w14:textId="77777777" w:rsidR="00211BC9" w:rsidRPr="00D356C3" w:rsidRDefault="00211BC9" w:rsidP="00211BC9">
      <w:pPr>
        <w:pStyle w:val="ListParagraph"/>
        <w:numPr>
          <w:ilvl w:val="0"/>
          <w:numId w:val="28"/>
        </w:numPr>
        <w:overflowPunct w:val="0"/>
        <w:autoSpaceDE w:val="0"/>
        <w:autoSpaceDN w:val="0"/>
        <w:adjustRightInd w:val="0"/>
        <w:spacing w:after="240" w:line="240" w:lineRule="auto"/>
        <w:textAlignment w:val="baseline"/>
      </w:pPr>
      <w:r w:rsidRPr="00D356C3">
        <w:t>Resolve significant Deviations from the Design Document that arise from the testing for those Service Requests and Interfaces that are designated as the responsibility of the Unisys staff. This will consist of:</w:t>
      </w:r>
    </w:p>
    <w:p w14:paraId="11E2DEAA" w14:textId="77777777" w:rsidR="00211BC9" w:rsidRPr="00D356C3" w:rsidRDefault="00211BC9" w:rsidP="00211BC9">
      <w:pPr>
        <w:pStyle w:val="ListParagraph"/>
        <w:numPr>
          <w:ilvl w:val="1"/>
          <w:numId w:val="28"/>
        </w:numPr>
        <w:overflowPunct w:val="0"/>
        <w:autoSpaceDE w:val="0"/>
        <w:autoSpaceDN w:val="0"/>
        <w:adjustRightInd w:val="0"/>
        <w:spacing w:after="240" w:line="240" w:lineRule="auto"/>
        <w:textAlignment w:val="baseline"/>
      </w:pPr>
      <w:r w:rsidRPr="00D356C3">
        <w:t>Validation of Service Request via Community Portal</w:t>
      </w:r>
    </w:p>
    <w:p w14:paraId="11E2DEAB" w14:textId="77777777" w:rsidR="00B2732F" w:rsidRDefault="00B2732F" w:rsidP="00B2732F">
      <w:pPr>
        <w:rPr>
          <w:b/>
          <w:sz w:val="28"/>
          <w:szCs w:val="28"/>
        </w:rPr>
      </w:pPr>
    </w:p>
    <w:p w14:paraId="11E2DEAC" w14:textId="77777777" w:rsidR="00621840" w:rsidRDefault="00621840" w:rsidP="00621840"/>
    <w:sectPr w:rsidR="00621840" w:rsidSect="0013479C">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2DEAF" w14:textId="77777777" w:rsidR="003A3F04" w:rsidRDefault="003A3F04" w:rsidP="00013394">
      <w:pPr>
        <w:spacing w:after="0" w:line="240" w:lineRule="auto"/>
      </w:pPr>
      <w:r>
        <w:separator/>
      </w:r>
    </w:p>
  </w:endnote>
  <w:endnote w:type="continuationSeparator" w:id="0">
    <w:p w14:paraId="11E2DEB0" w14:textId="77777777" w:rsidR="003A3F04" w:rsidRDefault="003A3F04"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11E2DEB7" w14:textId="77777777">
      <w:trPr>
        <w:trHeight w:val="151"/>
      </w:trPr>
      <w:tc>
        <w:tcPr>
          <w:tcW w:w="2250" w:type="pct"/>
          <w:tcBorders>
            <w:bottom w:val="single" w:sz="4" w:space="0" w:color="4F81BD" w:themeColor="accent1"/>
          </w:tcBorders>
        </w:tcPr>
        <w:p w14:paraId="11E2DEB4"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11E2DEB5"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311707" w:rsidRPr="00311707">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11E2DEB6" w14:textId="77777777" w:rsidR="00972999" w:rsidRDefault="00972999">
          <w:pPr>
            <w:pStyle w:val="Header"/>
            <w:rPr>
              <w:rFonts w:asciiTheme="majorHAnsi" w:eastAsiaTheme="majorEastAsia" w:hAnsiTheme="majorHAnsi" w:cstheme="majorBidi"/>
              <w:b/>
              <w:bCs/>
            </w:rPr>
          </w:pPr>
        </w:p>
      </w:tc>
    </w:tr>
    <w:tr w:rsidR="00972999" w14:paraId="11E2DEBB" w14:textId="77777777">
      <w:trPr>
        <w:trHeight w:val="150"/>
      </w:trPr>
      <w:tc>
        <w:tcPr>
          <w:tcW w:w="2250" w:type="pct"/>
          <w:tcBorders>
            <w:top w:val="single" w:sz="4" w:space="0" w:color="4F81BD" w:themeColor="accent1"/>
          </w:tcBorders>
        </w:tcPr>
        <w:p w14:paraId="11E2DEB8" w14:textId="77777777" w:rsidR="00972999" w:rsidRDefault="00972999">
          <w:pPr>
            <w:pStyle w:val="Header"/>
            <w:rPr>
              <w:rFonts w:asciiTheme="majorHAnsi" w:eastAsiaTheme="majorEastAsia" w:hAnsiTheme="majorHAnsi" w:cstheme="majorBidi"/>
              <w:b/>
              <w:bCs/>
            </w:rPr>
          </w:pPr>
        </w:p>
      </w:tc>
      <w:tc>
        <w:tcPr>
          <w:tcW w:w="500" w:type="pct"/>
          <w:vMerge/>
        </w:tcPr>
        <w:p w14:paraId="11E2DEB9"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11E2DEBA" w14:textId="77777777" w:rsidR="00972999" w:rsidRDefault="00972999">
          <w:pPr>
            <w:pStyle w:val="Header"/>
            <w:rPr>
              <w:rFonts w:asciiTheme="majorHAnsi" w:eastAsiaTheme="majorEastAsia" w:hAnsiTheme="majorHAnsi" w:cstheme="majorBidi"/>
              <w:b/>
              <w:bCs/>
            </w:rPr>
          </w:pPr>
        </w:p>
      </w:tc>
    </w:tr>
  </w:tbl>
  <w:p w14:paraId="11E2DEBC"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2DEAD" w14:textId="77777777" w:rsidR="003A3F04" w:rsidRDefault="003A3F04" w:rsidP="00013394">
      <w:pPr>
        <w:spacing w:after="0" w:line="240" w:lineRule="auto"/>
      </w:pPr>
      <w:r>
        <w:separator/>
      </w:r>
    </w:p>
  </w:footnote>
  <w:footnote w:type="continuationSeparator" w:id="0">
    <w:p w14:paraId="11E2DEAE" w14:textId="77777777" w:rsidR="003A3F04" w:rsidRDefault="003A3F04"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2DEB1" w14:textId="77777777" w:rsidR="006E31D8" w:rsidRDefault="006218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 xml:space="preserve">Philly311 CRM </w:t>
    </w:r>
    <w:r w:rsidR="002A36BF">
      <w:rPr>
        <w:rFonts w:asciiTheme="majorHAnsi" w:eastAsiaTheme="majorEastAsia" w:hAnsiTheme="majorHAnsi" w:cstheme="majorBidi"/>
        <w:b/>
        <w:sz w:val="32"/>
        <w:szCs w:val="32"/>
      </w:rPr>
      <w:t>Community Portal</w:t>
    </w:r>
  </w:p>
  <w:p w14:paraId="11E2DEB2"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11E2DEB3"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D0B78"/>
    <w:multiLevelType w:val="multilevel"/>
    <w:tmpl w:val="4CD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0B237B"/>
    <w:multiLevelType w:val="hybridMultilevel"/>
    <w:tmpl w:val="995CF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F26B6"/>
    <w:multiLevelType w:val="hybridMultilevel"/>
    <w:tmpl w:val="97E4A7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A3B15"/>
    <w:multiLevelType w:val="hybridMultilevel"/>
    <w:tmpl w:val="CD22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137E0C"/>
    <w:multiLevelType w:val="hybridMultilevel"/>
    <w:tmpl w:val="DB54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B27F2"/>
    <w:multiLevelType w:val="multilevel"/>
    <w:tmpl w:val="3876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1D31DE"/>
    <w:multiLevelType w:val="hybridMultilevel"/>
    <w:tmpl w:val="8788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742B0F"/>
    <w:multiLevelType w:val="hybridMultilevel"/>
    <w:tmpl w:val="54603A5E"/>
    <w:lvl w:ilvl="0" w:tplc="6CB03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7B3514"/>
    <w:multiLevelType w:val="hybridMultilevel"/>
    <w:tmpl w:val="F45AE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9B86190"/>
    <w:multiLevelType w:val="hybridMultilevel"/>
    <w:tmpl w:val="3BFC81CE"/>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E4C6F2F"/>
    <w:multiLevelType w:val="multilevel"/>
    <w:tmpl w:val="754E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7104D4"/>
    <w:multiLevelType w:val="hybridMultilevel"/>
    <w:tmpl w:val="E9C4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E5021B"/>
    <w:multiLevelType w:val="hybridMultilevel"/>
    <w:tmpl w:val="F79EF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2CC17E8"/>
    <w:multiLevelType w:val="hybridMultilevel"/>
    <w:tmpl w:val="31D05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13416"/>
    <w:multiLevelType w:val="multilevel"/>
    <w:tmpl w:val="FCF8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F373FA"/>
    <w:multiLevelType w:val="multilevel"/>
    <w:tmpl w:val="3F3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4E24B9"/>
    <w:multiLevelType w:val="hybridMultilevel"/>
    <w:tmpl w:val="224E692A"/>
    <w:lvl w:ilvl="0" w:tplc="66089CF2">
      <w:start w:val="1"/>
      <w:numFmt w:val="bullet"/>
      <w:pStyle w:val="PWBullet1"/>
      <w:lvlText w:val="●"/>
      <w:lvlJc w:val="left"/>
      <w:pPr>
        <w:tabs>
          <w:tab w:val="num" w:pos="1800"/>
        </w:tabs>
        <w:ind w:left="1800" w:hanging="360"/>
      </w:pPr>
      <w:rPr>
        <w:rFonts w:ascii="Times New Roman" w:hAnsi="Times New Roman" w:cs="Times New Roman" w:hint="default"/>
        <w:b w:val="0"/>
        <w:i w:val="0"/>
        <w:spacing w:val="0"/>
        <w:w w:val="100"/>
        <w:position w:val="0"/>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6">
    <w:nsid w:val="329A0A96"/>
    <w:multiLevelType w:val="hybridMultilevel"/>
    <w:tmpl w:val="9BA0B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B55EEC"/>
    <w:multiLevelType w:val="hybridMultilevel"/>
    <w:tmpl w:val="7108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477894"/>
    <w:multiLevelType w:val="hybridMultilevel"/>
    <w:tmpl w:val="0ACC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A57E69"/>
    <w:multiLevelType w:val="hybridMultilevel"/>
    <w:tmpl w:val="AEDE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E50312"/>
    <w:multiLevelType w:val="multilevel"/>
    <w:tmpl w:val="07B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160622"/>
    <w:multiLevelType w:val="multilevel"/>
    <w:tmpl w:val="E1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24213D"/>
    <w:multiLevelType w:val="hybridMultilevel"/>
    <w:tmpl w:val="CA4A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4C088E"/>
    <w:multiLevelType w:val="hybridMultilevel"/>
    <w:tmpl w:val="C1DCC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BB3980"/>
    <w:multiLevelType w:val="hybridMultilevel"/>
    <w:tmpl w:val="37EA7A80"/>
    <w:lvl w:ilvl="0" w:tplc="7F6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2154B3"/>
    <w:multiLevelType w:val="hybridMultilevel"/>
    <w:tmpl w:val="18BAF214"/>
    <w:lvl w:ilvl="0" w:tplc="0409000F">
      <w:start w:val="1"/>
      <w:numFmt w:val="decimal"/>
      <w:lvlText w:val="%1."/>
      <w:lvlJc w:val="left"/>
      <w:pPr>
        <w:tabs>
          <w:tab w:val="num" w:pos="720"/>
        </w:tabs>
        <w:ind w:left="720" w:hanging="360"/>
      </w:pPr>
      <w:rPr>
        <w:rFonts w:hint="default"/>
      </w:rPr>
    </w:lvl>
    <w:lvl w:ilvl="1" w:tplc="47748C1E">
      <w:start w:val="5"/>
      <w:numFmt w:val="decimal"/>
      <w:lvlText w:val="%2"/>
      <w:lvlJc w:val="left"/>
      <w:pPr>
        <w:tabs>
          <w:tab w:val="num" w:pos="-360"/>
        </w:tabs>
        <w:ind w:left="-360" w:hanging="720"/>
      </w:pPr>
      <w:rPr>
        <w:rFonts w:ascii="Arial" w:hAnsi="Arial" w:hint="default"/>
      </w:r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rPr>
        <w:rFonts w:hint="default"/>
      </w:rPr>
    </w:lvl>
    <w:lvl w:ilvl="4" w:tplc="04090019">
      <w:start w:val="1"/>
      <w:numFmt w:val="lowerLetter"/>
      <w:lvlText w:val="%5."/>
      <w:lvlJc w:val="left"/>
      <w:pPr>
        <w:tabs>
          <w:tab w:val="num" w:pos="1440"/>
        </w:tabs>
        <w:ind w:left="1440" w:hanging="360"/>
      </w:pPr>
    </w:lvl>
    <w:lvl w:ilvl="5" w:tplc="0409001B">
      <w:start w:val="1"/>
      <w:numFmt w:val="lowerRoman"/>
      <w:lvlText w:val="%6."/>
      <w:lvlJc w:val="right"/>
      <w:pPr>
        <w:tabs>
          <w:tab w:val="num" w:pos="2160"/>
        </w:tabs>
        <w:ind w:left="2160" w:hanging="180"/>
      </w:pPr>
    </w:lvl>
    <w:lvl w:ilvl="6" w:tplc="33F49A86">
      <w:start w:val="1"/>
      <w:numFmt w:val="bullet"/>
      <w:lvlText w:val=""/>
      <w:legacy w:legacy="1" w:legacySpace="360" w:legacyIndent="360"/>
      <w:lvlJc w:val="left"/>
      <w:pPr>
        <w:ind w:left="2880" w:hanging="360"/>
      </w:pPr>
      <w:rPr>
        <w:rFonts w:ascii="Symbol" w:hAnsi="Symbol" w:hint="default"/>
      </w:r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4">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CB1578"/>
    <w:multiLevelType w:val="hybridMultilevel"/>
    <w:tmpl w:val="200CB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9E705D"/>
    <w:multiLevelType w:val="hybridMultilevel"/>
    <w:tmpl w:val="E00CEF94"/>
    <w:lvl w:ilvl="0" w:tplc="FD66E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6E05AF"/>
    <w:multiLevelType w:val="hybridMultilevel"/>
    <w:tmpl w:val="E11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5"/>
  </w:num>
  <w:num w:numId="3">
    <w:abstractNumId w:val="41"/>
  </w:num>
  <w:num w:numId="4">
    <w:abstractNumId w:val="46"/>
  </w:num>
  <w:num w:numId="5">
    <w:abstractNumId w:val="36"/>
  </w:num>
  <w:num w:numId="6">
    <w:abstractNumId w:val="22"/>
  </w:num>
  <w:num w:numId="7">
    <w:abstractNumId w:val="0"/>
  </w:num>
  <w:num w:numId="8">
    <w:abstractNumId w:val="17"/>
  </w:num>
  <w:num w:numId="9">
    <w:abstractNumId w:val="8"/>
  </w:num>
  <w:num w:numId="10">
    <w:abstractNumId w:val="29"/>
  </w:num>
  <w:num w:numId="11">
    <w:abstractNumId w:val="19"/>
  </w:num>
  <w:num w:numId="12">
    <w:abstractNumId w:val="38"/>
  </w:num>
  <w:num w:numId="13">
    <w:abstractNumId w:val="21"/>
  </w:num>
  <w:num w:numId="14">
    <w:abstractNumId w:val="37"/>
  </w:num>
  <w:num w:numId="15">
    <w:abstractNumId w:val="20"/>
  </w:num>
  <w:num w:numId="16">
    <w:abstractNumId w:val="44"/>
  </w:num>
  <w:num w:numId="17">
    <w:abstractNumId w:val="40"/>
  </w:num>
  <w:num w:numId="18">
    <w:abstractNumId w:val="14"/>
  </w:num>
  <w:num w:numId="19">
    <w:abstractNumId w:val="15"/>
  </w:num>
  <w:num w:numId="20">
    <w:abstractNumId w:val="32"/>
  </w:num>
  <w:num w:numId="21">
    <w:abstractNumId w:val="12"/>
  </w:num>
  <w:num w:numId="22">
    <w:abstractNumId w:val="23"/>
  </w:num>
  <w:num w:numId="23">
    <w:abstractNumId w:val="6"/>
  </w:num>
  <w:num w:numId="24">
    <w:abstractNumId w:val="24"/>
  </w:num>
  <w:num w:numId="25">
    <w:abstractNumId w:val="1"/>
  </w:num>
  <w:num w:numId="26">
    <w:abstractNumId w:val="33"/>
  </w:num>
  <w:num w:numId="27">
    <w:abstractNumId w:val="27"/>
  </w:num>
  <w:num w:numId="28">
    <w:abstractNumId w:val="7"/>
  </w:num>
  <w:num w:numId="29">
    <w:abstractNumId w:val="4"/>
  </w:num>
  <w:num w:numId="30">
    <w:abstractNumId w:val="11"/>
  </w:num>
  <w:num w:numId="31">
    <w:abstractNumId w:val="34"/>
  </w:num>
  <w:num w:numId="32">
    <w:abstractNumId w:val="18"/>
  </w:num>
  <w:num w:numId="33">
    <w:abstractNumId w:val="31"/>
  </w:num>
  <w:num w:numId="34">
    <w:abstractNumId w:val="10"/>
  </w:num>
  <w:num w:numId="35">
    <w:abstractNumId w:val="9"/>
  </w:num>
  <w:num w:numId="36">
    <w:abstractNumId w:val="47"/>
  </w:num>
  <w:num w:numId="37">
    <w:abstractNumId w:val="16"/>
  </w:num>
  <w:num w:numId="38">
    <w:abstractNumId w:val="3"/>
  </w:num>
  <w:num w:numId="39">
    <w:abstractNumId w:val="25"/>
  </w:num>
  <w:num w:numId="40">
    <w:abstractNumId w:val="43"/>
  </w:num>
  <w:num w:numId="41">
    <w:abstractNumId w:val="5"/>
  </w:num>
  <w:num w:numId="42">
    <w:abstractNumId w:val="39"/>
  </w:num>
  <w:num w:numId="43">
    <w:abstractNumId w:val="26"/>
  </w:num>
  <w:num w:numId="44">
    <w:abstractNumId w:val="2"/>
  </w:num>
  <w:num w:numId="45">
    <w:abstractNumId w:val="45"/>
  </w:num>
  <w:num w:numId="46">
    <w:abstractNumId w:val="13"/>
  </w:num>
  <w:num w:numId="47">
    <w:abstractNumId w:val="48"/>
  </w:num>
  <w:num w:numId="48">
    <w:abstractNumId w:val="42"/>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63729"/>
    <w:rsid w:val="00075725"/>
    <w:rsid w:val="00076734"/>
    <w:rsid w:val="00080CE6"/>
    <w:rsid w:val="00087A79"/>
    <w:rsid w:val="000A01F4"/>
    <w:rsid w:val="000A4703"/>
    <w:rsid w:val="000A63B7"/>
    <w:rsid w:val="000C5A13"/>
    <w:rsid w:val="000D4248"/>
    <w:rsid w:val="000E0780"/>
    <w:rsid w:val="000F0C2F"/>
    <w:rsid w:val="000F14F1"/>
    <w:rsid w:val="0010626C"/>
    <w:rsid w:val="001134EE"/>
    <w:rsid w:val="001150E7"/>
    <w:rsid w:val="00121040"/>
    <w:rsid w:val="00133E81"/>
    <w:rsid w:val="0013479C"/>
    <w:rsid w:val="00140686"/>
    <w:rsid w:val="00140DE3"/>
    <w:rsid w:val="00163619"/>
    <w:rsid w:val="001850F7"/>
    <w:rsid w:val="001B5953"/>
    <w:rsid w:val="001C3E81"/>
    <w:rsid w:val="001C4304"/>
    <w:rsid w:val="001D3347"/>
    <w:rsid w:val="001D6F31"/>
    <w:rsid w:val="001E1205"/>
    <w:rsid w:val="001E2122"/>
    <w:rsid w:val="001E3B62"/>
    <w:rsid w:val="001F41DB"/>
    <w:rsid w:val="00202D32"/>
    <w:rsid w:val="00211BC9"/>
    <w:rsid w:val="00211DB6"/>
    <w:rsid w:val="002120AD"/>
    <w:rsid w:val="002121EB"/>
    <w:rsid w:val="002157D7"/>
    <w:rsid w:val="00217A33"/>
    <w:rsid w:val="00233F79"/>
    <w:rsid w:val="0023580A"/>
    <w:rsid w:val="002829A8"/>
    <w:rsid w:val="002855EF"/>
    <w:rsid w:val="00286CB8"/>
    <w:rsid w:val="002A36BF"/>
    <w:rsid w:val="002A4CC2"/>
    <w:rsid w:val="002C5667"/>
    <w:rsid w:val="002F2245"/>
    <w:rsid w:val="00311707"/>
    <w:rsid w:val="003174AC"/>
    <w:rsid w:val="00326DC6"/>
    <w:rsid w:val="00334C97"/>
    <w:rsid w:val="00390039"/>
    <w:rsid w:val="003A022B"/>
    <w:rsid w:val="003A3160"/>
    <w:rsid w:val="003A3F04"/>
    <w:rsid w:val="003A5304"/>
    <w:rsid w:val="003B2D92"/>
    <w:rsid w:val="003B3297"/>
    <w:rsid w:val="003B3FA9"/>
    <w:rsid w:val="003C7F1E"/>
    <w:rsid w:val="003D5C0A"/>
    <w:rsid w:val="003E779A"/>
    <w:rsid w:val="003F3BCE"/>
    <w:rsid w:val="0040628F"/>
    <w:rsid w:val="004074B1"/>
    <w:rsid w:val="004108CD"/>
    <w:rsid w:val="00420476"/>
    <w:rsid w:val="004236FD"/>
    <w:rsid w:val="004374E9"/>
    <w:rsid w:val="0044046E"/>
    <w:rsid w:val="00443DDB"/>
    <w:rsid w:val="004469D0"/>
    <w:rsid w:val="00457F27"/>
    <w:rsid w:val="00465921"/>
    <w:rsid w:val="00477531"/>
    <w:rsid w:val="00477F37"/>
    <w:rsid w:val="00495D40"/>
    <w:rsid w:val="004A1D08"/>
    <w:rsid w:val="004C2CAB"/>
    <w:rsid w:val="004D0D9C"/>
    <w:rsid w:val="004E0F3C"/>
    <w:rsid w:val="004E173F"/>
    <w:rsid w:val="004F0015"/>
    <w:rsid w:val="005011BB"/>
    <w:rsid w:val="00545C66"/>
    <w:rsid w:val="005555BE"/>
    <w:rsid w:val="00563DBF"/>
    <w:rsid w:val="00565541"/>
    <w:rsid w:val="00570DE6"/>
    <w:rsid w:val="005722D8"/>
    <w:rsid w:val="005725D1"/>
    <w:rsid w:val="005845E0"/>
    <w:rsid w:val="005970FB"/>
    <w:rsid w:val="005C1B26"/>
    <w:rsid w:val="005D4141"/>
    <w:rsid w:val="005E66A1"/>
    <w:rsid w:val="005F135D"/>
    <w:rsid w:val="0060228F"/>
    <w:rsid w:val="0060560F"/>
    <w:rsid w:val="00621840"/>
    <w:rsid w:val="00622557"/>
    <w:rsid w:val="00626D58"/>
    <w:rsid w:val="00630D2E"/>
    <w:rsid w:val="00633837"/>
    <w:rsid w:val="006364FD"/>
    <w:rsid w:val="00637B36"/>
    <w:rsid w:val="00640EA1"/>
    <w:rsid w:val="00653157"/>
    <w:rsid w:val="00666A19"/>
    <w:rsid w:val="00683B13"/>
    <w:rsid w:val="006855B6"/>
    <w:rsid w:val="00687AD7"/>
    <w:rsid w:val="00694917"/>
    <w:rsid w:val="006A57B0"/>
    <w:rsid w:val="006A67CF"/>
    <w:rsid w:val="006B4627"/>
    <w:rsid w:val="006C39BC"/>
    <w:rsid w:val="006E1214"/>
    <w:rsid w:val="006E31D8"/>
    <w:rsid w:val="007067B4"/>
    <w:rsid w:val="00712D8B"/>
    <w:rsid w:val="0073642E"/>
    <w:rsid w:val="0073716B"/>
    <w:rsid w:val="00763321"/>
    <w:rsid w:val="007874B0"/>
    <w:rsid w:val="007C1AB2"/>
    <w:rsid w:val="007C6A45"/>
    <w:rsid w:val="007D1A6F"/>
    <w:rsid w:val="00802637"/>
    <w:rsid w:val="008257B6"/>
    <w:rsid w:val="0083118B"/>
    <w:rsid w:val="0084185F"/>
    <w:rsid w:val="00845D47"/>
    <w:rsid w:val="008474DF"/>
    <w:rsid w:val="00856216"/>
    <w:rsid w:val="008618C6"/>
    <w:rsid w:val="008622FF"/>
    <w:rsid w:val="00874251"/>
    <w:rsid w:val="00881298"/>
    <w:rsid w:val="00884CB3"/>
    <w:rsid w:val="008A17FB"/>
    <w:rsid w:val="008A39D2"/>
    <w:rsid w:val="008D0A72"/>
    <w:rsid w:val="008D3520"/>
    <w:rsid w:val="008D7428"/>
    <w:rsid w:val="008F42AC"/>
    <w:rsid w:val="00902E7D"/>
    <w:rsid w:val="0091450E"/>
    <w:rsid w:val="00914AD3"/>
    <w:rsid w:val="009173F7"/>
    <w:rsid w:val="009277A8"/>
    <w:rsid w:val="00935D0B"/>
    <w:rsid w:val="00941C56"/>
    <w:rsid w:val="00941D2E"/>
    <w:rsid w:val="00957958"/>
    <w:rsid w:val="00972999"/>
    <w:rsid w:val="009941D1"/>
    <w:rsid w:val="009B65CC"/>
    <w:rsid w:val="009C0B46"/>
    <w:rsid w:val="009E26D6"/>
    <w:rsid w:val="009F0D4B"/>
    <w:rsid w:val="00A04911"/>
    <w:rsid w:val="00A15062"/>
    <w:rsid w:val="00A163B5"/>
    <w:rsid w:val="00A20D09"/>
    <w:rsid w:val="00A329BE"/>
    <w:rsid w:val="00A335FA"/>
    <w:rsid w:val="00A47DB8"/>
    <w:rsid w:val="00A6166F"/>
    <w:rsid w:val="00A61D49"/>
    <w:rsid w:val="00A65BD7"/>
    <w:rsid w:val="00A711AC"/>
    <w:rsid w:val="00A72217"/>
    <w:rsid w:val="00A75DE7"/>
    <w:rsid w:val="00A87E12"/>
    <w:rsid w:val="00AC2258"/>
    <w:rsid w:val="00AC3FD9"/>
    <w:rsid w:val="00AD70B2"/>
    <w:rsid w:val="00AE3069"/>
    <w:rsid w:val="00AF0395"/>
    <w:rsid w:val="00B0433E"/>
    <w:rsid w:val="00B043EC"/>
    <w:rsid w:val="00B04517"/>
    <w:rsid w:val="00B2732F"/>
    <w:rsid w:val="00B32953"/>
    <w:rsid w:val="00B50CEF"/>
    <w:rsid w:val="00B6369B"/>
    <w:rsid w:val="00B86EE5"/>
    <w:rsid w:val="00B96780"/>
    <w:rsid w:val="00BA6C52"/>
    <w:rsid w:val="00BB7215"/>
    <w:rsid w:val="00BC456D"/>
    <w:rsid w:val="00BD7326"/>
    <w:rsid w:val="00BE5E4E"/>
    <w:rsid w:val="00BF5BAA"/>
    <w:rsid w:val="00BF6106"/>
    <w:rsid w:val="00C02A0A"/>
    <w:rsid w:val="00C163A8"/>
    <w:rsid w:val="00C2078C"/>
    <w:rsid w:val="00C51C66"/>
    <w:rsid w:val="00C57743"/>
    <w:rsid w:val="00C57D9B"/>
    <w:rsid w:val="00C67224"/>
    <w:rsid w:val="00C7575A"/>
    <w:rsid w:val="00C82BBD"/>
    <w:rsid w:val="00CA369A"/>
    <w:rsid w:val="00CA6A74"/>
    <w:rsid w:val="00CB0185"/>
    <w:rsid w:val="00CB01F5"/>
    <w:rsid w:val="00CB59BC"/>
    <w:rsid w:val="00CC11B5"/>
    <w:rsid w:val="00CC36F8"/>
    <w:rsid w:val="00CC53E7"/>
    <w:rsid w:val="00CE00DB"/>
    <w:rsid w:val="00CE34C7"/>
    <w:rsid w:val="00CF46F9"/>
    <w:rsid w:val="00CF68E6"/>
    <w:rsid w:val="00D0141F"/>
    <w:rsid w:val="00D0189E"/>
    <w:rsid w:val="00D1011D"/>
    <w:rsid w:val="00D11114"/>
    <w:rsid w:val="00D2775E"/>
    <w:rsid w:val="00D31251"/>
    <w:rsid w:val="00D356C3"/>
    <w:rsid w:val="00D57C12"/>
    <w:rsid w:val="00D62128"/>
    <w:rsid w:val="00D73EF9"/>
    <w:rsid w:val="00D917BC"/>
    <w:rsid w:val="00DA10C1"/>
    <w:rsid w:val="00DA2806"/>
    <w:rsid w:val="00DC3E93"/>
    <w:rsid w:val="00DC7277"/>
    <w:rsid w:val="00E07B2E"/>
    <w:rsid w:val="00E227DF"/>
    <w:rsid w:val="00E22FBD"/>
    <w:rsid w:val="00E407B9"/>
    <w:rsid w:val="00E66CAC"/>
    <w:rsid w:val="00E801E0"/>
    <w:rsid w:val="00E91859"/>
    <w:rsid w:val="00EB0DAB"/>
    <w:rsid w:val="00EE7F45"/>
    <w:rsid w:val="00F0195F"/>
    <w:rsid w:val="00F3146E"/>
    <w:rsid w:val="00F354BD"/>
    <w:rsid w:val="00F35994"/>
    <w:rsid w:val="00F768B0"/>
    <w:rsid w:val="00FB50A1"/>
    <w:rsid w:val="00FB674A"/>
    <w:rsid w:val="00FB7D43"/>
    <w:rsid w:val="00FD5C7D"/>
    <w:rsid w:val="00FD7CE6"/>
    <w:rsid w:val="00FE6F63"/>
    <w:rsid w:val="00FE7094"/>
    <w:rsid w:val="00FF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1E2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39"/>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545C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5C66"/>
    <w:rPr>
      <w:rFonts w:asciiTheme="majorHAnsi" w:eastAsiaTheme="majorEastAsia" w:hAnsiTheme="majorHAnsi" w:cstheme="majorBidi"/>
      <w:b/>
      <w:bCs/>
      <w:i/>
      <w:iCs/>
      <w:color w:val="4F81BD" w:themeColor="accent1"/>
    </w:rPr>
  </w:style>
  <w:style w:type="paragraph" w:customStyle="1" w:styleId="PWBullet1">
    <w:name w:val="PW Bullet1"/>
    <w:basedOn w:val="Normal"/>
    <w:link w:val="PWBullet1Char"/>
    <w:uiPriority w:val="99"/>
    <w:qFormat/>
    <w:rsid w:val="00545C66"/>
    <w:pPr>
      <w:numPr>
        <w:numId w:val="39"/>
      </w:numPr>
      <w:tabs>
        <w:tab w:val="left" w:pos="3960"/>
      </w:tabs>
      <w:spacing w:before="120" w:after="0" w:line="240" w:lineRule="auto"/>
    </w:pPr>
    <w:rPr>
      <w:rFonts w:ascii="Times New Roman" w:eastAsia="Times New Roman" w:hAnsi="Times New Roman" w:cs="Times New Roman"/>
      <w:color w:val="000000"/>
      <w:sz w:val="24"/>
      <w:szCs w:val="20"/>
      <w:lang w:val="x-none" w:eastAsia="x-none"/>
    </w:rPr>
  </w:style>
  <w:style w:type="character" w:customStyle="1" w:styleId="PWBullet1Char">
    <w:name w:val="PW Bullet1 Char"/>
    <w:link w:val="PWBullet1"/>
    <w:uiPriority w:val="99"/>
    <w:locked/>
    <w:rsid w:val="00545C66"/>
    <w:rPr>
      <w:rFonts w:ascii="Times New Roman" w:eastAsia="Times New Roman" w:hAnsi="Times New Roman" w:cs="Times New Roman"/>
      <w:color w:val="000000"/>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817">
      <w:bodyDiv w:val="1"/>
      <w:marLeft w:val="0"/>
      <w:marRight w:val="0"/>
      <w:marTop w:val="0"/>
      <w:marBottom w:val="0"/>
      <w:divBdr>
        <w:top w:val="none" w:sz="0" w:space="0" w:color="auto"/>
        <w:left w:val="none" w:sz="0" w:space="0" w:color="auto"/>
        <w:bottom w:val="none" w:sz="0" w:space="0" w:color="auto"/>
        <w:right w:val="none" w:sz="0" w:space="0" w:color="auto"/>
      </w:divBdr>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xnet.unisys.com/sites/1392902/96506/Project%20Deliverables/Requirements%20Definition%20Documents/Philly%20311%20-%20Requirements%20Definition%20Communities.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e07e4aa22af371c5ca3fdaf0e8f4890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AA4F8-1130-49AB-A78D-33C34EF21B12}"/>
</file>

<file path=customXml/itemProps2.xml><?xml version="1.0" encoding="utf-8"?>
<ds:datastoreItem xmlns:ds="http://schemas.openxmlformats.org/officeDocument/2006/customXml" ds:itemID="{84091574-74D3-4056-8B53-E833C145AF16}"/>
</file>

<file path=customXml/itemProps3.xml><?xml version="1.0" encoding="utf-8"?>
<ds:datastoreItem xmlns:ds="http://schemas.openxmlformats.org/officeDocument/2006/customXml" ds:itemID="{2BA09C4D-4998-4905-AFBB-5A6EF33FCF6B}"/>
</file>

<file path=customXml/itemProps4.xml><?xml version="1.0" encoding="utf-8"?>
<ds:datastoreItem xmlns:ds="http://schemas.openxmlformats.org/officeDocument/2006/customXml" ds:itemID="{B8C91347-47EC-4EFE-B01B-C4B75E9FA9D0}"/>
</file>

<file path=docProps/app.xml><?xml version="1.0" encoding="utf-8"?>
<Properties xmlns="http://schemas.openxmlformats.org/officeDocument/2006/extended-properties" xmlns:vt="http://schemas.openxmlformats.org/officeDocument/2006/docPropsVTypes">
  <Template>Normal.dotm</Template>
  <TotalTime>14</TotalTime>
  <Pages>6</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7</cp:revision>
  <dcterms:created xsi:type="dcterms:W3CDTF">2014-02-06T22:41:00Z</dcterms:created>
  <dcterms:modified xsi:type="dcterms:W3CDTF">2014-05-05T16:38:00Z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