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481BD436" w:rsidR="00C3202C" w:rsidRDefault="00C3202C" w:rsidP="007819B1">
            <w:r>
              <w:t>1.</w:t>
            </w:r>
            <w:r w:rsidR="00CE73B9">
              <w:t>0</w:t>
            </w:r>
          </w:p>
        </w:tc>
        <w:tc>
          <w:tcPr>
            <w:tcW w:w="1530" w:type="dxa"/>
          </w:tcPr>
          <w:p w14:paraId="0D3A440D" w14:textId="037128B5" w:rsidR="00C3202C" w:rsidRDefault="00F827F2" w:rsidP="00F827F2">
            <w:r>
              <w:t>08</w:t>
            </w:r>
            <w:r w:rsidR="00FB7DC4">
              <w:t>/</w:t>
            </w:r>
            <w:r>
              <w:t>22</w:t>
            </w:r>
            <w:r w:rsidR="00FB7DC4">
              <w:t>/2015</w:t>
            </w:r>
          </w:p>
        </w:tc>
        <w:tc>
          <w:tcPr>
            <w:tcW w:w="5850" w:type="dxa"/>
          </w:tcPr>
          <w:p w14:paraId="0F5150B0" w14:textId="770F05D0" w:rsidR="00C3202C" w:rsidRDefault="00F827F2" w:rsidP="00D70016">
            <w:r>
              <w:t>Requirements document for IR and SR</w:t>
            </w:r>
            <w:bookmarkStart w:id="0" w:name="_GoBack"/>
            <w:bookmarkEnd w:id="0"/>
          </w:p>
        </w:tc>
        <w:tc>
          <w:tcPr>
            <w:tcW w:w="3186" w:type="dxa"/>
          </w:tcPr>
          <w:p w14:paraId="3D9118A0" w14:textId="4EB32FAE" w:rsidR="00C3202C" w:rsidRDefault="00FB7DC4" w:rsidP="00DE4079">
            <w:r>
              <w:t>S.Brindha</w:t>
            </w:r>
            <w:r w:rsidR="00900ABF">
              <w:t>/ Sreelatha SK</w:t>
            </w:r>
          </w:p>
        </w:tc>
      </w:tr>
      <w:tr w:rsidR="00C3202C" w14:paraId="7C9C83C9" w14:textId="77777777" w:rsidTr="00DE4079">
        <w:tc>
          <w:tcPr>
            <w:tcW w:w="1098" w:type="dxa"/>
          </w:tcPr>
          <w:p w14:paraId="4A690CD8" w14:textId="1C875470" w:rsidR="00C3202C" w:rsidRDefault="00C3202C" w:rsidP="00DE4079"/>
        </w:tc>
        <w:tc>
          <w:tcPr>
            <w:tcW w:w="1530" w:type="dxa"/>
          </w:tcPr>
          <w:p w14:paraId="3B1E9F7A" w14:textId="7113B804" w:rsidR="00C3202C" w:rsidRDefault="00C3202C" w:rsidP="00DE4079"/>
        </w:tc>
        <w:tc>
          <w:tcPr>
            <w:tcW w:w="5850" w:type="dxa"/>
          </w:tcPr>
          <w:p w14:paraId="20D8D01B" w14:textId="59C4E1B5" w:rsidR="00C3202C" w:rsidRDefault="00C3202C" w:rsidP="00DE4079"/>
        </w:tc>
        <w:tc>
          <w:tcPr>
            <w:tcW w:w="3186" w:type="dxa"/>
          </w:tcPr>
          <w:p w14:paraId="38B46BE8" w14:textId="5E00A4F3" w:rsidR="00C3202C" w:rsidRDefault="00C3202C" w:rsidP="00DE4079"/>
        </w:tc>
      </w:tr>
    </w:tbl>
    <w:p w14:paraId="6B34A708" w14:textId="77777777" w:rsidR="00BE5E4E" w:rsidRDefault="00BE5E4E" w:rsidP="00BE5E4E">
      <w:pPr>
        <w:pStyle w:val="Heading1"/>
      </w:pPr>
      <w:r>
        <w:t>Requirements Overview</w:t>
      </w:r>
    </w:p>
    <w:p w14:paraId="1C37DE32" w14:textId="487A27AF" w:rsidR="00912574" w:rsidRDefault="005970FB" w:rsidP="00BE5E4E">
      <w:r>
        <w:t xml:space="preserve">The purpose of this document is to record the functional requirements needed to successfully develop a new </w:t>
      </w:r>
      <w:r w:rsidR="00FB7DC4">
        <w:t>directory service.</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499"/>
        <w:gridCol w:w="11776"/>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062FC7BB" w:rsidR="006855B6" w:rsidRPr="008D0A72" w:rsidRDefault="00FB7DC4" w:rsidP="006855B6">
            <w:pPr>
              <w:rPr>
                <w:sz w:val="20"/>
                <w:szCs w:val="20"/>
              </w:rPr>
            </w:pPr>
            <w:r>
              <w:rPr>
                <w:sz w:val="20"/>
                <w:szCs w:val="20"/>
              </w:rPr>
              <w:t>Directory Assistance</w:t>
            </w:r>
          </w:p>
        </w:tc>
      </w:tr>
      <w:tr w:rsidR="00CD7488" w:rsidRPr="008D0A72" w14:paraId="5F748E4C" w14:textId="77777777" w:rsidTr="00972999">
        <w:tc>
          <w:tcPr>
            <w:tcW w:w="2520" w:type="dxa"/>
            <w:shd w:val="clear" w:color="auto" w:fill="EEECE1" w:themeFill="background2"/>
          </w:tcPr>
          <w:p w14:paraId="78F6A752" w14:textId="1583D52D" w:rsidR="00CD7488" w:rsidRDefault="00CD7488" w:rsidP="006855B6">
            <w:pPr>
              <w:rPr>
                <w:b/>
                <w:sz w:val="20"/>
                <w:szCs w:val="20"/>
              </w:rPr>
            </w:pPr>
            <w:r>
              <w:rPr>
                <w:b/>
                <w:sz w:val="20"/>
                <w:szCs w:val="20"/>
              </w:rPr>
              <w:t>Type</w:t>
            </w:r>
          </w:p>
        </w:tc>
        <w:tc>
          <w:tcPr>
            <w:tcW w:w="11880" w:type="dxa"/>
          </w:tcPr>
          <w:p w14:paraId="297DF033" w14:textId="7D95D179" w:rsidR="00CD7488" w:rsidRDefault="00CD7488" w:rsidP="006855B6">
            <w:pPr>
              <w:rPr>
                <w:sz w:val="20"/>
                <w:szCs w:val="20"/>
              </w:rPr>
            </w:pPr>
            <w:r>
              <w:rPr>
                <w:sz w:val="20"/>
                <w:szCs w:val="20"/>
              </w:rPr>
              <w:t>Directory Services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6B19E71D" w:rsidR="00BE5E4E" w:rsidRPr="008D0A72" w:rsidRDefault="00FB7DC4" w:rsidP="00FF7D53">
            <w:pPr>
              <w:rPr>
                <w:sz w:val="20"/>
                <w:szCs w:val="20"/>
              </w:rPr>
            </w:pPr>
            <w:r>
              <w:rPr>
                <w:sz w:val="20"/>
                <w:szCs w:val="20"/>
              </w:rPr>
              <w:t>Directory Assistance</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1EF80B88" w:rsidR="00BE5E4E" w:rsidRPr="00355364" w:rsidRDefault="00FB7DC4" w:rsidP="00FB7DC4">
            <w:pPr>
              <w:rPr>
                <w:sz w:val="20"/>
                <w:szCs w:val="20"/>
              </w:rPr>
            </w:pPr>
            <w:r w:rsidRPr="00FB7DC4">
              <w:rPr>
                <w:sz w:val="20"/>
                <w:szCs w:val="20"/>
              </w:rPr>
              <w:t>Record Type for creating information request for Directory Assistance.</w:t>
            </w:r>
          </w:p>
        </w:tc>
      </w:tr>
      <w:tr w:rsidR="007913A5" w:rsidRPr="008D0A72" w14:paraId="5D839583" w14:textId="77777777" w:rsidTr="0013479C">
        <w:tc>
          <w:tcPr>
            <w:tcW w:w="2520" w:type="dxa"/>
            <w:shd w:val="clear" w:color="auto" w:fill="EEECE1" w:themeFill="background2"/>
          </w:tcPr>
          <w:p w14:paraId="3C684B76" w14:textId="1C0BBC33" w:rsidR="007913A5" w:rsidRPr="008D0A72" w:rsidRDefault="007913A5" w:rsidP="00972999">
            <w:pPr>
              <w:rPr>
                <w:b/>
                <w:sz w:val="20"/>
                <w:szCs w:val="20"/>
              </w:rPr>
            </w:pPr>
            <w:r>
              <w:rPr>
                <w:b/>
                <w:sz w:val="20"/>
                <w:szCs w:val="20"/>
              </w:rPr>
              <w:t>Service Request Type</w:t>
            </w:r>
          </w:p>
        </w:tc>
        <w:tc>
          <w:tcPr>
            <w:tcW w:w="11880" w:type="dxa"/>
          </w:tcPr>
          <w:p w14:paraId="0823B92D" w14:textId="093FC2CD" w:rsidR="007913A5" w:rsidRPr="00FB7DC4" w:rsidRDefault="007913A5" w:rsidP="00FB7DC4">
            <w:pPr>
              <w:rPr>
                <w:sz w:val="20"/>
                <w:szCs w:val="20"/>
              </w:rPr>
            </w:pPr>
            <w:r>
              <w:rPr>
                <w:sz w:val="20"/>
                <w:szCs w:val="20"/>
              </w:rPr>
              <w:t>Directory Assistance - SR</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7777777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Constituent requests </w:t>
            </w:r>
            <w:r w:rsidR="00C07EB1" w:rsidRPr="00C07EB1">
              <w:rPr>
                <w:sz w:val="20"/>
                <w:szCs w:val="20"/>
              </w:rPr>
              <w:t>the</w:t>
            </w:r>
            <w:r w:rsidRPr="00C07EB1">
              <w:rPr>
                <w:sz w:val="20"/>
                <w:szCs w:val="20"/>
              </w:rPr>
              <w:t xml:space="preserve"> service</w:t>
            </w:r>
          </w:p>
          <w:p w14:paraId="6B34A716" w14:textId="59DA3B22"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FB7DC4" w:rsidRPr="00FB7DC4">
              <w:rPr>
                <w:i/>
                <w:sz w:val="20"/>
                <w:szCs w:val="20"/>
              </w:rPr>
              <w:t>Directory Assistance</w:t>
            </w:r>
            <w:r w:rsidR="00FB7DC4" w:rsidRPr="00C07EB1">
              <w:rPr>
                <w:b/>
                <w:i/>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36894941"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FB7DC4" w:rsidRPr="00FB7DC4">
              <w:rPr>
                <w:i/>
                <w:sz w:val="20"/>
                <w:szCs w:val="20"/>
              </w:rPr>
              <w:t>Directory Assistance</w:t>
            </w:r>
            <w:r w:rsidR="00FB7DC4" w:rsidRPr="00C07EB1">
              <w:rPr>
                <w:rFonts w:cs="Arial"/>
                <w:b/>
                <w:i/>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3696E483" w14:textId="77777777" w:rsidR="009A5C8C" w:rsidRPr="00C07EB1" w:rsidRDefault="009A5C8C" w:rsidP="009A5C8C">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55C94FE1" w14:textId="77777777" w:rsidR="009A5C8C" w:rsidRPr="00C07EB1" w:rsidRDefault="009A5C8C" w:rsidP="009A5C8C">
            <w:pPr>
              <w:pStyle w:val="ListParagraph"/>
              <w:numPr>
                <w:ilvl w:val="1"/>
                <w:numId w:val="1"/>
              </w:numPr>
              <w:spacing w:after="200" w:line="276" w:lineRule="auto"/>
              <w:rPr>
                <w:sz w:val="20"/>
                <w:szCs w:val="20"/>
              </w:rPr>
            </w:pPr>
            <w:r w:rsidRPr="00C07EB1">
              <w:rPr>
                <w:sz w:val="20"/>
                <w:szCs w:val="20"/>
              </w:rPr>
              <w:t>Auto-generates the next sequential Case Number</w:t>
            </w:r>
          </w:p>
          <w:p w14:paraId="270A3FDC" w14:textId="77777777" w:rsidR="009A5C8C" w:rsidRDefault="009A5C8C" w:rsidP="009A5C8C">
            <w:pPr>
              <w:pStyle w:val="ListParagraph"/>
              <w:numPr>
                <w:ilvl w:val="1"/>
                <w:numId w:val="1"/>
              </w:numPr>
              <w:spacing w:after="200" w:line="276" w:lineRule="auto"/>
              <w:rPr>
                <w:sz w:val="20"/>
                <w:szCs w:val="20"/>
              </w:rPr>
            </w:pPr>
            <w:r w:rsidRPr="00C07EB1">
              <w:rPr>
                <w:sz w:val="20"/>
                <w:szCs w:val="20"/>
              </w:rPr>
              <w:lastRenderedPageBreak/>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4F409B96" w14:textId="77777777" w:rsidR="009A5C8C" w:rsidRPr="004C31B8" w:rsidRDefault="009A5C8C" w:rsidP="009A5C8C">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7C9D99F6" w14:textId="77777777" w:rsidR="009A5C8C" w:rsidRPr="00654203" w:rsidRDefault="009A5C8C" w:rsidP="009A5C8C">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452875B7" w:rsidR="00BE5E4E" w:rsidRPr="008D0A72" w:rsidRDefault="009A5C8C" w:rsidP="009A5C8C">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9A5C8C">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185C1F0E" w14:textId="77777777" w:rsidR="009A5C8C" w:rsidRPr="008D0A72" w:rsidRDefault="009A5C8C" w:rsidP="009A5C8C">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9A5C8C" w:rsidRPr="00076734" w14:paraId="0504D73E" w14:textId="77777777" w:rsidTr="00B1158E">
              <w:tc>
                <w:tcPr>
                  <w:tcW w:w="1980" w:type="dxa"/>
                  <w:shd w:val="clear" w:color="auto" w:fill="BFBFBF" w:themeFill="background1" w:themeFillShade="BF"/>
                </w:tcPr>
                <w:p w14:paraId="2120207F" w14:textId="77777777" w:rsidR="009A5C8C" w:rsidRPr="00076734" w:rsidRDefault="009A5C8C"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688B7BC1" w14:textId="77777777" w:rsidR="009A5C8C" w:rsidRPr="004C31B8" w:rsidRDefault="009A5C8C"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4A17903A" w14:textId="77777777" w:rsidR="009A5C8C" w:rsidRPr="004C31B8" w:rsidRDefault="009A5C8C" w:rsidP="00B1158E">
                  <w:pPr>
                    <w:rPr>
                      <w:b/>
                      <w:sz w:val="20"/>
                      <w:szCs w:val="20"/>
                    </w:rPr>
                  </w:pPr>
                  <w:r w:rsidRPr="004C31B8">
                    <w:rPr>
                      <w:b/>
                      <w:sz w:val="20"/>
                      <w:szCs w:val="20"/>
                    </w:rPr>
                    <w:t>Default Value for New Case</w:t>
                  </w:r>
                </w:p>
              </w:tc>
            </w:tr>
            <w:tr w:rsidR="009A5C8C" w:rsidRPr="00076734" w14:paraId="12358CD8" w14:textId="77777777" w:rsidTr="00B1158E">
              <w:tc>
                <w:tcPr>
                  <w:tcW w:w="1980" w:type="dxa"/>
                </w:tcPr>
                <w:p w14:paraId="25C214A8" w14:textId="77777777" w:rsidR="009A5C8C" w:rsidRPr="00076734" w:rsidRDefault="009A5C8C" w:rsidP="00B1158E">
                  <w:pPr>
                    <w:rPr>
                      <w:sz w:val="20"/>
                      <w:szCs w:val="20"/>
                    </w:rPr>
                  </w:pPr>
                  <w:r w:rsidRPr="00076734">
                    <w:rPr>
                      <w:sz w:val="20"/>
                      <w:szCs w:val="20"/>
                    </w:rPr>
                    <w:t>Status</w:t>
                  </w:r>
                </w:p>
              </w:tc>
              <w:tc>
                <w:tcPr>
                  <w:tcW w:w="4002" w:type="dxa"/>
                </w:tcPr>
                <w:p w14:paraId="219F2E2D" w14:textId="6D4D43C3" w:rsidR="009A5C8C" w:rsidRPr="004C31B8" w:rsidRDefault="009A5C8C" w:rsidP="00FB7DC4">
                  <w:pPr>
                    <w:rPr>
                      <w:sz w:val="20"/>
                      <w:szCs w:val="20"/>
                    </w:rPr>
                  </w:pPr>
                  <w:r w:rsidRPr="004C31B8">
                    <w:rPr>
                      <w:sz w:val="20"/>
                      <w:szCs w:val="20"/>
                    </w:rPr>
                    <w:t xml:space="preserve">New, In-Progress, </w:t>
                  </w:r>
                  <w:r w:rsidR="00FB7DC4">
                    <w:rPr>
                      <w:sz w:val="20"/>
                      <w:szCs w:val="20"/>
                    </w:rPr>
                    <w:t>and Open</w:t>
                  </w:r>
                </w:p>
              </w:tc>
              <w:tc>
                <w:tcPr>
                  <w:tcW w:w="4002" w:type="dxa"/>
                </w:tcPr>
                <w:p w14:paraId="72BB3036" w14:textId="77777777" w:rsidR="009A5C8C" w:rsidRPr="004C31B8" w:rsidRDefault="009A5C8C" w:rsidP="00B1158E">
                  <w:pPr>
                    <w:rPr>
                      <w:sz w:val="20"/>
                      <w:szCs w:val="20"/>
                    </w:rPr>
                  </w:pPr>
                  <w:r w:rsidRPr="004C31B8">
                    <w:rPr>
                      <w:sz w:val="20"/>
                      <w:szCs w:val="20"/>
                    </w:rPr>
                    <w:t>New</w:t>
                  </w:r>
                </w:p>
              </w:tc>
            </w:tr>
            <w:tr w:rsidR="009A5C8C" w:rsidRPr="00076734" w14:paraId="57060CF1" w14:textId="77777777" w:rsidTr="00B1158E">
              <w:tc>
                <w:tcPr>
                  <w:tcW w:w="1980" w:type="dxa"/>
                </w:tcPr>
                <w:p w14:paraId="2B68EC4C" w14:textId="77777777" w:rsidR="009A5C8C" w:rsidRPr="00076734" w:rsidRDefault="009A5C8C" w:rsidP="00B1158E">
                  <w:pPr>
                    <w:rPr>
                      <w:sz w:val="20"/>
                      <w:szCs w:val="20"/>
                    </w:rPr>
                  </w:pPr>
                  <w:r w:rsidRPr="00076734">
                    <w:rPr>
                      <w:sz w:val="20"/>
                      <w:szCs w:val="20"/>
                    </w:rPr>
                    <w:t>Case Origin</w:t>
                  </w:r>
                </w:p>
              </w:tc>
              <w:tc>
                <w:tcPr>
                  <w:tcW w:w="4002" w:type="dxa"/>
                </w:tcPr>
                <w:p w14:paraId="733DF16E" w14:textId="15434091" w:rsidR="009A5C8C" w:rsidRPr="004C31B8" w:rsidRDefault="009A5C8C" w:rsidP="00B1158E">
                  <w:pPr>
                    <w:rPr>
                      <w:sz w:val="20"/>
                      <w:szCs w:val="20"/>
                    </w:rPr>
                  </w:pPr>
                  <w:r w:rsidRPr="004C31B8">
                    <w:rPr>
                      <w:sz w:val="20"/>
                      <w:szCs w:val="20"/>
                    </w:rPr>
                    <w:t>Phone</w:t>
                  </w:r>
                  <w:r>
                    <w:rPr>
                      <w:sz w:val="20"/>
                      <w:szCs w:val="20"/>
                    </w:rPr>
                    <w:t>, Email, Web</w:t>
                  </w:r>
                  <w:r w:rsidR="00FB7DC4">
                    <w:rPr>
                      <w:sz w:val="20"/>
                      <w:szCs w:val="20"/>
                    </w:rPr>
                    <w:t>, Facebook, Twitter, Mobile, Text, Communities, Fax/Email, Walk In Center</w:t>
                  </w:r>
                </w:p>
              </w:tc>
              <w:tc>
                <w:tcPr>
                  <w:tcW w:w="4002" w:type="dxa"/>
                </w:tcPr>
                <w:p w14:paraId="2A63F04A" w14:textId="2AD08186" w:rsidR="009A5C8C" w:rsidRPr="004C31B8" w:rsidRDefault="00FB7DC4" w:rsidP="00B1158E">
                  <w:pPr>
                    <w:rPr>
                      <w:sz w:val="20"/>
                      <w:szCs w:val="20"/>
                    </w:rPr>
                  </w:pPr>
                  <w:r>
                    <w:rPr>
                      <w:sz w:val="20"/>
                      <w:szCs w:val="20"/>
                    </w:rPr>
                    <w:t>None</w:t>
                  </w:r>
                </w:p>
              </w:tc>
            </w:tr>
          </w:tbl>
          <w:p w14:paraId="6B34A736" w14:textId="77777777" w:rsidR="005845E0" w:rsidRPr="008D0A72" w:rsidRDefault="005845E0" w:rsidP="00E74B89">
            <w:pPr>
              <w:rPr>
                <w:sz w:val="20"/>
                <w:szCs w:val="20"/>
              </w:rPr>
            </w:pPr>
          </w:p>
        </w:tc>
      </w:tr>
      <w:tr w:rsidR="009A5C8C" w:rsidRPr="008D0A72" w14:paraId="2CC7418E" w14:textId="77777777" w:rsidTr="00B1158E">
        <w:tc>
          <w:tcPr>
            <w:tcW w:w="2520" w:type="dxa"/>
            <w:shd w:val="clear" w:color="auto" w:fill="EEECE1" w:themeFill="background2"/>
          </w:tcPr>
          <w:p w14:paraId="6DEBD93A" w14:textId="77777777" w:rsidR="009A5C8C" w:rsidRPr="008D0A72" w:rsidRDefault="009A5C8C" w:rsidP="00B1158E">
            <w:pPr>
              <w:rPr>
                <w:b/>
                <w:sz w:val="20"/>
                <w:szCs w:val="20"/>
              </w:rPr>
            </w:pPr>
            <w:r>
              <w:rPr>
                <w:b/>
                <w:sz w:val="20"/>
                <w:szCs w:val="20"/>
              </w:rPr>
              <w:t xml:space="preserve">Service Request Types and SLAs </w:t>
            </w:r>
          </w:p>
        </w:tc>
        <w:tc>
          <w:tcPr>
            <w:tcW w:w="11880" w:type="dxa"/>
          </w:tcPr>
          <w:p w14:paraId="0BF96994" w14:textId="77777777" w:rsidR="009A5C8C" w:rsidRDefault="009A5C8C"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9A5C8C" w:rsidRPr="00076734" w14:paraId="6A8E92A4" w14:textId="77777777" w:rsidTr="00B1158E">
              <w:tc>
                <w:tcPr>
                  <w:tcW w:w="3642" w:type="dxa"/>
                  <w:shd w:val="clear" w:color="auto" w:fill="BFBFBF" w:themeFill="background1" w:themeFillShade="BF"/>
                </w:tcPr>
                <w:p w14:paraId="7A540EA1" w14:textId="77777777" w:rsidR="009A5C8C" w:rsidRPr="00076734" w:rsidRDefault="009A5C8C" w:rsidP="00B1158E">
                  <w:pPr>
                    <w:rPr>
                      <w:b/>
                      <w:sz w:val="20"/>
                      <w:szCs w:val="20"/>
                    </w:rPr>
                  </w:pPr>
                  <w:r>
                    <w:rPr>
                      <w:b/>
                      <w:sz w:val="20"/>
                      <w:szCs w:val="20"/>
                    </w:rPr>
                    <w:t>Service Request Types</w:t>
                  </w:r>
                </w:p>
              </w:tc>
              <w:tc>
                <w:tcPr>
                  <w:tcW w:w="1440" w:type="dxa"/>
                  <w:shd w:val="clear" w:color="auto" w:fill="BFBFBF" w:themeFill="background1" w:themeFillShade="BF"/>
                </w:tcPr>
                <w:p w14:paraId="05C23BB7" w14:textId="77777777" w:rsidR="009A5C8C" w:rsidRDefault="009A5C8C" w:rsidP="00B1158E">
                  <w:pPr>
                    <w:rPr>
                      <w:b/>
                      <w:sz w:val="20"/>
                      <w:szCs w:val="20"/>
                    </w:rPr>
                  </w:pPr>
                  <w:r>
                    <w:rPr>
                      <w:b/>
                      <w:sz w:val="20"/>
                      <w:szCs w:val="20"/>
                    </w:rPr>
                    <w:t>SLA Number (e.g. 1, 2, 3, …)</w:t>
                  </w:r>
                </w:p>
              </w:tc>
              <w:tc>
                <w:tcPr>
                  <w:tcW w:w="2340" w:type="dxa"/>
                  <w:shd w:val="clear" w:color="auto" w:fill="BFBFBF" w:themeFill="background1" w:themeFillShade="BF"/>
                </w:tcPr>
                <w:p w14:paraId="07798D50" w14:textId="77777777" w:rsidR="009A5C8C" w:rsidRDefault="009A5C8C"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5D2EE185" w14:textId="77777777" w:rsidR="009A5C8C" w:rsidRPr="00076734" w:rsidRDefault="009A5C8C" w:rsidP="00B1158E">
                  <w:pPr>
                    <w:jc w:val="center"/>
                    <w:rPr>
                      <w:b/>
                      <w:sz w:val="20"/>
                      <w:szCs w:val="20"/>
                    </w:rPr>
                  </w:pPr>
                  <w:r>
                    <w:rPr>
                      <w:b/>
                      <w:sz w:val="20"/>
                      <w:szCs w:val="20"/>
                    </w:rPr>
                    <w:t>Interface</w:t>
                  </w:r>
                </w:p>
              </w:tc>
            </w:tr>
            <w:tr w:rsidR="004A41E8" w:rsidRPr="00076734" w14:paraId="54E54244" w14:textId="77777777" w:rsidTr="00B1158E">
              <w:tc>
                <w:tcPr>
                  <w:tcW w:w="3642" w:type="dxa"/>
                </w:tcPr>
                <w:p w14:paraId="65A51428" w14:textId="5928F80C" w:rsidR="004A41E8" w:rsidRPr="00FC09FF" w:rsidRDefault="00FB7DC4" w:rsidP="008E544C">
                  <w:pPr>
                    <w:rPr>
                      <w:sz w:val="20"/>
                      <w:szCs w:val="20"/>
                    </w:rPr>
                  </w:pPr>
                  <w:r>
                    <w:rPr>
                      <w:sz w:val="20"/>
                      <w:szCs w:val="20"/>
                    </w:rPr>
                    <w:t>Directory Assistance</w:t>
                  </w:r>
                </w:p>
              </w:tc>
              <w:tc>
                <w:tcPr>
                  <w:tcW w:w="1440" w:type="dxa"/>
                </w:tcPr>
                <w:p w14:paraId="09031CAC" w14:textId="4D370D38" w:rsidR="004A41E8" w:rsidRPr="00076734" w:rsidRDefault="00D70016" w:rsidP="00B1158E">
                  <w:pPr>
                    <w:rPr>
                      <w:sz w:val="20"/>
                      <w:szCs w:val="20"/>
                    </w:rPr>
                  </w:pPr>
                  <w:r>
                    <w:rPr>
                      <w:sz w:val="20"/>
                      <w:szCs w:val="20"/>
                    </w:rPr>
                    <w:t>None</w:t>
                  </w:r>
                </w:p>
              </w:tc>
              <w:tc>
                <w:tcPr>
                  <w:tcW w:w="2340" w:type="dxa"/>
                </w:tcPr>
                <w:p w14:paraId="576FB9AA" w14:textId="08FC7E75" w:rsidR="004A41E8" w:rsidRPr="00076734" w:rsidRDefault="00FB7DC4" w:rsidP="00B1158E">
                  <w:pPr>
                    <w:rPr>
                      <w:sz w:val="20"/>
                      <w:szCs w:val="20"/>
                    </w:rPr>
                  </w:pPr>
                  <w:r>
                    <w:rPr>
                      <w:sz w:val="20"/>
                      <w:szCs w:val="20"/>
                    </w:rPr>
                    <w:t>None</w:t>
                  </w:r>
                </w:p>
              </w:tc>
              <w:tc>
                <w:tcPr>
                  <w:tcW w:w="2880" w:type="dxa"/>
                </w:tcPr>
                <w:p w14:paraId="74329E06" w14:textId="126405A5" w:rsidR="004A41E8" w:rsidRDefault="00D70016" w:rsidP="00B1158E">
                  <w:pPr>
                    <w:jc w:val="center"/>
                    <w:rPr>
                      <w:sz w:val="20"/>
                      <w:szCs w:val="20"/>
                    </w:rPr>
                  </w:pPr>
                  <w:r>
                    <w:rPr>
                      <w:sz w:val="20"/>
                      <w:szCs w:val="20"/>
                    </w:rPr>
                    <w:t>None</w:t>
                  </w:r>
                </w:p>
              </w:tc>
            </w:tr>
          </w:tbl>
          <w:p w14:paraId="7EE6ED3D" w14:textId="77777777" w:rsidR="009A5C8C" w:rsidRDefault="009A5C8C" w:rsidP="00B1158E">
            <w:pPr>
              <w:rPr>
                <w:sz w:val="20"/>
                <w:szCs w:val="20"/>
              </w:rPr>
            </w:pPr>
          </w:p>
          <w:p w14:paraId="7C283006" w14:textId="77777777" w:rsidR="009A5C8C" w:rsidRPr="008D0A72" w:rsidRDefault="009A5C8C"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8E544C" w:rsidRPr="008D0A72" w14:paraId="01E569F9" w14:textId="77777777" w:rsidTr="00E53F3A">
        <w:tc>
          <w:tcPr>
            <w:tcW w:w="2520" w:type="dxa"/>
            <w:shd w:val="clear" w:color="auto" w:fill="EEECE1" w:themeFill="background2"/>
          </w:tcPr>
          <w:p w14:paraId="3AB80F0D" w14:textId="77777777" w:rsidR="008E544C" w:rsidRPr="008D0A72" w:rsidRDefault="008E544C" w:rsidP="00E53F3A">
            <w:pPr>
              <w:rPr>
                <w:b/>
                <w:sz w:val="20"/>
                <w:szCs w:val="20"/>
              </w:rPr>
            </w:pPr>
            <w:r w:rsidRPr="008D0A72">
              <w:rPr>
                <w:b/>
                <w:sz w:val="20"/>
                <w:szCs w:val="20"/>
              </w:rPr>
              <w:t>Assignment Queue</w:t>
            </w:r>
          </w:p>
        </w:tc>
        <w:tc>
          <w:tcPr>
            <w:tcW w:w="11880" w:type="dxa"/>
          </w:tcPr>
          <w:p w14:paraId="42263F69" w14:textId="77777777" w:rsidR="008E544C" w:rsidRPr="00AE433D" w:rsidRDefault="008E544C" w:rsidP="00E53F3A">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505B893E" w14:textId="77777777" w:rsidR="008E544C" w:rsidRDefault="008E544C" w:rsidP="00E53F3A">
            <w:pPr>
              <w:rPr>
                <w:sz w:val="20"/>
                <w:szCs w:val="20"/>
              </w:rPr>
            </w:pPr>
          </w:p>
          <w:tbl>
            <w:tblPr>
              <w:tblStyle w:val="TableGrid"/>
              <w:tblW w:w="0" w:type="auto"/>
              <w:tblInd w:w="108" w:type="dxa"/>
              <w:tblLook w:val="04A0" w:firstRow="1" w:lastRow="0" w:firstColumn="1" w:lastColumn="0" w:noHBand="0" w:noVBand="1"/>
            </w:tblPr>
            <w:tblGrid>
              <w:gridCol w:w="3897"/>
              <w:gridCol w:w="3139"/>
              <w:gridCol w:w="4392"/>
            </w:tblGrid>
            <w:tr w:rsidR="008E544C" w:rsidRPr="00076734" w14:paraId="64860781" w14:textId="77777777" w:rsidTr="00E53F3A">
              <w:tc>
                <w:tcPr>
                  <w:tcW w:w="3912" w:type="dxa"/>
                  <w:shd w:val="clear" w:color="auto" w:fill="BFBFBF" w:themeFill="background1" w:themeFillShade="BF"/>
                </w:tcPr>
                <w:p w14:paraId="62ACF127" w14:textId="77777777" w:rsidR="008E544C" w:rsidRPr="00076734" w:rsidRDefault="008E544C" w:rsidP="00E53F3A">
                  <w:pPr>
                    <w:rPr>
                      <w:b/>
                      <w:sz w:val="20"/>
                      <w:szCs w:val="20"/>
                    </w:rPr>
                  </w:pPr>
                  <w:r>
                    <w:rPr>
                      <w:b/>
                      <w:sz w:val="20"/>
                      <w:szCs w:val="20"/>
                    </w:rPr>
                    <w:t>Service Request Types</w:t>
                  </w:r>
                </w:p>
              </w:tc>
              <w:tc>
                <w:tcPr>
                  <w:tcW w:w="3150" w:type="dxa"/>
                  <w:shd w:val="clear" w:color="auto" w:fill="BFBFBF" w:themeFill="background1" w:themeFillShade="BF"/>
                </w:tcPr>
                <w:p w14:paraId="1FAC5902" w14:textId="77777777" w:rsidR="008E544C" w:rsidRDefault="008E544C" w:rsidP="00E53F3A">
                  <w:pPr>
                    <w:rPr>
                      <w:b/>
                      <w:sz w:val="20"/>
                      <w:szCs w:val="20"/>
                    </w:rPr>
                  </w:pPr>
                  <w:r>
                    <w:rPr>
                      <w:b/>
                      <w:sz w:val="20"/>
                      <w:szCs w:val="20"/>
                    </w:rPr>
                    <w:t>Queue Name</w:t>
                  </w:r>
                </w:p>
              </w:tc>
              <w:tc>
                <w:tcPr>
                  <w:tcW w:w="4410" w:type="dxa"/>
                  <w:shd w:val="clear" w:color="auto" w:fill="BFBFBF" w:themeFill="background1" w:themeFillShade="BF"/>
                </w:tcPr>
                <w:p w14:paraId="31DF7486" w14:textId="77777777" w:rsidR="008E544C" w:rsidRPr="00076734" w:rsidRDefault="008E544C" w:rsidP="00E53F3A">
                  <w:pPr>
                    <w:rPr>
                      <w:b/>
                      <w:sz w:val="20"/>
                      <w:szCs w:val="20"/>
                    </w:rPr>
                  </w:pPr>
                  <w:r>
                    <w:rPr>
                      <w:b/>
                      <w:sz w:val="20"/>
                      <w:szCs w:val="20"/>
                    </w:rPr>
                    <w:t>Queue Members</w:t>
                  </w:r>
                </w:p>
              </w:tc>
            </w:tr>
            <w:tr w:rsidR="008E544C" w:rsidRPr="00076734" w14:paraId="60014509" w14:textId="77777777" w:rsidTr="00E53F3A">
              <w:tc>
                <w:tcPr>
                  <w:tcW w:w="3912" w:type="dxa"/>
                </w:tcPr>
                <w:p w14:paraId="04DABD01" w14:textId="6A8E135B" w:rsidR="008E544C" w:rsidRPr="00F926DD" w:rsidRDefault="00FB7DC4" w:rsidP="00FF7D53">
                  <w:pPr>
                    <w:rPr>
                      <w:sz w:val="20"/>
                      <w:szCs w:val="20"/>
                    </w:rPr>
                  </w:pPr>
                  <w:r w:rsidRPr="00FB7DC4">
                    <w:rPr>
                      <w:sz w:val="20"/>
                      <w:szCs w:val="20"/>
                    </w:rPr>
                    <w:t>Directory Assistance</w:t>
                  </w:r>
                </w:p>
              </w:tc>
              <w:tc>
                <w:tcPr>
                  <w:tcW w:w="3150" w:type="dxa"/>
                </w:tcPr>
                <w:p w14:paraId="56917A5F" w14:textId="1E0C31BF" w:rsidR="008E544C" w:rsidRPr="00F926DD" w:rsidRDefault="00FB7DC4" w:rsidP="00E53F3A">
                  <w:pPr>
                    <w:rPr>
                      <w:sz w:val="20"/>
                      <w:szCs w:val="20"/>
                    </w:rPr>
                  </w:pPr>
                  <w:r>
                    <w:rPr>
                      <w:sz w:val="20"/>
                      <w:szCs w:val="20"/>
                    </w:rPr>
                    <w:t>Directory Assistance</w:t>
                  </w:r>
                </w:p>
              </w:tc>
              <w:tc>
                <w:tcPr>
                  <w:tcW w:w="4410" w:type="dxa"/>
                </w:tcPr>
                <w:p w14:paraId="26107265" w14:textId="534C7CC4" w:rsidR="008E544C" w:rsidRPr="00F926DD" w:rsidRDefault="00D70016" w:rsidP="00E53F3A">
                  <w:pPr>
                    <w:rPr>
                      <w:sz w:val="20"/>
                      <w:szCs w:val="20"/>
                    </w:rPr>
                  </w:pPr>
                  <w:r>
                    <w:rPr>
                      <w:rFonts w:ascii="Calibri" w:eastAsia="Times New Roman" w:hAnsi="Calibri" w:cs="Segoe UI"/>
                      <w:color w:val="000000"/>
                      <w:sz w:val="20"/>
                      <w:szCs w:val="20"/>
                    </w:rPr>
                    <w:t>None</w:t>
                  </w:r>
                </w:p>
              </w:tc>
            </w:tr>
          </w:tbl>
          <w:p w14:paraId="00743759" w14:textId="77777777" w:rsidR="008E544C" w:rsidRDefault="008E544C" w:rsidP="00E53F3A">
            <w:pPr>
              <w:rPr>
                <w:sz w:val="20"/>
                <w:szCs w:val="20"/>
              </w:rPr>
            </w:pPr>
          </w:p>
          <w:p w14:paraId="057C0556" w14:textId="77777777" w:rsidR="008E544C" w:rsidRPr="008D0A72" w:rsidRDefault="008E544C" w:rsidP="00E53F3A">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3759A5">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136B6606" w14:textId="77777777" w:rsidR="00355364"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f</w:t>
            </w:r>
            <w:r w:rsidR="00355364">
              <w:rPr>
                <w:sz w:val="20"/>
                <w:szCs w:val="20"/>
              </w:rPr>
              <w:t>ields, please enter them below</w:t>
            </w:r>
            <w:proofErr w:type="gramStart"/>
            <w:r w:rsidR="00355364">
              <w:rPr>
                <w:sz w:val="20"/>
                <w:szCs w:val="20"/>
              </w:rPr>
              <w:t>:.</w:t>
            </w:r>
            <w:proofErr w:type="gramEnd"/>
          </w:p>
          <w:p w14:paraId="1A957C5E" w14:textId="77777777" w:rsidR="00355364" w:rsidRDefault="00355364" w:rsidP="00972999">
            <w:pPr>
              <w:rPr>
                <w:sz w:val="20"/>
                <w:szCs w:val="20"/>
              </w:rPr>
            </w:pPr>
          </w:p>
          <w:p w14:paraId="6B34A739" w14:textId="30E1C74B" w:rsidR="00BE5E4E" w:rsidRPr="008D0A72" w:rsidRDefault="00355364" w:rsidP="00972999">
            <w:pPr>
              <w:rPr>
                <w:sz w:val="20"/>
                <w:szCs w:val="20"/>
              </w:rPr>
            </w:pPr>
            <w:r w:rsidRPr="00355364">
              <w:rPr>
                <w:b/>
                <w:sz w:val="20"/>
                <w:szCs w:val="20"/>
              </w:rPr>
              <w:t>NOTE:  There are no additional case fields, validation rules, or workflow rules for Miscellaneous service requests.  Information is submitted only in the standard Salesforce service request fields.</w:t>
            </w:r>
            <w:r w:rsidR="00BE5E4E" w:rsidRPr="00355364">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39"/>
              <w:gridCol w:w="3294"/>
              <w:gridCol w:w="1048"/>
              <w:gridCol w:w="1154"/>
              <w:gridCol w:w="874"/>
              <w:gridCol w:w="3327"/>
            </w:tblGrid>
            <w:tr w:rsidR="009F0D4B" w:rsidRPr="008D0A72" w14:paraId="6B34A740" w14:textId="77777777" w:rsidTr="0023580A">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E31C4A" w:rsidRPr="008D0A72" w14:paraId="6B34A750" w14:textId="77777777" w:rsidTr="007E774C">
              <w:tc>
                <w:tcPr>
                  <w:tcW w:w="1847" w:type="dxa"/>
                </w:tcPr>
                <w:p w14:paraId="6B34A748" w14:textId="2F9C6D12" w:rsidR="00E31C4A" w:rsidRPr="002A2CC8" w:rsidRDefault="00E31C4A" w:rsidP="007E774C">
                  <w:pPr>
                    <w:rPr>
                      <w:sz w:val="20"/>
                      <w:szCs w:val="20"/>
                    </w:rPr>
                  </w:pPr>
                </w:p>
              </w:tc>
              <w:tc>
                <w:tcPr>
                  <w:tcW w:w="3311" w:type="dxa"/>
                </w:tcPr>
                <w:p w14:paraId="6B34A74B" w14:textId="304C984C" w:rsidR="00E46205" w:rsidRPr="00FF7D53" w:rsidRDefault="00E46205" w:rsidP="00E46205">
                  <w:pPr>
                    <w:rPr>
                      <w:strike/>
                      <w:sz w:val="20"/>
                      <w:szCs w:val="20"/>
                    </w:rPr>
                  </w:pPr>
                </w:p>
              </w:tc>
              <w:tc>
                <w:tcPr>
                  <w:tcW w:w="1048" w:type="dxa"/>
                </w:tcPr>
                <w:p w14:paraId="6B34A74C" w14:textId="57173015" w:rsidR="00E31C4A" w:rsidRPr="00FF7D53" w:rsidRDefault="00E31C4A" w:rsidP="007E774C">
                  <w:pPr>
                    <w:rPr>
                      <w:sz w:val="20"/>
                      <w:szCs w:val="20"/>
                    </w:rPr>
                  </w:pPr>
                </w:p>
              </w:tc>
              <w:tc>
                <w:tcPr>
                  <w:tcW w:w="1157" w:type="dxa"/>
                </w:tcPr>
                <w:p w14:paraId="6B34A74D" w14:textId="5C738737" w:rsidR="00E31C4A" w:rsidRPr="00FF7D53" w:rsidRDefault="00E31C4A" w:rsidP="009F4429">
                  <w:pPr>
                    <w:rPr>
                      <w:sz w:val="20"/>
                      <w:szCs w:val="20"/>
                    </w:rPr>
                  </w:pPr>
                </w:p>
              </w:tc>
              <w:tc>
                <w:tcPr>
                  <w:tcW w:w="874" w:type="dxa"/>
                </w:tcPr>
                <w:p w14:paraId="6B34A74E" w14:textId="052AF7DD" w:rsidR="00E31C4A" w:rsidRPr="00FF7D53" w:rsidRDefault="00E31C4A" w:rsidP="007E774C">
                  <w:pPr>
                    <w:rPr>
                      <w:sz w:val="20"/>
                      <w:szCs w:val="20"/>
                    </w:rPr>
                  </w:pPr>
                </w:p>
              </w:tc>
              <w:tc>
                <w:tcPr>
                  <w:tcW w:w="3343" w:type="dxa"/>
                </w:tcPr>
                <w:p w14:paraId="6B34A74F" w14:textId="5EDDFC75" w:rsidR="00E31C4A" w:rsidRPr="002A2CC8" w:rsidRDefault="00E31C4A" w:rsidP="00FB4383">
                  <w:pPr>
                    <w:rPr>
                      <w:sz w:val="20"/>
                      <w:szCs w:val="20"/>
                    </w:rPr>
                  </w:pPr>
                </w:p>
              </w:tc>
            </w:tr>
          </w:tbl>
          <w:p w14:paraId="6B34A7A2" w14:textId="296BF5BB"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79"/>
              <w:gridCol w:w="2330"/>
              <w:gridCol w:w="3133"/>
              <w:gridCol w:w="2962"/>
              <w:gridCol w:w="2332"/>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814433" w:rsidRPr="008D0A72" w14:paraId="09D38ED8" w14:textId="77777777" w:rsidTr="0060560F">
              <w:tc>
                <w:tcPr>
                  <w:tcW w:w="780" w:type="dxa"/>
                </w:tcPr>
                <w:p w14:paraId="165CAB2C" w14:textId="2B41B164" w:rsidR="00814433" w:rsidRPr="003F6793" w:rsidRDefault="00814433" w:rsidP="003A3160">
                  <w:pPr>
                    <w:rPr>
                      <w:sz w:val="20"/>
                      <w:szCs w:val="20"/>
                    </w:rPr>
                  </w:pPr>
                </w:p>
              </w:tc>
              <w:tc>
                <w:tcPr>
                  <w:tcW w:w="2340" w:type="dxa"/>
                </w:tcPr>
                <w:p w14:paraId="7C1F6D14" w14:textId="1C34A8F0" w:rsidR="00814433" w:rsidRPr="003F6793" w:rsidRDefault="00814433" w:rsidP="00924FD5">
                  <w:pPr>
                    <w:rPr>
                      <w:sz w:val="20"/>
                      <w:szCs w:val="20"/>
                    </w:rPr>
                  </w:pPr>
                </w:p>
              </w:tc>
              <w:tc>
                <w:tcPr>
                  <w:tcW w:w="3146" w:type="dxa"/>
                </w:tcPr>
                <w:p w14:paraId="5CA89E03" w14:textId="680B7FD9" w:rsidR="00E46205" w:rsidRPr="003F6793" w:rsidRDefault="00E46205" w:rsidP="00EA78B8">
                  <w:pPr>
                    <w:rPr>
                      <w:sz w:val="20"/>
                      <w:szCs w:val="20"/>
                    </w:rPr>
                  </w:pPr>
                </w:p>
              </w:tc>
              <w:tc>
                <w:tcPr>
                  <w:tcW w:w="2974" w:type="dxa"/>
                </w:tcPr>
                <w:p w14:paraId="4BC2BBC5" w14:textId="3115F6F6" w:rsidR="00814433" w:rsidRPr="004871F7" w:rsidRDefault="00814433" w:rsidP="00E46205">
                  <w:pPr>
                    <w:rPr>
                      <w:sz w:val="20"/>
                      <w:szCs w:val="20"/>
                    </w:rPr>
                  </w:pPr>
                </w:p>
              </w:tc>
              <w:tc>
                <w:tcPr>
                  <w:tcW w:w="2340" w:type="dxa"/>
                </w:tcPr>
                <w:p w14:paraId="08AA56E0" w14:textId="12A2C85A" w:rsidR="00814433" w:rsidRPr="003F6793" w:rsidRDefault="00814433" w:rsidP="00972999">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78"/>
              <w:gridCol w:w="1882"/>
              <w:gridCol w:w="2153"/>
              <w:gridCol w:w="2242"/>
              <w:gridCol w:w="2150"/>
              <w:gridCol w:w="2331"/>
            </w:tblGrid>
            <w:tr w:rsidR="00300DF2" w:rsidRPr="008D0A72" w14:paraId="6B34A7B8" w14:textId="77777777" w:rsidTr="007E774C">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BE3CCC" w:rsidRPr="008D0A72" w14:paraId="42747CD8" w14:textId="77777777" w:rsidTr="007E774C">
              <w:tc>
                <w:tcPr>
                  <w:tcW w:w="780" w:type="dxa"/>
                </w:tcPr>
                <w:p w14:paraId="52B0EB27" w14:textId="11AF2275" w:rsidR="00BE3CCC" w:rsidRPr="00353977" w:rsidRDefault="00BE3CCC" w:rsidP="007E774C">
                  <w:pPr>
                    <w:rPr>
                      <w:sz w:val="20"/>
                      <w:szCs w:val="20"/>
                    </w:rPr>
                  </w:pPr>
                </w:p>
              </w:tc>
              <w:tc>
                <w:tcPr>
                  <w:tcW w:w="1890" w:type="dxa"/>
                </w:tcPr>
                <w:p w14:paraId="683A204A" w14:textId="240F3F28" w:rsidR="00BE3CCC" w:rsidRPr="00353977" w:rsidRDefault="00BE3CCC" w:rsidP="00F36812">
                  <w:pPr>
                    <w:rPr>
                      <w:sz w:val="20"/>
                      <w:szCs w:val="20"/>
                    </w:rPr>
                  </w:pPr>
                </w:p>
              </w:tc>
              <w:tc>
                <w:tcPr>
                  <w:tcW w:w="2160" w:type="dxa"/>
                </w:tcPr>
                <w:p w14:paraId="18F5B105" w14:textId="385B5D18" w:rsidR="00BE3CCC" w:rsidRPr="00353977" w:rsidRDefault="00BE3CCC" w:rsidP="00F36812">
                  <w:pPr>
                    <w:rPr>
                      <w:sz w:val="20"/>
                      <w:szCs w:val="20"/>
                    </w:rPr>
                  </w:pPr>
                </w:p>
              </w:tc>
              <w:tc>
                <w:tcPr>
                  <w:tcW w:w="2250" w:type="dxa"/>
                </w:tcPr>
                <w:p w14:paraId="2494C324" w14:textId="6FAE6D97" w:rsidR="00BE3CCC" w:rsidRPr="00353977" w:rsidRDefault="00BE3CCC" w:rsidP="007E774C">
                  <w:pPr>
                    <w:rPr>
                      <w:sz w:val="20"/>
                      <w:szCs w:val="20"/>
                    </w:rPr>
                  </w:pPr>
                </w:p>
              </w:tc>
              <w:tc>
                <w:tcPr>
                  <w:tcW w:w="2160" w:type="dxa"/>
                </w:tcPr>
                <w:p w14:paraId="7A0F0A00" w14:textId="77F6A869" w:rsidR="00BE3CCC" w:rsidRPr="00353977" w:rsidRDefault="00BE3CCC" w:rsidP="00F36812">
                  <w:pPr>
                    <w:rPr>
                      <w:sz w:val="20"/>
                      <w:szCs w:val="20"/>
                    </w:rPr>
                  </w:pPr>
                </w:p>
              </w:tc>
              <w:tc>
                <w:tcPr>
                  <w:tcW w:w="2340" w:type="dxa"/>
                </w:tcPr>
                <w:p w14:paraId="2DFF9E9B" w14:textId="1F112468" w:rsidR="00BE3CCC" w:rsidRPr="00353977" w:rsidRDefault="00BE3CCC" w:rsidP="00F36812">
                  <w:pPr>
                    <w:rPr>
                      <w:sz w:val="20"/>
                      <w:szCs w:val="20"/>
                    </w:rPr>
                  </w:pPr>
                </w:p>
              </w:tc>
            </w:tr>
          </w:tbl>
          <w:p w14:paraId="6B34A7CE" w14:textId="4996A5DF"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1A35BCB7" w:rsidR="00BE5E4E" w:rsidRPr="008D0A72" w:rsidRDefault="00BE5E4E" w:rsidP="00286CB8">
            <w:pPr>
              <w:rPr>
                <w:b/>
                <w:sz w:val="20"/>
                <w:szCs w:val="20"/>
              </w:rPr>
            </w:pPr>
            <w:r w:rsidRPr="008D0A72">
              <w:rPr>
                <w:b/>
                <w:sz w:val="20"/>
                <w:szCs w:val="20"/>
              </w:rPr>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79048064" w14:textId="72F1F1D9" w:rsidR="00FB7DC4" w:rsidRPr="00FB7DC4" w:rsidRDefault="00FB7DC4" w:rsidP="00FB7DC4">
            <w:pPr>
              <w:spacing w:after="120"/>
              <w:rPr>
                <w:sz w:val="20"/>
                <w:szCs w:val="20"/>
              </w:rPr>
            </w:pPr>
            <w:r w:rsidRPr="00FB7DC4">
              <w:rPr>
                <w:sz w:val="20"/>
                <w:szCs w:val="20"/>
              </w:rPr>
              <w:t xml:space="preserve">Purpose: To report to the Directory Assistance Inquiry Request </w:t>
            </w:r>
            <w:r w:rsidRPr="00FB7DC4">
              <w:rPr>
                <w:sz w:val="20"/>
                <w:szCs w:val="20"/>
              </w:rPr>
              <w:tab/>
              <w:t xml:space="preserve"> </w:t>
            </w:r>
            <w:r w:rsidRPr="00FB7DC4">
              <w:rPr>
                <w:sz w:val="20"/>
                <w:szCs w:val="20"/>
              </w:rPr>
              <w:tab/>
              <w:t xml:space="preserve"> </w:t>
            </w:r>
            <w:r w:rsidRPr="00FB7DC4">
              <w:rPr>
                <w:sz w:val="20"/>
                <w:szCs w:val="20"/>
              </w:rPr>
              <w:tab/>
              <w:t xml:space="preserve"> </w:t>
            </w:r>
          </w:p>
          <w:p w14:paraId="3CBE73C4" w14:textId="77777777" w:rsidR="00FB7DC4" w:rsidRPr="00FB7DC4" w:rsidRDefault="00FB7DC4" w:rsidP="00FB7DC4">
            <w:pPr>
              <w:spacing w:after="120"/>
              <w:rPr>
                <w:sz w:val="20"/>
                <w:szCs w:val="20"/>
              </w:rPr>
            </w:pPr>
            <w:r w:rsidRPr="00FB7DC4">
              <w:rPr>
                <w:sz w:val="20"/>
                <w:szCs w:val="20"/>
              </w:rPr>
              <w:t>Contact fields: Enter the name and contact information of the customer reporting the issue.</w:t>
            </w:r>
          </w:p>
          <w:p w14:paraId="716BEE5B" w14:textId="77777777" w:rsidR="00FB7DC4" w:rsidRPr="00FB7DC4" w:rsidRDefault="00FB7DC4" w:rsidP="00FB7DC4">
            <w:pPr>
              <w:pStyle w:val="ListParagraph"/>
              <w:numPr>
                <w:ilvl w:val="0"/>
                <w:numId w:val="30"/>
              </w:numPr>
              <w:spacing w:after="120"/>
              <w:rPr>
                <w:sz w:val="20"/>
                <w:szCs w:val="20"/>
              </w:rPr>
            </w:pPr>
            <w:r w:rsidRPr="00FB7DC4">
              <w:rPr>
                <w:sz w:val="20"/>
                <w:szCs w:val="20"/>
              </w:rPr>
              <w:t>Advise the customer that this information is requested in the event the department needs to obtain more information to follow up on this request.</w:t>
            </w:r>
          </w:p>
          <w:p w14:paraId="54A41630" w14:textId="77777777" w:rsidR="00FB7DC4" w:rsidRPr="00FB7DC4" w:rsidRDefault="00FB7DC4" w:rsidP="00FB7DC4">
            <w:pPr>
              <w:pStyle w:val="ListParagraph"/>
              <w:numPr>
                <w:ilvl w:val="0"/>
                <w:numId w:val="30"/>
              </w:numPr>
              <w:spacing w:after="120"/>
              <w:rPr>
                <w:sz w:val="20"/>
                <w:szCs w:val="20"/>
              </w:rPr>
            </w:pPr>
            <w:r w:rsidRPr="00FB7DC4">
              <w:rPr>
                <w:sz w:val="20"/>
                <w:szCs w:val="20"/>
              </w:rPr>
              <w:t>If the customer does not wish to leave their contact information, advise the customer that if an inspector cannot locate the issues identified, the case will have to be closed out. Ask the customer, “Are you sure you want to submit this request anonymously?”</w:t>
            </w:r>
          </w:p>
          <w:p w14:paraId="7CAB0D60" w14:textId="5802FA93" w:rsidR="00FB7DC4" w:rsidRPr="00FB7DC4" w:rsidRDefault="00FB7DC4" w:rsidP="00FB7DC4">
            <w:pPr>
              <w:spacing w:after="120"/>
              <w:rPr>
                <w:sz w:val="20"/>
                <w:szCs w:val="20"/>
              </w:rPr>
            </w:pPr>
            <w:r w:rsidRPr="00FB7DC4">
              <w:rPr>
                <w:sz w:val="20"/>
                <w:szCs w:val="20"/>
              </w:rPr>
              <w:t xml:space="preserve">Comments field: Describe the Contacts details requested by the caller in detail. </w:t>
            </w:r>
            <w:r w:rsidRPr="00FB7DC4">
              <w:rPr>
                <w:sz w:val="20"/>
                <w:szCs w:val="20"/>
              </w:rPr>
              <w:tab/>
              <w:t xml:space="preserve"> </w:t>
            </w:r>
            <w:r w:rsidRPr="00FB7DC4">
              <w:rPr>
                <w:sz w:val="20"/>
                <w:szCs w:val="20"/>
              </w:rPr>
              <w:tab/>
              <w:t xml:space="preserve"> </w:t>
            </w:r>
            <w:r w:rsidRPr="00FB7DC4">
              <w:rPr>
                <w:sz w:val="20"/>
                <w:szCs w:val="20"/>
              </w:rPr>
              <w:tab/>
              <w:t xml:space="preserve"> </w:t>
            </w:r>
          </w:p>
          <w:p w14:paraId="492D05C0" w14:textId="77777777" w:rsidR="00FB7DC4" w:rsidRPr="00FB7DC4" w:rsidRDefault="00FB7DC4" w:rsidP="00FB7DC4">
            <w:pPr>
              <w:spacing w:after="120"/>
              <w:rPr>
                <w:sz w:val="20"/>
                <w:szCs w:val="20"/>
              </w:rPr>
            </w:pPr>
            <w:r w:rsidRPr="00FB7DC4">
              <w:rPr>
                <w:sz w:val="20"/>
                <w:szCs w:val="20"/>
              </w:rPr>
              <w:t>Advise the customer:</w:t>
            </w:r>
          </w:p>
          <w:p w14:paraId="10F1F909" w14:textId="64FD3500" w:rsidR="00FB7DC4" w:rsidRPr="00FB7DC4" w:rsidRDefault="00FB7DC4" w:rsidP="00FB7DC4">
            <w:pPr>
              <w:pStyle w:val="ListParagraph"/>
              <w:numPr>
                <w:ilvl w:val="0"/>
                <w:numId w:val="30"/>
              </w:numPr>
              <w:spacing w:after="120"/>
              <w:rPr>
                <w:sz w:val="20"/>
                <w:szCs w:val="20"/>
              </w:rPr>
            </w:pPr>
            <w:r w:rsidRPr="00FB7DC4">
              <w:rPr>
                <w:sz w:val="20"/>
                <w:szCs w:val="20"/>
              </w:rPr>
              <w:t xml:space="preserve">Provide the caller with the information from the Directory Contact Details to answer the caller's inquiry. </w:t>
            </w:r>
            <w:r w:rsidRPr="00FB7DC4">
              <w:rPr>
                <w:sz w:val="20"/>
                <w:szCs w:val="20"/>
              </w:rPr>
              <w:tab/>
              <w:t xml:space="preserve"> </w:t>
            </w:r>
            <w:r w:rsidRPr="00FB7DC4">
              <w:rPr>
                <w:sz w:val="20"/>
                <w:szCs w:val="20"/>
              </w:rPr>
              <w:tab/>
              <w:t xml:space="preserve"> </w:t>
            </w:r>
            <w:r w:rsidRPr="00FB7DC4">
              <w:rPr>
                <w:sz w:val="20"/>
                <w:szCs w:val="20"/>
              </w:rPr>
              <w:tab/>
              <w:t xml:space="preserve"> </w:t>
            </w:r>
          </w:p>
          <w:p w14:paraId="2DEB7575" w14:textId="77777777" w:rsidR="00FB7DC4" w:rsidRPr="00FB7DC4" w:rsidRDefault="00FB7DC4" w:rsidP="00FB7DC4">
            <w:pPr>
              <w:spacing w:after="120"/>
              <w:rPr>
                <w:sz w:val="20"/>
                <w:szCs w:val="20"/>
              </w:rPr>
            </w:pPr>
            <w:r w:rsidRPr="00FB7DC4">
              <w:rPr>
                <w:sz w:val="20"/>
                <w:szCs w:val="20"/>
              </w:rPr>
              <w:t>Directory Contact Details Not Found:</w:t>
            </w:r>
          </w:p>
          <w:p w14:paraId="6B34A7EC" w14:textId="2892CC38" w:rsidR="00821172" w:rsidRPr="00FB7DC4" w:rsidRDefault="00FB7DC4" w:rsidP="00FB7DC4">
            <w:pPr>
              <w:pStyle w:val="ListParagraph"/>
              <w:numPr>
                <w:ilvl w:val="0"/>
                <w:numId w:val="30"/>
              </w:numPr>
              <w:spacing w:after="120"/>
              <w:rPr>
                <w:sz w:val="20"/>
                <w:szCs w:val="20"/>
              </w:rPr>
            </w:pPr>
            <w:r w:rsidRPr="00FB7DC4">
              <w:rPr>
                <w:sz w:val="20"/>
                <w:szCs w:val="20"/>
              </w:rPr>
              <w:t>The request will be submitted to the proper department and investigated.</w:t>
            </w:r>
          </w:p>
        </w:tc>
      </w:tr>
      <w:tr w:rsidR="00495D40" w:rsidRPr="008D0A72" w14:paraId="6B34A7F5" w14:textId="77777777" w:rsidTr="00E74B89">
        <w:tc>
          <w:tcPr>
            <w:tcW w:w="2520" w:type="dxa"/>
            <w:shd w:val="clear" w:color="auto" w:fill="EEECE1" w:themeFill="background2"/>
          </w:tcPr>
          <w:p w14:paraId="6B34A7EE" w14:textId="7DF42B28" w:rsidR="00495D40" w:rsidRPr="00326DC6" w:rsidRDefault="00495D40" w:rsidP="00E74B89">
            <w:pPr>
              <w:rPr>
                <w:b/>
                <w:sz w:val="20"/>
                <w:szCs w:val="20"/>
              </w:rPr>
            </w:pPr>
            <w:r w:rsidRPr="00326DC6">
              <w:rPr>
                <w:b/>
                <w:sz w:val="20"/>
                <w:szCs w:val="20"/>
              </w:rPr>
              <w:t>Profiles</w:t>
            </w:r>
          </w:p>
        </w:tc>
        <w:tc>
          <w:tcPr>
            <w:tcW w:w="11880" w:type="dxa"/>
          </w:tcPr>
          <w:p w14:paraId="6B34A7EF" w14:textId="6098DADD"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CD7488">
              <w:rPr>
                <w:sz w:val="20"/>
                <w:szCs w:val="20"/>
              </w:rPr>
              <w:t>SFDC</w:t>
            </w:r>
            <w:r w:rsidR="00495D40" w:rsidRPr="00326DC6">
              <w:rPr>
                <w:sz w:val="20"/>
                <w:szCs w:val="20"/>
              </w:rPr>
              <w:t xml:space="preserve">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lastRenderedPageBreak/>
              <w:t>Support Process Values</w:t>
            </w:r>
          </w:p>
        </w:tc>
        <w:tc>
          <w:tcPr>
            <w:tcW w:w="11880" w:type="dxa"/>
          </w:tcPr>
          <w:p w14:paraId="5BD81A8B" w14:textId="47BADF50" w:rsidR="003479D8" w:rsidRDefault="00CD7488" w:rsidP="00495D40">
            <w:pPr>
              <w:rPr>
                <w:sz w:val="20"/>
                <w:szCs w:val="20"/>
              </w:rPr>
            </w:pPr>
            <w:r w:rsidRPr="004C31B8">
              <w:rPr>
                <w:sz w:val="20"/>
                <w:szCs w:val="20"/>
              </w:rPr>
              <w:t xml:space="preserve">New, In-Progress, </w:t>
            </w:r>
            <w:r>
              <w:rPr>
                <w:sz w:val="20"/>
                <w:szCs w:val="20"/>
              </w:rPr>
              <w:t>and Open</w:t>
            </w:r>
          </w:p>
        </w:tc>
      </w:tr>
      <w:tr w:rsidR="00BE3CCC" w:rsidRPr="008D0A72" w14:paraId="3DD30698" w14:textId="77777777" w:rsidTr="00AA55E2">
        <w:tc>
          <w:tcPr>
            <w:tcW w:w="2520" w:type="dxa"/>
            <w:shd w:val="clear" w:color="auto" w:fill="EEECE1" w:themeFill="background2"/>
          </w:tcPr>
          <w:p w14:paraId="2F136922" w14:textId="77777777" w:rsidR="00BE3CCC" w:rsidRDefault="00BE3CCC" w:rsidP="00AA55E2">
            <w:pPr>
              <w:rPr>
                <w:b/>
                <w:sz w:val="20"/>
                <w:szCs w:val="20"/>
              </w:rPr>
            </w:pPr>
            <w:r>
              <w:rPr>
                <w:b/>
                <w:sz w:val="20"/>
                <w:szCs w:val="20"/>
              </w:rPr>
              <w:t>ESRI/GIS Information</w:t>
            </w:r>
          </w:p>
        </w:tc>
        <w:tc>
          <w:tcPr>
            <w:tcW w:w="11880" w:type="dxa"/>
          </w:tcPr>
          <w:p w14:paraId="2A133488" w14:textId="6F06543F" w:rsidR="00BE3CCC" w:rsidRPr="00D70016" w:rsidRDefault="00D70016" w:rsidP="00D70016">
            <w:pPr>
              <w:rPr>
                <w:sz w:val="20"/>
                <w:szCs w:val="20"/>
              </w:rPr>
            </w:pPr>
            <w:r w:rsidRPr="00D70016">
              <w:rPr>
                <w:sz w:val="20"/>
                <w:szCs w:val="20"/>
              </w:rPr>
              <w:t>None</w:t>
            </w:r>
          </w:p>
        </w:tc>
      </w:tr>
      <w:tr w:rsidR="00BE3CCC" w:rsidRPr="008D0A72" w14:paraId="738FFD1E" w14:textId="77777777" w:rsidTr="00AA55E2">
        <w:tc>
          <w:tcPr>
            <w:tcW w:w="2520" w:type="dxa"/>
            <w:shd w:val="clear" w:color="auto" w:fill="EEECE1" w:themeFill="background2"/>
          </w:tcPr>
          <w:p w14:paraId="63B0D01B" w14:textId="77777777" w:rsidR="00BE3CCC" w:rsidRDefault="00BE3CCC" w:rsidP="00AA55E2">
            <w:pPr>
              <w:rPr>
                <w:b/>
                <w:sz w:val="20"/>
                <w:szCs w:val="20"/>
              </w:rPr>
            </w:pPr>
            <w:r>
              <w:rPr>
                <w:b/>
                <w:sz w:val="20"/>
                <w:szCs w:val="20"/>
              </w:rPr>
              <w:t>Other Information</w:t>
            </w:r>
          </w:p>
        </w:tc>
        <w:tc>
          <w:tcPr>
            <w:tcW w:w="11880" w:type="dxa"/>
          </w:tcPr>
          <w:p w14:paraId="112C8250" w14:textId="7FF36698" w:rsidR="00BE3CCC" w:rsidRPr="00D8777B" w:rsidRDefault="00D70016" w:rsidP="00AA55E2">
            <w:pPr>
              <w:rPr>
                <w:sz w:val="20"/>
                <w:szCs w:val="20"/>
              </w:rPr>
            </w:pPr>
            <w:r w:rsidRPr="00D70016">
              <w:rPr>
                <w:sz w:val="20"/>
                <w:szCs w:val="20"/>
              </w:rPr>
              <w:t>None</w:t>
            </w:r>
          </w:p>
        </w:tc>
      </w:tr>
      <w:tr w:rsidR="00BE3CCC" w:rsidRPr="008D0A72" w14:paraId="6187A27A" w14:textId="77777777" w:rsidTr="00AA55E2">
        <w:tc>
          <w:tcPr>
            <w:tcW w:w="2520" w:type="dxa"/>
            <w:shd w:val="clear" w:color="auto" w:fill="EEECE1" w:themeFill="background2"/>
          </w:tcPr>
          <w:p w14:paraId="6FC84FE5" w14:textId="77777777" w:rsidR="00BE3CCC" w:rsidRDefault="00BE3CCC" w:rsidP="00AA55E2">
            <w:pPr>
              <w:rPr>
                <w:b/>
                <w:sz w:val="20"/>
                <w:szCs w:val="20"/>
              </w:rPr>
            </w:pPr>
            <w:r>
              <w:rPr>
                <w:b/>
                <w:sz w:val="20"/>
                <w:szCs w:val="20"/>
              </w:rPr>
              <w:t>Actions</w:t>
            </w:r>
          </w:p>
        </w:tc>
        <w:tc>
          <w:tcPr>
            <w:tcW w:w="11880" w:type="dxa"/>
          </w:tcPr>
          <w:p w14:paraId="102B206D" w14:textId="078593C7" w:rsidR="00D8777B" w:rsidRPr="00D70016" w:rsidRDefault="00D70016" w:rsidP="00D70016">
            <w:pPr>
              <w:rPr>
                <w:sz w:val="20"/>
                <w:szCs w:val="20"/>
              </w:rPr>
            </w:pPr>
            <w:r w:rsidRPr="00D70016">
              <w:rPr>
                <w:sz w:val="20"/>
                <w:szCs w:val="20"/>
              </w:rPr>
              <w:t>None</w:t>
            </w:r>
          </w:p>
        </w:tc>
      </w:tr>
    </w:tbl>
    <w:p w14:paraId="6715D4CE" w14:textId="77777777" w:rsidR="00CD7488" w:rsidRDefault="00CD7488" w:rsidP="00C3202C">
      <w:pPr>
        <w:pStyle w:val="Heading1"/>
      </w:pPr>
    </w:p>
    <w:p w14:paraId="37F2B481" w14:textId="4F6013BB"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4B39055F" w14:textId="77777777" w:rsidR="00C3202C" w:rsidRDefault="00900ABF" w:rsidP="00DE4079">
            <w:r>
              <w:t>Graham Quinn</w:t>
            </w:r>
          </w:p>
          <w:p w14:paraId="6E248715" w14:textId="475D1B66" w:rsidR="00900ABF" w:rsidRDefault="00900ABF" w:rsidP="00900ABF">
            <w:r>
              <w:t>Sheryl Johnson</w:t>
            </w:r>
          </w:p>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658FDB36"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02D2FFE0" w14:textId="77777777" w:rsidR="003759A5" w:rsidRDefault="003759A5" w:rsidP="003759A5">
      <w:pPr>
        <w:rPr>
          <w:sz w:val="20"/>
          <w:szCs w:val="20"/>
        </w:rPr>
      </w:pPr>
    </w:p>
    <w:p w14:paraId="0686516D" w14:textId="77777777" w:rsidR="003759A5" w:rsidRPr="003759A5" w:rsidRDefault="003759A5" w:rsidP="003759A5">
      <w:pPr>
        <w:rPr>
          <w:sz w:val="20"/>
          <w:szCs w:val="20"/>
        </w:rPr>
      </w:pPr>
    </w:p>
    <w:sectPr w:rsidR="003759A5" w:rsidRPr="003759A5"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577E7" w14:textId="77777777" w:rsidR="00526CF0" w:rsidRDefault="00526CF0" w:rsidP="00013394">
      <w:pPr>
        <w:spacing w:after="0" w:line="240" w:lineRule="auto"/>
      </w:pPr>
      <w:r>
        <w:separator/>
      </w:r>
    </w:p>
  </w:endnote>
  <w:endnote w:type="continuationSeparator" w:id="0">
    <w:p w14:paraId="43BCB07A" w14:textId="77777777" w:rsidR="00526CF0" w:rsidRDefault="00526CF0"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480"/>
      <w:gridCol w:w="1440"/>
      <w:gridCol w:w="6480"/>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F827F2" w:rsidRPr="00F827F2">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308DD" w14:textId="77777777" w:rsidR="00526CF0" w:rsidRDefault="00526CF0" w:rsidP="00013394">
      <w:pPr>
        <w:spacing w:after="0" w:line="240" w:lineRule="auto"/>
      </w:pPr>
      <w:r>
        <w:separator/>
      </w:r>
    </w:p>
  </w:footnote>
  <w:footnote w:type="continuationSeparator" w:id="0">
    <w:p w14:paraId="18274920" w14:textId="77777777" w:rsidR="00526CF0" w:rsidRDefault="00526CF0"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4A807" w14:textId="41227C73" w:rsidR="00972999" w:rsidRPr="00A0393B" w:rsidRDefault="00FB7DC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Directory Assistance</w:t>
    </w:r>
    <w:r w:rsidR="00201D8C">
      <w:rPr>
        <w:rFonts w:asciiTheme="majorHAnsi" w:eastAsiaTheme="majorEastAsia" w:hAnsiTheme="majorHAnsi" w:cstheme="majorBidi"/>
        <w:b/>
        <w:sz w:val="32"/>
        <w:szCs w:val="32"/>
      </w:rPr>
      <w:t xml:space="preserve"> </w:t>
    </w:r>
    <w:r w:rsidR="00A0393B">
      <w:rPr>
        <w:rFonts w:asciiTheme="majorHAnsi" w:eastAsiaTheme="majorEastAsia" w:hAnsiTheme="majorHAnsi" w:cstheme="majorBidi"/>
        <w:sz w:val="32"/>
        <w:szCs w:val="32"/>
      </w:rPr>
      <w:t>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F6836"/>
    <w:multiLevelType w:val="multilevel"/>
    <w:tmpl w:val="61D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95D33"/>
    <w:multiLevelType w:val="multilevel"/>
    <w:tmpl w:val="520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841CE"/>
    <w:multiLevelType w:val="multilevel"/>
    <w:tmpl w:val="68E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42EFF"/>
    <w:multiLevelType w:val="hybridMultilevel"/>
    <w:tmpl w:val="685E57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42B84"/>
    <w:multiLevelType w:val="hybridMultilevel"/>
    <w:tmpl w:val="5C1C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63EDB"/>
    <w:multiLevelType w:val="hybridMultilevel"/>
    <w:tmpl w:val="8F182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436690"/>
    <w:multiLevelType w:val="multilevel"/>
    <w:tmpl w:val="D49E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C30FF0"/>
    <w:multiLevelType w:val="hybridMultilevel"/>
    <w:tmpl w:val="FC0C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352EF8"/>
    <w:multiLevelType w:val="multilevel"/>
    <w:tmpl w:val="17D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E0E7E"/>
    <w:multiLevelType w:val="hybridMultilevel"/>
    <w:tmpl w:val="4190BE4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261923"/>
    <w:multiLevelType w:val="multilevel"/>
    <w:tmpl w:val="FBEC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1513AE"/>
    <w:multiLevelType w:val="hybridMultilevel"/>
    <w:tmpl w:val="F664D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967A62"/>
    <w:multiLevelType w:val="hybridMultilevel"/>
    <w:tmpl w:val="90CEC3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BB07DD"/>
    <w:multiLevelType w:val="multilevel"/>
    <w:tmpl w:val="BEC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953254"/>
    <w:multiLevelType w:val="hybridMultilevel"/>
    <w:tmpl w:val="05CC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30"/>
  </w:num>
  <w:num w:numId="4">
    <w:abstractNumId w:val="38"/>
  </w:num>
  <w:num w:numId="5">
    <w:abstractNumId w:val="25"/>
  </w:num>
  <w:num w:numId="6">
    <w:abstractNumId w:val="14"/>
  </w:num>
  <w:num w:numId="7">
    <w:abstractNumId w:val="0"/>
  </w:num>
  <w:num w:numId="8">
    <w:abstractNumId w:val="9"/>
  </w:num>
  <w:num w:numId="9">
    <w:abstractNumId w:val="2"/>
  </w:num>
  <w:num w:numId="10">
    <w:abstractNumId w:val="15"/>
  </w:num>
  <w:num w:numId="11">
    <w:abstractNumId w:val="10"/>
  </w:num>
  <w:num w:numId="12">
    <w:abstractNumId w:val="27"/>
  </w:num>
  <w:num w:numId="13">
    <w:abstractNumId w:val="13"/>
  </w:num>
  <w:num w:numId="14">
    <w:abstractNumId w:val="26"/>
  </w:num>
  <w:num w:numId="15">
    <w:abstractNumId w:val="11"/>
  </w:num>
  <w:num w:numId="16">
    <w:abstractNumId w:val="20"/>
  </w:num>
  <w:num w:numId="17">
    <w:abstractNumId w:val="12"/>
  </w:num>
  <w:num w:numId="18">
    <w:abstractNumId w:val="3"/>
  </w:num>
  <w:num w:numId="19">
    <w:abstractNumId w:val="32"/>
  </w:num>
  <w:num w:numId="20">
    <w:abstractNumId w:val="29"/>
  </w:num>
  <w:num w:numId="21">
    <w:abstractNumId w:val="36"/>
  </w:num>
  <w:num w:numId="22">
    <w:abstractNumId w:val="6"/>
  </w:num>
  <w:num w:numId="23">
    <w:abstractNumId w:val="31"/>
  </w:num>
  <w:num w:numId="24">
    <w:abstractNumId w:val="5"/>
  </w:num>
  <w:num w:numId="25">
    <w:abstractNumId w:val="7"/>
  </w:num>
  <w:num w:numId="26">
    <w:abstractNumId w:val="18"/>
  </w:num>
  <w:num w:numId="27">
    <w:abstractNumId w:val="21"/>
  </w:num>
  <w:num w:numId="28">
    <w:abstractNumId w:val="35"/>
  </w:num>
  <w:num w:numId="29">
    <w:abstractNumId w:val="1"/>
  </w:num>
  <w:num w:numId="30">
    <w:abstractNumId w:val="33"/>
  </w:num>
  <w:num w:numId="31">
    <w:abstractNumId w:val="19"/>
  </w:num>
  <w:num w:numId="32">
    <w:abstractNumId w:val="34"/>
  </w:num>
  <w:num w:numId="33">
    <w:abstractNumId w:val="23"/>
  </w:num>
  <w:num w:numId="34">
    <w:abstractNumId w:val="37"/>
  </w:num>
  <w:num w:numId="35">
    <w:abstractNumId w:val="4"/>
  </w:num>
  <w:num w:numId="36">
    <w:abstractNumId w:val="22"/>
  </w:num>
  <w:num w:numId="37">
    <w:abstractNumId w:val="28"/>
  </w:num>
  <w:num w:numId="38">
    <w:abstractNumId w:val="1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94"/>
    <w:rsid w:val="00002CE0"/>
    <w:rsid w:val="000110B6"/>
    <w:rsid w:val="00013394"/>
    <w:rsid w:val="0002055C"/>
    <w:rsid w:val="000303FF"/>
    <w:rsid w:val="00075725"/>
    <w:rsid w:val="00076734"/>
    <w:rsid w:val="00080CE6"/>
    <w:rsid w:val="00087A79"/>
    <w:rsid w:val="000A01F4"/>
    <w:rsid w:val="000A11CE"/>
    <w:rsid w:val="000A4703"/>
    <w:rsid w:val="000A63B7"/>
    <w:rsid w:val="000B77CF"/>
    <w:rsid w:val="000C5A13"/>
    <w:rsid w:val="000D39D0"/>
    <w:rsid w:val="000D4248"/>
    <w:rsid w:val="000E0780"/>
    <w:rsid w:val="000F0C2F"/>
    <w:rsid w:val="000F65B3"/>
    <w:rsid w:val="0010626C"/>
    <w:rsid w:val="001113D4"/>
    <w:rsid w:val="00112F88"/>
    <w:rsid w:val="001134EE"/>
    <w:rsid w:val="001150E7"/>
    <w:rsid w:val="00121040"/>
    <w:rsid w:val="00133E81"/>
    <w:rsid w:val="0013479C"/>
    <w:rsid w:val="001363DD"/>
    <w:rsid w:val="00140686"/>
    <w:rsid w:val="00140DE3"/>
    <w:rsid w:val="001413A4"/>
    <w:rsid w:val="001850F7"/>
    <w:rsid w:val="001B5953"/>
    <w:rsid w:val="001C3E81"/>
    <w:rsid w:val="001C4304"/>
    <w:rsid w:val="001D3347"/>
    <w:rsid w:val="001D6F31"/>
    <w:rsid w:val="001E2122"/>
    <w:rsid w:val="001F41DB"/>
    <w:rsid w:val="00201D8C"/>
    <w:rsid w:val="00202D32"/>
    <w:rsid w:val="00206B82"/>
    <w:rsid w:val="00211DB6"/>
    <w:rsid w:val="002120AD"/>
    <w:rsid w:val="002121EB"/>
    <w:rsid w:val="002157D7"/>
    <w:rsid w:val="00217A33"/>
    <w:rsid w:val="00233F79"/>
    <w:rsid w:val="0023580A"/>
    <w:rsid w:val="00243133"/>
    <w:rsid w:val="00263673"/>
    <w:rsid w:val="00275C64"/>
    <w:rsid w:val="002829A8"/>
    <w:rsid w:val="00286CB8"/>
    <w:rsid w:val="00291615"/>
    <w:rsid w:val="002A2CC8"/>
    <w:rsid w:val="002A4CC2"/>
    <w:rsid w:val="002A50C5"/>
    <w:rsid w:val="002C5667"/>
    <w:rsid w:val="002D3084"/>
    <w:rsid w:val="002F2245"/>
    <w:rsid w:val="00300DF2"/>
    <w:rsid w:val="003174AC"/>
    <w:rsid w:val="00326DC6"/>
    <w:rsid w:val="00334C97"/>
    <w:rsid w:val="003479D8"/>
    <w:rsid w:val="00350C0D"/>
    <w:rsid w:val="00353977"/>
    <w:rsid w:val="00355364"/>
    <w:rsid w:val="00363E68"/>
    <w:rsid w:val="003759A5"/>
    <w:rsid w:val="00390039"/>
    <w:rsid w:val="003A022B"/>
    <w:rsid w:val="003A3160"/>
    <w:rsid w:val="003A5304"/>
    <w:rsid w:val="003B2D92"/>
    <w:rsid w:val="003B3297"/>
    <w:rsid w:val="003B3FA9"/>
    <w:rsid w:val="003C7F1E"/>
    <w:rsid w:val="003D4593"/>
    <w:rsid w:val="003E779A"/>
    <w:rsid w:val="003F6793"/>
    <w:rsid w:val="0040628F"/>
    <w:rsid w:val="004074B1"/>
    <w:rsid w:val="004120FA"/>
    <w:rsid w:val="00420476"/>
    <w:rsid w:val="004236FD"/>
    <w:rsid w:val="004374E9"/>
    <w:rsid w:val="0043759B"/>
    <w:rsid w:val="0044046E"/>
    <w:rsid w:val="00443DDB"/>
    <w:rsid w:val="00451187"/>
    <w:rsid w:val="00457F27"/>
    <w:rsid w:val="00465921"/>
    <w:rsid w:val="00477531"/>
    <w:rsid w:val="00477F37"/>
    <w:rsid w:val="004871F7"/>
    <w:rsid w:val="00495D40"/>
    <w:rsid w:val="004A1D08"/>
    <w:rsid w:val="004A41E8"/>
    <w:rsid w:val="004C2CAB"/>
    <w:rsid w:val="004D0D9C"/>
    <w:rsid w:val="004E0F3C"/>
    <w:rsid w:val="004E173F"/>
    <w:rsid w:val="004F0015"/>
    <w:rsid w:val="00500CB7"/>
    <w:rsid w:val="005011BB"/>
    <w:rsid w:val="0052266B"/>
    <w:rsid w:val="00526A69"/>
    <w:rsid w:val="00526CF0"/>
    <w:rsid w:val="005555BE"/>
    <w:rsid w:val="00565541"/>
    <w:rsid w:val="00566768"/>
    <w:rsid w:val="00570DE6"/>
    <w:rsid w:val="005722D8"/>
    <w:rsid w:val="005725D1"/>
    <w:rsid w:val="005845E0"/>
    <w:rsid w:val="005970FB"/>
    <w:rsid w:val="005C1B26"/>
    <w:rsid w:val="005D4141"/>
    <w:rsid w:val="005E66A1"/>
    <w:rsid w:val="005F0C19"/>
    <w:rsid w:val="005F135D"/>
    <w:rsid w:val="00600B7D"/>
    <w:rsid w:val="0060228F"/>
    <w:rsid w:val="0060560F"/>
    <w:rsid w:val="00616865"/>
    <w:rsid w:val="00622557"/>
    <w:rsid w:val="00626D58"/>
    <w:rsid w:val="00627A40"/>
    <w:rsid w:val="00630D2E"/>
    <w:rsid w:val="00633837"/>
    <w:rsid w:val="00635462"/>
    <w:rsid w:val="006364FD"/>
    <w:rsid w:val="00637B36"/>
    <w:rsid w:val="00640EA1"/>
    <w:rsid w:val="00653157"/>
    <w:rsid w:val="00662688"/>
    <w:rsid w:val="00683B13"/>
    <w:rsid w:val="006855B6"/>
    <w:rsid w:val="00687AD7"/>
    <w:rsid w:val="00694917"/>
    <w:rsid w:val="006A57B0"/>
    <w:rsid w:val="006B285F"/>
    <w:rsid w:val="006B4627"/>
    <w:rsid w:val="006E1214"/>
    <w:rsid w:val="006E5E0A"/>
    <w:rsid w:val="007067B4"/>
    <w:rsid w:val="00712D8B"/>
    <w:rsid w:val="0073642E"/>
    <w:rsid w:val="00736C76"/>
    <w:rsid w:val="0073716B"/>
    <w:rsid w:val="00763321"/>
    <w:rsid w:val="007819B1"/>
    <w:rsid w:val="00786C84"/>
    <w:rsid w:val="007874B0"/>
    <w:rsid w:val="007913A5"/>
    <w:rsid w:val="007C1AB2"/>
    <w:rsid w:val="007C6A45"/>
    <w:rsid w:val="007F4FE6"/>
    <w:rsid w:val="008002BF"/>
    <w:rsid w:val="00802637"/>
    <w:rsid w:val="00814433"/>
    <w:rsid w:val="00821172"/>
    <w:rsid w:val="008257B6"/>
    <w:rsid w:val="0083118B"/>
    <w:rsid w:val="008313F4"/>
    <w:rsid w:val="0084185F"/>
    <w:rsid w:val="00845510"/>
    <w:rsid w:val="00845D47"/>
    <w:rsid w:val="008474DF"/>
    <w:rsid w:val="00856216"/>
    <w:rsid w:val="008618C6"/>
    <w:rsid w:val="008622FF"/>
    <w:rsid w:val="00874251"/>
    <w:rsid w:val="00881298"/>
    <w:rsid w:val="008838F3"/>
    <w:rsid w:val="00884CB3"/>
    <w:rsid w:val="00885A37"/>
    <w:rsid w:val="00894F4D"/>
    <w:rsid w:val="008A17FB"/>
    <w:rsid w:val="008C2C2F"/>
    <w:rsid w:val="008D0A72"/>
    <w:rsid w:val="008D3520"/>
    <w:rsid w:val="008D7428"/>
    <w:rsid w:val="008E544C"/>
    <w:rsid w:val="008F42AC"/>
    <w:rsid w:val="00900ABF"/>
    <w:rsid w:val="00902E7D"/>
    <w:rsid w:val="00912574"/>
    <w:rsid w:val="0091450E"/>
    <w:rsid w:val="00914AD3"/>
    <w:rsid w:val="00924FD5"/>
    <w:rsid w:val="00926692"/>
    <w:rsid w:val="009277A8"/>
    <w:rsid w:val="00941C56"/>
    <w:rsid w:val="00941D2E"/>
    <w:rsid w:val="00972999"/>
    <w:rsid w:val="00981C49"/>
    <w:rsid w:val="009941D1"/>
    <w:rsid w:val="009A5C8C"/>
    <w:rsid w:val="009C0B46"/>
    <w:rsid w:val="009E024E"/>
    <w:rsid w:val="009E26D6"/>
    <w:rsid w:val="009E6648"/>
    <w:rsid w:val="009F0D4B"/>
    <w:rsid w:val="009F42E6"/>
    <w:rsid w:val="009F4429"/>
    <w:rsid w:val="00A0393B"/>
    <w:rsid w:val="00A04911"/>
    <w:rsid w:val="00A15062"/>
    <w:rsid w:val="00A163B5"/>
    <w:rsid w:val="00A20D09"/>
    <w:rsid w:val="00A329BE"/>
    <w:rsid w:val="00A335FA"/>
    <w:rsid w:val="00A47DB8"/>
    <w:rsid w:val="00A600C5"/>
    <w:rsid w:val="00A61D49"/>
    <w:rsid w:val="00A65BD7"/>
    <w:rsid w:val="00A711AC"/>
    <w:rsid w:val="00A72217"/>
    <w:rsid w:val="00A75DE7"/>
    <w:rsid w:val="00A87E12"/>
    <w:rsid w:val="00AA1293"/>
    <w:rsid w:val="00AA604D"/>
    <w:rsid w:val="00AB0A61"/>
    <w:rsid w:val="00AB2D5E"/>
    <w:rsid w:val="00AC2258"/>
    <w:rsid w:val="00AC3FD9"/>
    <w:rsid w:val="00AD70B2"/>
    <w:rsid w:val="00AE070D"/>
    <w:rsid w:val="00AE3069"/>
    <w:rsid w:val="00AE4ABE"/>
    <w:rsid w:val="00AF0395"/>
    <w:rsid w:val="00B0433E"/>
    <w:rsid w:val="00B043EC"/>
    <w:rsid w:val="00B307E7"/>
    <w:rsid w:val="00B32953"/>
    <w:rsid w:val="00B433A3"/>
    <w:rsid w:val="00B50CEF"/>
    <w:rsid w:val="00B6369B"/>
    <w:rsid w:val="00B86EE5"/>
    <w:rsid w:val="00B979E7"/>
    <w:rsid w:val="00BA2AE7"/>
    <w:rsid w:val="00BA56F2"/>
    <w:rsid w:val="00BA6C52"/>
    <w:rsid w:val="00BB7215"/>
    <w:rsid w:val="00BC456D"/>
    <w:rsid w:val="00BD7326"/>
    <w:rsid w:val="00BE3CCC"/>
    <w:rsid w:val="00BE5E4E"/>
    <w:rsid w:val="00BF5BAA"/>
    <w:rsid w:val="00BF6106"/>
    <w:rsid w:val="00C07EB1"/>
    <w:rsid w:val="00C163A8"/>
    <w:rsid w:val="00C25411"/>
    <w:rsid w:val="00C3202C"/>
    <w:rsid w:val="00C401D4"/>
    <w:rsid w:val="00C51C66"/>
    <w:rsid w:val="00C57743"/>
    <w:rsid w:val="00C57D9B"/>
    <w:rsid w:val="00C67224"/>
    <w:rsid w:val="00C7575A"/>
    <w:rsid w:val="00C82BBD"/>
    <w:rsid w:val="00C82FBD"/>
    <w:rsid w:val="00C870ED"/>
    <w:rsid w:val="00C87814"/>
    <w:rsid w:val="00CA369A"/>
    <w:rsid w:val="00CA6A74"/>
    <w:rsid w:val="00CB0185"/>
    <w:rsid w:val="00CB01F5"/>
    <w:rsid w:val="00CB59BC"/>
    <w:rsid w:val="00CB69BD"/>
    <w:rsid w:val="00CC36F8"/>
    <w:rsid w:val="00CC53E7"/>
    <w:rsid w:val="00CD7488"/>
    <w:rsid w:val="00CE00DB"/>
    <w:rsid w:val="00CE73B9"/>
    <w:rsid w:val="00CF46F9"/>
    <w:rsid w:val="00CF68E6"/>
    <w:rsid w:val="00D0141F"/>
    <w:rsid w:val="00D0189E"/>
    <w:rsid w:val="00D1011D"/>
    <w:rsid w:val="00D31251"/>
    <w:rsid w:val="00D57C12"/>
    <w:rsid w:val="00D70016"/>
    <w:rsid w:val="00D70BD3"/>
    <w:rsid w:val="00D73EF9"/>
    <w:rsid w:val="00D8777B"/>
    <w:rsid w:val="00D917BC"/>
    <w:rsid w:val="00DA2806"/>
    <w:rsid w:val="00DA56E9"/>
    <w:rsid w:val="00DC7277"/>
    <w:rsid w:val="00DD0836"/>
    <w:rsid w:val="00E01285"/>
    <w:rsid w:val="00E07B2E"/>
    <w:rsid w:val="00E227DF"/>
    <w:rsid w:val="00E22FBD"/>
    <w:rsid w:val="00E31C4A"/>
    <w:rsid w:val="00E407B9"/>
    <w:rsid w:val="00E46205"/>
    <w:rsid w:val="00E66CAC"/>
    <w:rsid w:val="00E801E0"/>
    <w:rsid w:val="00E91859"/>
    <w:rsid w:val="00EA78B8"/>
    <w:rsid w:val="00EB0DAB"/>
    <w:rsid w:val="00EE3FA5"/>
    <w:rsid w:val="00EE7F45"/>
    <w:rsid w:val="00F0195F"/>
    <w:rsid w:val="00F24140"/>
    <w:rsid w:val="00F3146E"/>
    <w:rsid w:val="00F3218E"/>
    <w:rsid w:val="00F354BD"/>
    <w:rsid w:val="00F35994"/>
    <w:rsid w:val="00F36812"/>
    <w:rsid w:val="00F44968"/>
    <w:rsid w:val="00F7414A"/>
    <w:rsid w:val="00F768B0"/>
    <w:rsid w:val="00F807F9"/>
    <w:rsid w:val="00F827F2"/>
    <w:rsid w:val="00F8625C"/>
    <w:rsid w:val="00F875DE"/>
    <w:rsid w:val="00F90372"/>
    <w:rsid w:val="00FB4383"/>
    <w:rsid w:val="00FB50A1"/>
    <w:rsid w:val="00FB674A"/>
    <w:rsid w:val="00FB7D43"/>
    <w:rsid w:val="00FB7DC4"/>
    <w:rsid w:val="00FC2DB2"/>
    <w:rsid w:val="00FD5C7D"/>
    <w:rsid w:val="00FD7CE6"/>
    <w:rsid w:val="00FE6F63"/>
    <w:rsid w:val="00F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4A708"/>
  <w15:docId w15:val="{3435E971-5A73-4C7B-9033-94A98774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3759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847677">
      <w:bodyDiv w:val="1"/>
      <w:marLeft w:val="0"/>
      <w:marRight w:val="0"/>
      <w:marTop w:val="0"/>
      <w:marBottom w:val="0"/>
      <w:divBdr>
        <w:top w:val="none" w:sz="0" w:space="0" w:color="auto"/>
        <w:left w:val="none" w:sz="0" w:space="0" w:color="auto"/>
        <w:bottom w:val="none" w:sz="0" w:space="0" w:color="auto"/>
        <w:right w:val="none" w:sz="0" w:space="0" w:color="auto"/>
      </w:divBdr>
      <w:divsChild>
        <w:div w:id="147401513">
          <w:marLeft w:val="0"/>
          <w:marRight w:val="0"/>
          <w:marTop w:val="0"/>
          <w:marBottom w:val="0"/>
          <w:divBdr>
            <w:top w:val="none" w:sz="0" w:space="0" w:color="auto"/>
            <w:left w:val="none" w:sz="0" w:space="0" w:color="auto"/>
            <w:bottom w:val="none" w:sz="0" w:space="0" w:color="auto"/>
            <w:right w:val="none" w:sz="0" w:space="0" w:color="auto"/>
          </w:divBdr>
        </w:div>
      </w:divsChild>
    </w:div>
    <w:div w:id="1223173460">
      <w:bodyDiv w:val="1"/>
      <w:marLeft w:val="0"/>
      <w:marRight w:val="0"/>
      <w:marTop w:val="0"/>
      <w:marBottom w:val="0"/>
      <w:divBdr>
        <w:top w:val="none" w:sz="0" w:space="0" w:color="auto"/>
        <w:left w:val="none" w:sz="0" w:space="0" w:color="auto"/>
        <w:bottom w:val="none" w:sz="0" w:space="0" w:color="auto"/>
        <w:right w:val="none" w:sz="0" w:space="0" w:color="auto"/>
      </w:divBdr>
      <w:divsChild>
        <w:div w:id="1614898802">
          <w:marLeft w:val="0"/>
          <w:marRight w:val="0"/>
          <w:marTop w:val="0"/>
          <w:marBottom w:val="0"/>
          <w:divBdr>
            <w:top w:val="none" w:sz="0" w:space="0" w:color="auto"/>
            <w:left w:val="none" w:sz="0" w:space="0" w:color="auto"/>
            <w:bottom w:val="none" w:sz="0" w:space="0" w:color="auto"/>
            <w:right w:val="none" w:sz="0" w:space="0" w:color="auto"/>
          </w:divBdr>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576016552">
      <w:bodyDiv w:val="1"/>
      <w:marLeft w:val="0"/>
      <w:marRight w:val="0"/>
      <w:marTop w:val="0"/>
      <w:marBottom w:val="0"/>
      <w:divBdr>
        <w:top w:val="none" w:sz="0" w:space="0" w:color="auto"/>
        <w:left w:val="none" w:sz="0" w:space="0" w:color="auto"/>
        <w:bottom w:val="none" w:sz="0" w:space="0" w:color="auto"/>
        <w:right w:val="none" w:sz="0" w:space="0" w:color="auto"/>
      </w:divBdr>
      <w:divsChild>
        <w:div w:id="276640336">
          <w:marLeft w:val="0"/>
          <w:marRight w:val="0"/>
          <w:marTop w:val="0"/>
          <w:marBottom w:val="0"/>
          <w:divBdr>
            <w:top w:val="none" w:sz="0" w:space="0" w:color="auto"/>
            <w:left w:val="none" w:sz="0" w:space="0" w:color="auto"/>
            <w:bottom w:val="none" w:sz="0" w:space="0" w:color="auto"/>
            <w:right w:val="none" w:sz="0" w:space="0" w:color="auto"/>
          </w:divBdr>
        </w:div>
        <w:div w:id="961498044">
          <w:marLeft w:val="0"/>
          <w:marRight w:val="0"/>
          <w:marTop w:val="0"/>
          <w:marBottom w:val="0"/>
          <w:divBdr>
            <w:top w:val="none" w:sz="0" w:space="0" w:color="auto"/>
            <w:left w:val="none" w:sz="0" w:space="0" w:color="auto"/>
            <w:bottom w:val="none" w:sz="0" w:space="0" w:color="auto"/>
            <w:right w:val="none" w:sz="0" w:space="0" w:color="auto"/>
          </w:divBdr>
        </w:div>
        <w:div w:id="165940967">
          <w:marLeft w:val="0"/>
          <w:marRight w:val="0"/>
          <w:marTop w:val="0"/>
          <w:marBottom w:val="0"/>
          <w:divBdr>
            <w:top w:val="none" w:sz="0" w:space="0" w:color="auto"/>
            <w:left w:val="none" w:sz="0" w:space="0" w:color="auto"/>
            <w:bottom w:val="none" w:sz="0" w:space="0" w:color="auto"/>
            <w:right w:val="none" w:sz="0" w:space="0" w:color="auto"/>
          </w:divBdr>
        </w:div>
        <w:div w:id="973560909">
          <w:marLeft w:val="0"/>
          <w:marRight w:val="0"/>
          <w:marTop w:val="0"/>
          <w:marBottom w:val="0"/>
          <w:divBdr>
            <w:top w:val="none" w:sz="0" w:space="0" w:color="auto"/>
            <w:left w:val="none" w:sz="0" w:space="0" w:color="auto"/>
            <w:bottom w:val="none" w:sz="0" w:space="0" w:color="auto"/>
            <w:right w:val="none" w:sz="0" w:space="0" w:color="auto"/>
          </w:divBdr>
        </w:div>
        <w:div w:id="518735757">
          <w:marLeft w:val="0"/>
          <w:marRight w:val="0"/>
          <w:marTop w:val="0"/>
          <w:marBottom w:val="0"/>
          <w:divBdr>
            <w:top w:val="none" w:sz="0" w:space="0" w:color="auto"/>
            <w:left w:val="none" w:sz="0" w:space="0" w:color="auto"/>
            <w:bottom w:val="none" w:sz="0" w:space="0" w:color="auto"/>
            <w:right w:val="none" w:sz="0" w:space="0" w:color="auto"/>
          </w:divBdr>
        </w:div>
        <w:div w:id="1990743124">
          <w:marLeft w:val="0"/>
          <w:marRight w:val="0"/>
          <w:marTop w:val="0"/>
          <w:marBottom w:val="0"/>
          <w:divBdr>
            <w:top w:val="none" w:sz="0" w:space="0" w:color="auto"/>
            <w:left w:val="none" w:sz="0" w:space="0" w:color="auto"/>
            <w:bottom w:val="none" w:sz="0" w:space="0" w:color="auto"/>
            <w:right w:val="none" w:sz="0" w:space="0" w:color="auto"/>
          </w:divBdr>
        </w:div>
        <w:div w:id="683939235">
          <w:marLeft w:val="0"/>
          <w:marRight w:val="0"/>
          <w:marTop w:val="0"/>
          <w:marBottom w:val="0"/>
          <w:divBdr>
            <w:top w:val="none" w:sz="0" w:space="0" w:color="auto"/>
            <w:left w:val="none" w:sz="0" w:space="0" w:color="auto"/>
            <w:bottom w:val="none" w:sz="0" w:space="0" w:color="auto"/>
            <w:right w:val="none" w:sz="0" w:space="0" w:color="auto"/>
          </w:divBdr>
        </w:div>
        <w:div w:id="259530035">
          <w:marLeft w:val="0"/>
          <w:marRight w:val="0"/>
          <w:marTop w:val="0"/>
          <w:marBottom w:val="0"/>
          <w:divBdr>
            <w:top w:val="none" w:sz="0" w:space="0" w:color="auto"/>
            <w:left w:val="none" w:sz="0" w:space="0" w:color="auto"/>
            <w:bottom w:val="none" w:sz="0" w:space="0" w:color="auto"/>
            <w:right w:val="none" w:sz="0" w:space="0" w:color="auto"/>
          </w:divBdr>
        </w:div>
        <w:div w:id="867645566">
          <w:marLeft w:val="0"/>
          <w:marRight w:val="0"/>
          <w:marTop w:val="0"/>
          <w:marBottom w:val="0"/>
          <w:divBdr>
            <w:top w:val="none" w:sz="0" w:space="0" w:color="auto"/>
            <w:left w:val="none" w:sz="0" w:space="0" w:color="auto"/>
            <w:bottom w:val="none" w:sz="0" w:space="0" w:color="auto"/>
            <w:right w:val="none" w:sz="0" w:space="0" w:color="auto"/>
          </w:divBdr>
        </w:div>
        <w:div w:id="1594240987">
          <w:marLeft w:val="0"/>
          <w:marRight w:val="0"/>
          <w:marTop w:val="0"/>
          <w:marBottom w:val="0"/>
          <w:divBdr>
            <w:top w:val="none" w:sz="0" w:space="0" w:color="auto"/>
            <w:left w:val="none" w:sz="0" w:space="0" w:color="auto"/>
            <w:bottom w:val="none" w:sz="0" w:space="0" w:color="auto"/>
            <w:right w:val="none" w:sz="0" w:space="0" w:color="auto"/>
          </w:divBdr>
        </w:div>
        <w:div w:id="2029136791">
          <w:marLeft w:val="0"/>
          <w:marRight w:val="0"/>
          <w:marTop w:val="0"/>
          <w:marBottom w:val="0"/>
          <w:divBdr>
            <w:top w:val="none" w:sz="0" w:space="0" w:color="auto"/>
            <w:left w:val="none" w:sz="0" w:space="0" w:color="auto"/>
            <w:bottom w:val="none" w:sz="0" w:space="0" w:color="auto"/>
            <w:right w:val="none" w:sz="0" w:space="0" w:color="auto"/>
          </w:divBdr>
        </w:div>
        <w:div w:id="1965765699">
          <w:marLeft w:val="0"/>
          <w:marRight w:val="0"/>
          <w:marTop w:val="0"/>
          <w:marBottom w:val="0"/>
          <w:divBdr>
            <w:top w:val="none" w:sz="0" w:space="0" w:color="auto"/>
            <w:left w:val="none" w:sz="0" w:space="0" w:color="auto"/>
            <w:bottom w:val="none" w:sz="0" w:space="0" w:color="auto"/>
            <w:right w:val="none" w:sz="0" w:space="0" w:color="auto"/>
          </w:divBdr>
          <w:divsChild>
            <w:div w:id="291055812">
              <w:marLeft w:val="0"/>
              <w:marRight w:val="0"/>
              <w:marTop w:val="0"/>
              <w:marBottom w:val="0"/>
              <w:divBdr>
                <w:top w:val="none" w:sz="0" w:space="0" w:color="auto"/>
                <w:left w:val="none" w:sz="0" w:space="0" w:color="auto"/>
                <w:bottom w:val="none" w:sz="0" w:space="0" w:color="auto"/>
                <w:right w:val="none" w:sz="0" w:space="0" w:color="auto"/>
              </w:divBdr>
              <w:divsChild>
                <w:div w:id="852112178">
                  <w:marLeft w:val="0"/>
                  <w:marRight w:val="0"/>
                  <w:marTop w:val="0"/>
                  <w:marBottom w:val="0"/>
                  <w:divBdr>
                    <w:top w:val="none" w:sz="0" w:space="0" w:color="auto"/>
                    <w:left w:val="none" w:sz="0" w:space="0" w:color="auto"/>
                    <w:bottom w:val="none" w:sz="0" w:space="0" w:color="auto"/>
                    <w:right w:val="none" w:sz="0" w:space="0" w:color="auto"/>
                  </w:divBdr>
                  <w:divsChild>
                    <w:div w:id="323052846">
                      <w:marLeft w:val="0"/>
                      <w:marRight w:val="0"/>
                      <w:marTop w:val="0"/>
                      <w:marBottom w:val="0"/>
                      <w:divBdr>
                        <w:top w:val="none" w:sz="0" w:space="0" w:color="auto"/>
                        <w:left w:val="none" w:sz="0" w:space="0" w:color="auto"/>
                        <w:bottom w:val="none" w:sz="0" w:space="0" w:color="auto"/>
                        <w:right w:val="none" w:sz="0" w:space="0" w:color="auto"/>
                      </w:divBdr>
                      <w:divsChild>
                        <w:div w:id="469369680">
                          <w:marLeft w:val="0"/>
                          <w:marRight w:val="0"/>
                          <w:marTop w:val="0"/>
                          <w:marBottom w:val="0"/>
                          <w:divBdr>
                            <w:top w:val="none" w:sz="0" w:space="0" w:color="auto"/>
                            <w:left w:val="none" w:sz="0" w:space="0" w:color="auto"/>
                            <w:bottom w:val="none" w:sz="0" w:space="0" w:color="auto"/>
                            <w:right w:val="none" w:sz="0" w:space="0" w:color="auto"/>
                          </w:divBdr>
                        </w:div>
                        <w:div w:id="413163846">
                          <w:marLeft w:val="0"/>
                          <w:marRight w:val="0"/>
                          <w:marTop w:val="0"/>
                          <w:marBottom w:val="0"/>
                          <w:divBdr>
                            <w:top w:val="none" w:sz="0" w:space="0" w:color="auto"/>
                            <w:left w:val="none" w:sz="0" w:space="0" w:color="auto"/>
                            <w:bottom w:val="none" w:sz="0" w:space="0" w:color="auto"/>
                            <w:right w:val="none" w:sz="0" w:space="0" w:color="auto"/>
                          </w:divBdr>
                        </w:div>
                        <w:div w:id="1448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0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2.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4.xml><?xml version="1.0" encoding="utf-8"?>
<ds:datastoreItem xmlns:ds="http://schemas.openxmlformats.org/officeDocument/2006/customXml" ds:itemID="{91042070-2A57-4C7D-BC66-7DBAA378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Susheela Kenchappa, Sreelatha</cp:lastModifiedBy>
  <cp:revision>5</cp:revision>
  <dcterms:created xsi:type="dcterms:W3CDTF">2015-03-16T12:36:00Z</dcterms:created>
  <dcterms:modified xsi:type="dcterms:W3CDTF">2015-03-16T13:29:00Z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