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0A21C" w14:textId="77777777" w:rsidR="00433204" w:rsidRPr="008B33E9" w:rsidRDefault="00433204" w:rsidP="00433204">
      <w:pPr>
        <w:pStyle w:val="TOC1"/>
        <w:jc w:val="center"/>
        <w:rPr>
          <w:rFonts w:ascii="Times New Roman" w:hAnsi="Times New Roman"/>
        </w:rPr>
      </w:pPr>
    </w:p>
    <w:p w14:paraId="5990A21D" w14:textId="3BBB93FB" w:rsidR="00433204" w:rsidRPr="008B33E9" w:rsidRDefault="00433204" w:rsidP="00433204">
      <w:pPr>
        <w:jc w:val="center"/>
      </w:pPr>
    </w:p>
    <w:p w14:paraId="5990A21E" w14:textId="0987A383" w:rsidR="00433204" w:rsidRPr="008B33E9" w:rsidRDefault="00E459EC" w:rsidP="00433204">
      <w:pPr>
        <w:jc w:val="center"/>
      </w:pPr>
      <w:r>
        <w:rPr>
          <w:noProof/>
        </w:rPr>
        <w:drawing>
          <wp:inline distT="0" distB="0" distL="0" distR="0" wp14:anchorId="1FEC191B" wp14:editId="744EAE75">
            <wp:extent cx="59436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A21F" w14:textId="77777777" w:rsidR="00433204" w:rsidRDefault="00433204" w:rsidP="00433204">
      <w:pPr>
        <w:ind w:left="180"/>
        <w:jc w:val="center"/>
      </w:pPr>
    </w:p>
    <w:p w14:paraId="313CBCA7" w14:textId="77777777" w:rsidR="00B357B9" w:rsidRDefault="00B357B9" w:rsidP="00433204">
      <w:pPr>
        <w:ind w:left="180"/>
        <w:jc w:val="center"/>
      </w:pPr>
    </w:p>
    <w:p w14:paraId="037FADCD" w14:textId="77777777" w:rsidR="00B357B9" w:rsidRDefault="00B357B9" w:rsidP="00433204">
      <w:pPr>
        <w:ind w:left="180"/>
        <w:jc w:val="center"/>
      </w:pPr>
    </w:p>
    <w:p w14:paraId="566E1923" w14:textId="77777777" w:rsidR="00B357B9" w:rsidRPr="008B33E9" w:rsidRDefault="00B357B9" w:rsidP="00433204">
      <w:pPr>
        <w:ind w:left="180"/>
        <w:jc w:val="center"/>
      </w:pPr>
    </w:p>
    <w:p w14:paraId="5990A220" w14:textId="4777A06A" w:rsidR="00433204" w:rsidRPr="00B357B9" w:rsidRDefault="004B1FC0" w:rsidP="00433204">
      <w:pPr>
        <w:jc w:val="center"/>
        <w:rPr>
          <w:b/>
          <w:color w:val="007D9A"/>
          <w:sz w:val="72"/>
          <w:szCs w:val="72"/>
        </w:rPr>
      </w:pPr>
      <w:r>
        <w:rPr>
          <w:b/>
          <w:color w:val="007D9A"/>
          <w:sz w:val="56"/>
          <w:szCs w:val="56"/>
        </w:rPr>
        <w:t>Salesforce.com</w:t>
      </w:r>
      <w:r w:rsidR="004C171F" w:rsidRPr="00B357B9">
        <w:rPr>
          <w:b/>
          <w:color w:val="007D9A"/>
          <w:sz w:val="56"/>
          <w:szCs w:val="56"/>
        </w:rPr>
        <w:t xml:space="preserve"> </w:t>
      </w:r>
      <w:r w:rsidR="00602E4B">
        <w:rPr>
          <w:b/>
          <w:color w:val="007D9A"/>
          <w:sz w:val="56"/>
          <w:szCs w:val="56"/>
        </w:rPr>
        <w:t>Reports</w:t>
      </w:r>
      <w:r w:rsidR="004D466C" w:rsidRPr="00B357B9">
        <w:rPr>
          <w:b/>
          <w:color w:val="007D9A"/>
          <w:sz w:val="56"/>
          <w:szCs w:val="56"/>
        </w:rPr>
        <w:t xml:space="preserve"> </w:t>
      </w:r>
      <w:r w:rsidR="00B357B9">
        <w:rPr>
          <w:b/>
          <w:color w:val="007D9A"/>
          <w:sz w:val="56"/>
          <w:szCs w:val="56"/>
        </w:rPr>
        <w:t>Functional Design</w:t>
      </w:r>
      <w:r w:rsidR="00B357B9">
        <w:rPr>
          <w:b/>
          <w:color w:val="007D9A"/>
          <w:sz w:val="72"/>
          <w:szCs w:val="72"/>
        </w:rPr>
        <w:t xml:space="preserve"> </w:t>
      </w:r>
      <w:r w:rsidR="00B357B9">
        <w:rPr>
          <w:b/>
          <w:color w:val="007D9A"/>
          <w:sz w:val="72"/>
          <w:szCs w:val="72"/>
        </w:rPr>
        <w:br/>
      </w:r>
    </w:p>
    <w:p w14:paraId="5990A222" w14:textId="77777777" w:rsidR="00433204" w:rsidRDefault="00433204" w:rsidP="00433204">
      <w:pPr>
        <w:pStyle w:val="Version"/>
        <w:spacing w:after="0"/>
      </w:pPr>
    </w:p>
    <w:p w14:paraId="5990A223" w14:textId="77777777" w:rsidR="00433204" w:rsidRDefault="00433204" w:rsidP="00433204">
      <w:pPr>
        <w:pStyle w:val="Version"/>
        <w:spacing w:after="0"/>
      </w:pPr>
    </w:p>
    <w:p w14:paraId="74590388" w14:textId="77777777" w:rsidR="00B357B9" w:rsidRDefault="00B357B9" w:rsidP="00433204">
      <w:pPr>
        <w:pStyle w:val="Version"/>
        <w:spacing w:after="0"/>
      </w:pPr>
    </w:p>
    <w:p w14:paraId="15E962E2" w14:textId="77777777" w:rsidR="00B357B9" w:rsidRDefault="00B357B9" w:rsidP="00433204">
      <w:pPr>
        <w:pStyle w:val="Version"/>
        <w:spacing w:after="0"/>
      </w:pPr>
    </w:p>
    <w:p w14:paraId="145E05BD" w14:textId="77777777" w:rsidR="00B357B9" w:rsidRDefault="00B357B9" w:rsidP="00433204">
      <w:pPr>
        <w:pStyle w:val="Version"/>
        <w:spacing w:after="0"/>
      </w:pPr>
    </w:p>
    <w:p w14:paraId="760EE140" w14:textId="77777777" w:rsidR="00B357B9" w:rsidRDefault="00B357B9" w:rsidP="00433204">
      <w:pPr>
        <w:pStyle w:val="Version"/>
        <w:spacing w:after="0"/>
      </w:pPr>
    </w:p>
    <w:p w14:paraId="5990A224" w14:textId="77777777" w:rsidR="00433204" w:rsidRDefault="00433204" w:rsidP="00433204">
      <w:pPr>
        <w:pStyle w:val="Version"/>
        <w:spacing w:after="0"/>
      </w:pPr>
    </w:p>
    <w:p w14:paraId="5990A225" w14:textId="77777777" w:rsidR="00433204" w:rsidRDefault="00433204" w:rsidP="00433204">
      <w:pPr>
        <w:pStyle w:val="Version"/>
        <w:spacing w:after="0"/>
      </w:pPr>
    </w:p>
    <w:p w14:paraId="5990A226" w14:textId="77777777" w:rsidR="00433204" w:rsidRDefault="00433204" w:rsidP="00433204">
      <w:pPr>
        <w:pStyle w:val="Version"/>
        <w:spacing w:after="0"/>
      </w:pPr>
    </w:p>
    <w:p w14:paraId="5990A227" w14:textId="08E2CB76" w:rsidR="00433204" w:rsidRDefault="004D466C" w:rsidP="00433204">
      <w:pPr>
        <w:pStyle w:val="Version"/>
        <w:spacing w:after="0"/>
      </w:pPr>
      <w:r>
        <w:t xml:space="preserve">Version </w:t>
      </w:r>
      <w:r w:rsidR="00D60CE4">
        <w:t>1.0</w:t>
      </w:r>
    </w:p>
    <w:p w14:paraId="5990A228" w14:textId="4762CCBD" w:rsidR="00433204" w:rsidRPr="00433204" w:rsidRDefault="00602E4B" w:rsidP="00433204">
      <w:pPr>
        <w:pStyle w:val="Version"/>
        <w:spacing w:after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February</w:t>
      </w:r>
      <w:r w:rsidR="0086284B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5</w:t>
      </w:r>
      <w:r w:rsidR="00530871" w:rsidRPr="00530871">
        <w:rPr>
          <w:rFonts w:ascii="Cambria" w:hAnsi="Cambria"/>
          <w:szCs w:val="24"/>
        </w:rPr>
        <w:t>, 201</w:t>
      </w:r>
      <w:r w:rsidR="0086284B">
        <w:rPr>
          <w:rFonts w:ascii="Cambria" w:hAnsi="Cambria"/>
          <w:szCs w:val="24"/>
        </w:rPr>
        <w:t>4</w:t>
      </w:r>
    </w:p>
    <w:p w14:paraId="5990A229" w14:textId="77777777" w:rsidR="00433204" w:rsidRPr="00433204" w:rsidRDefault="00433204" w:rsidP="00433204">
      <w:pPr>
        <w:pStyle w:val="Version"/>
        <w:spacing w:after="0"/>
        <w:rPr>
          <w:rFonts w:ascii="Cambria" w:hAnsi="Cambria"/>
          <w:szCs w:val="24"/>
        </w:rPr>
      </w:pPr>
    </w:p>
    <w:p w14:paraId="5990A22A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B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C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D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E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F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30" w14:textId="77777777" w:rsidR="00433204" w:rsidRPr="00433204" w:rsidRDefault="00433204" w:rsidP="00433204">
      <w:pPr>
        <w:jc w:val="center"/>
        <w:rPr>
          <w:rFonts w:ascii="Cambria" w:hAnsi="Cambria"/>
          <w:b/>
          <w:szCs w:val="24"/>
        </w:rPr>
      </w:pPr>
      <w:r w:rsidRPr="00433204">
        <w:rPr>
          <w:rFonts w:ascii="Cambria" w:hAnsi="Cambria"/>
          <w:b/>
          <w:szCs w:val="24"/>
        </w:rPr>
        <w:t xml:space="preserve">Copyright © </w:t>
      </w:r>
      <w:r w:rsidR="008C369F" w:rsidRPr="00433204">
        <w:rPr>
          <w:rFonts w:ascii="Cambria" w:hAnsi="Cambria"/>
          <w:b/>
          <w:szCs w:val="24"/>
        </w:rPr>
        <w:fldChar w:fldCharType="begin"/>
      </w:r>
      <w:r w:rsidRPr="00433204">
        <w:rPr>
          <w:rFonts w:ascii="Cambria" w:hAnsi="Cambria"/>
          <w:b/>
          <w:szCs w:val="24"/>
        </w:rPr>
        <w:instrText xml:space="preserve"> DATE \@ "yyyy" \* MERGEFORMAT </w:instrText>
      </w:r>
      <w:r w:rsidR="008C369F" w:rsidRPr="00433204">
        <w:rPr>
          <w:rFonts w:ascii="Cambria" w:hAnsi="Cambria"/>
          <w:b/>
          <w:szCs w:val="24"/>
        </w:rPr>
        <w:fldChar w:fldCharType="separate"/>
      </w:r>
      <w:r w:rsidR="009B0F23">
        <w:rPr>
          <w:rFonts w:ascii="Cambria" w:hAnsi="Cambria"/>
          <w:b/>
          <w:noProof/>
          <w:szCs w:val="24"/>
        </w:rPr>
        <w:t>2014</w:t>
      </w:r>
      <w:r w:rsidR="008C369F" w:rsidRPr="00433204">
        <w:rPr>
          <w:rFonts w:ascii="Cambria" w:hAnsi="Cambria"/>
          <w:b/>
          <w:szCs w:val="24"/>
        </w:rPr>
        <w:fldChar w:fldCharType="end"/>
      </w:r>
      <w:r w:rsidRPr="00433204">
        <w:rPr>
          <w:rFonts w:ascii="Cambria" w:hAnsi="Cambria"/>
          <w:b/>
          <w:szCs w:val="24"/>
        </w:rPr>
        <w:t xml:space="preserve"> Unisys Corporation</w:t>
      </w:r>
    </w:p>
    <w:p w14:paraId="5990A231" w14:textId="77777777" w:rsidR="00433204" w:rsidRPr="00433204" w:rsidRDefault="00433204" w:rsidP="00433204">
      <w:pPr>
        <w:jc w:val="center"/>
        <w:rPr>
          <w:rFonts w:ascii="Cambria" w:hAnsi="Cambria"/>
          <w:b/>
          <w:szCs w:val="24"/>
        </w:rPr>
      </w:pPr>
      <w:r w:rsidRPr="00433204">
        <w:rPr>
          <w:rFonts w:ascii="Cambria" w:hAnsi="Cambria"/>
          <w:b/>
          <w:szCs w:val="24"/>
        </w:rPr>
        <w:t>All rights reserved</w:t>
      </w:r>
    </w:p>
    <w:p w14:paraId="5990A232" w14:textId="77777777" w:rsidR="00433204" w:rsidRPr="008143AA" w:rsidRDefault="00433204" w:rsidP="00433204">
      <w:pPr>
        <w:jc w:val="center"/>
        <w:rPr>
          <w:b/>
          <w:sz w:val="20"/>
          <w:szCs w:val="16"/>
        </w:rPr>
      </w:pPr>
      <w:r w:rsidRPr="00433204">
        <w:rPr>
          <w:rFonts w:ascii="Cambria" w:hAnsi="Cambria"/>
          <w:b/>
          <w:szCs w:val="24"/>
        </w:rPr>
        <w:t>Unisys Corporation Confidential</w:t>
      </w:r>
    </w:p>
    <w:p w14:paraId="5990A233" w14:textId="77777777" w:rsidR="00433204" w:rsidRPr="008B33E9" w:rsidRDefault="00433204" w:rsidP="00433204">
      <w:pPr>
        <w:pStyle w:val="Version"/>
        <w:spacing w:after="0"/>
        <w:sectPr w:rsidR="00433204" w:rsidRPr="008B33E9" w:rsidSect="009A5DA1">
          <w:headerReference w:type="default" r:id="rId13"/>
          <w:headerReference w:type="first" r:id="rId14"/>
          <w:footerReference w:type="first" r:id="rId15"/>
          <w:pgSz w:w="12240" w:h="15840" w:code="1"/>
          <w:pgMar w:top="1440" w:right="1440" w:bottom="480" w:left="1440" w:header="720" w:footer="720" w:gutter="0"/>
          <w:paperSrc w:first="15" w:other="15"/>
          <w:cols w:space="720"/>
          <w:titlePg/>
          <w:docGrid w:linePitch="299"/>
        </w:sectPr>
      </w:pPr>
    </w:p>
    <w:p w14:paraId="5990A234" w14:textId="77777777" w:rsidR="00433204" w:rsidRPr="00B357B9" w:rsidRDefault="00433204" w:rsidP="00B357B9">
      <w:pPr>
        <w:rPr>
          <w:b/>
          <w:sz w:val="32"/>
          <w:szCs w:val="32"/>
        </w:rPr>
      </w:pPr>
      <w:bookmarkStart w:id="0" w:name="_Toc176763914"/>
      <w:bookmarkStart w:id="1" w:name="_Toc184692655"/>
      <w:bookmarkStart w:id="2" w:name="_Toc184699662"/>
      <w:bookmarkStart w:id="3" w:name="_Toc185224832"/>
      <w:bookmarkStart w:id="4" w:name="_Toc199195606"/>
      <w:bookmarkStart w:id="5" w:name="_Toc200964471"/>
      <w:bookmarkStart w:id="6" w:name="_Toc332025654"/>
      <w:bookmarkStart w:id="7" w:name="_Toc340051503"/>
      <w:r w:rsidRPr="00B357B9">
        <w:rPr>
          <w:b/>
          <w:sz w:val="32"/>
          <w:szCs w:val="32"/>
        </w:rPr>
        <w:lastRenderedPageBreak/>
        <w:t>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310"/>
        <w:gridCol w:w="2550"/>
        <w:gridCol w:w="3870"/>
      </w:tblGrid>
      <w:tr w:rsidR="00433204" w:rsidRPr="008B33E9" w14:paraId="5990A239" w14:textId="77777777" w:rsidTr="00562E97">
        <w:trPr>
          <w:cantSplit/>
          <w:jc w:val="center"/>
        </w:trPr>
        <w:tc>
          <w:tcPr>
            <w:tcW w:w="1270" w:type="dxa"/>
            <w:shd w:val="clear" w:color="auto" w:fill="4F81BD"/>
          </w:tcPr>
          <w:p w14:paraId="5990A235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310" w:type="dxa"/>
            <w:shd w:val="clear" w:color="auto" w:fill="4F81BD"/>
          </w:tcPr>
          <w:p w14:paraId="5990A236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2550" w:type="dxa"/>
            <w:shd w:val="clear" w:color="auto" w:fill="4F81BD"/>
          </w:tcPr>
          <w:p w14:paraId="5990A237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Author</w:t>
            </w:r>
          </w:p>
        </w:tc>
        <w:tc>
          <w:tcPr>
            <w:tcW w:w="3870" w:type="dxa"/>
            <w:shd w:val="clear" w:color="auto" w:fill="4F81BD"/>
          </w:tcPr>
          <w:p w14:paraId="5990A238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Summary of Changes</w:t>
            </w:r>
          </w:p>
        </w:tc>
      </w:tr>
      <w:tr w:rsidR="00433204" w:rsidRPr="008B33E9" w14:paraId="5990A23E" w14:textId="77777777" w:rsidTr="00562E97">
        <w:trPr>
          <w:cantSplit/>
          <w:jc w:val="center"/>
        </w:trPr>
        <w:tc>
          <w:tcPr>
            <w:tcW w:w="1270" w:type="dxa"/>
          </w:tcPr>
          <w:p w14:paraId="5990A23A" w14:textId="77777777" w:rsidR="00433204" w:rsidRPr="008B33E9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  <w:r w:rsidRPr="008B33E9">
              <w:rPr>
                <w:sz w:val="24"/>
                <w:szCs w:val="24"/>
              </w:rPr>
              <w:t>1.0</w:t>
            </w:r>
          </w:p>
        </w:tc>
        <w:tc>
          <w:tcPr>
            <w:tcW w:w="1310" w:type="dxa"/>
          </w:tcPr>
          <w:p w14:paraId="5990A23B" w14:textId="0EE172F9" w:rsidR="00433204" w:rsidRPr="008B33E9" w:rsidRDefault="004713DE" w:rsidP="004713DE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C05C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  <w:r w:rsidR="009C05C1">
              <w:rPr>
                <w:sz w:val="24"/>
                <w:szCs w:val="24"/>
              </w:rPr>
              <w:t>/2014</w:t>
            </w:r>
          </w:p>
        </w:tc>
        <w:tc>
          <w:tcPr>
            <w:tcW w:w="2550" w:type="dxa"/>
          </w:tcPr>
          <w:p w14:paraId="5990A23C" w14:textId="2BCAD075" w:rsidR="00433204" w:rsidRPr="008B33E9" w:rsidRDefault="00ED0D80" w:rsidP="00B357B9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Sreelatha SK</w:t>
            </w:r>
          </w:p>
        </w:tc>
        <w:tc>
          <w:tcPr>
            <w:tcW w:w="3870" w:type="dxa"/>
          </w:tcPr>
          <w:p w14:paraId="5990A23D" w14:textId="38EE97A2" w:rsidR="00433204" w:rsidRPr="008B33E9" w:rsidRDefault="000C6C50" w:rsidP="009A5DA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 draft</w:t>
            </w:r>
          </w:p>
        </w:tc>
      </w:tr>
      <w:tr w:rsidR="00433204" w:rsidRPr="008B33E9" w14:paraId="5990A243" w14:textId="77777777" w:rsidTr="00562E97">
        <w:trPr>
          <w:cantSplit/>
          <w:jc w:val="center"/>
        </w:trPr>
        <w:tc>
          <w:tcPr>
            <w:tcW w:w="1270" w:type="dxa"/>
          </w:tcPr>
          <w:p w14:paraId="5990A23F" w14:textId="493FE2F9" w:rsidR="00433204" w:rsidRPr="008B33E9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5990A240" w14:textId="5C47CAE7" w:rsidR="00433204" w:rsidRPr="008B33E9" w:rsidRDefault="00433204" w:rsidP="00C7151A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990A241" w14:textId="3C95DCE3" w:rsidR="00C7151A" w:rsidRPr="008B33E9" w:rsidRDefault="00C7151A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990A242" w14:textId="037863B6" w:rsidR="00433204" w:rsidRPr="008B33E9" w:rsidRDefault="00433204" w:rsidP="000B2061">
            <w:pPr>
              <w:pStyle w:val="TableText"/>
              <w:rPr>
                <w:sz w:val="24"/>
                <w:szCs w:val="24"/>
              </w:rPr>
            </w:pPr>
          </w:p>
        </w:tc>
      </w:tr>
      <w:tr w:rsidR="00433204" w:rsidRPr="008B33E9" w14:paraId="5990A248" w14:textId="77777777" w:rsidTr="00562E97">
        <w:trPr>
          <w:cantSplit/>
          <w:jc w:val="center"/>
        </w:trPr>
        <w:tc>
          <w:tcPr>
            <w:tcW w:w="1270" w:type="dxa"/>
          </w:tcPr>
          <w:p w14:paraId="5990A244" w14:textId="16999E78" w:rsidR="00433204" w:rsidRPr="008B33E9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5990A245" w14:textId="4F1C9554" w:rsidR="00433204" w:rsidRPr="008B33E9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990A246" w14:textId="3A4DA0BF" w:rsidR="00572128" w:rsidRPr="008B33E9" w:rsidRDefault="00572128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990A247" w14:textId="32F3493E" w:rsidR="00433204" w:rsidRPr="008B33E9" w:rsidRDefault="00433204" w:rsidP="009233D5">
            <w:pPr>
              <w:pStyle w:val="TableText"/>
              <w:rPr>
                <w:sz w:val="24"/>
                <w:szCs w:val="24"/>
              </w:rPr>
            </w:pPr>
          </w:p>
        </w:tc>
      </w:tr>
      <w:tr w:rsidR="00433204" w:rsidRPr="008B33E9" w14:paraId="5990A24D" w14:textId="77777777" w:rsidTr="00562E97">
        <w:trPr>
          <w:cantSplit/>
          <w:jc w:val="center"/>
        </w:trPr>
        <w:tc>
          <w:tcPr>
            <w:tcW w:w="1270" w:type="dxa"/>
          </w:tcPr>
          <w:p w14:paraId="5990A249" w14:textId="1E612B1A" w:rsidR="00433204" w:rsidRPr="008B33E9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5990A24A" w14:textId="46531FC1" w:rsidR="00433204" w:rsidRPr="008B33E9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990A24B" w14:textId="6BF58DF0" w:rsidR="00433204" w:rsidRPr="008B33E9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990A24C" w14:textId="05857566" w:rsidR="00433204" w:rsidRPr="008B33E9" w:rsidRDefault="00433204" w:rsidP="004E3325">
            <w:pPr>
              <w:pStyle w:val="TableText"/>
              <w:rPr>
                <w:sz w:val="24"/>
                <w:szCs w:val="24"/>
              </w:rPr>
            </w:pPr>
          </w:p>
        </w:tc>
      </w:tr>
      <w:tr w:rsidR="00433204" w:rsidRPr="008B33E9" w14:paraId="5990A252" w14:textId="77777777" w:rsidTr="00562E97">
        <w:trPr>
          <w:cantSplit/>
          <w:jc w:val="center"/>
        </w:trPr>
        <w:tc>
          <w:tcPr>
            <w:tcW w:w="1270" w:type="dxa"/>
          </w:tcPr>
          <w:p w14:paraId="5990A24E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5990A24F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990A250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990A251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</w:tr>
      <w:tr w:rsidR="00433204" w:rsidRPr="008B33E9" w14:paraId="5990A257" w14:textId="77777777" w:rsidTr="00562E97">
        <w:trPr>
          <w:cantSplit/>
          <w:jc w:val="center"/>
        </w:trPr>
        <w:tc>
          <w:tcPr>
            <w:tcW w:w="1270" w:type="dxa"/>
          </w:tcPr>
          <w:p w14:paraId="5990A253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5990A254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990A255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990A256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</w:tr>
      <w:tr w:rsidR="00433204" w:rsidRPr="008B33E9" w14:paraId="5990A25C" w14:textId="77777777" w:rsidTr="00562E97">
        <w:trPr>
          <w:cantSplit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8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9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A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B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5990A25D" w14:textId="77777777" w:rsidR="00433204" w:rsidRPr="008B33E9" w:rsidRDefault="00433204" w:rsidP="00433204">
      <w:pPr>
        <w:rPr>
          <w:szCs w:val="24"/>
        </w:rPr>
      </w:pPr>
    </w:p>
    <w:p w14:paraId="5990A25E" w14:textId="77777777" w:rsidR="00433204" w:rsidRPr="00B357B9" w:rsidRDefault="00433204" w:rsidP="00B357B9">
      <w:pPr>
        <w:rPr>
          <w:b/>
          <w:sz w:val="32"/>
          <w:szCs w:val="32"/>
        </w:rPr>
      </w:pPr>
      <w:bookmarkStart w:id="8" w:name="_Toc176763915"/>
      <w:bookmarkStart w:id="9" w:name="_Toc184692656"/>
      <w:bookmarkStart w:id="10" w:name="_Toc184699663"/>
      <w:bookmarkStart w:id="11" w:name="_Toc185224833"/>
      <w:bookmarkStart w:id="12" w:name="_Toc199195607"/>
      <w:bookmarkStart w:id="13" w:name="_Toc200964472"/>
      <w:bookmarkStart w:id="14" w:name="_Toc332025655"/>
      <w:bookmarkStart w:id="15" w:name="_Toc340051504"/>
      <w:r w:rsidRPr="00B357B9">
        <w:rPr>
          <w:b/>
          <w:sz w:val="32"/>
          <w:szCs w:val="32"/>
        </w:rPr>
        <w:t>Reviewers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882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040"/>
      </w:tblGrid>
      <w:tr w:rsidR="00433204" w:rsidRPr="008B33E9" w14:paraId="5990A261" w14:textId="77777777" w:rsidTr="00433204">
        <w:trPr>
          <w:cantSplit/>
          <w:tblHeader/>
        </w:trPr>
        <w:tc>
          <w:tcPr>
            <w:tcW w:w="378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clear" w:color="auto" w:fill="4F81BD"/>
          </w:tcPr>
          <w:p w14:paraId="5990A25F" w14:textId="77777777" w:rsidR="00433204" w:rsidRPr="008B33E9" w:rsidRDefault="00433204" w:rsidP="009A5DA1">
            <w:pPr>
              <w:pStyle w:val="TableTitle"/>
              <w:ind w:left="22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040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clear" w:color="auto" w:fill="4F81BD"/>
          </w:tcPr>
          <w:p w14:paraId="5990A260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Position</w:t>
            </w:r>
          </w:p>
        </w:tc>
      </w:tr>
      <w:tr w:rsidR="00433204" w:rsidRPr="008B33E9" w14:paraId="5990A264" w14:textId="77777777" w:rsidTr="009A5DA1">
        <w:trPr>
          <w:cantSplit/>
          <w:trHeight w:hRule="exact" w:val="60"/>
          <w:tblHeader/>
        </w:trPr>
        <w:tc>
          <w:tcPr>
            <w:tcW w:w="378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5990A262" w14:textId="77777777" w:rsidR="00433204" w:rsidRPr="008B33E9" w:rsidRDefault="00433204" w:rsidP="009A5DA1">
            <w:pPr>
              <w:pStyle w:val="TableTitle"/>
              <w:ind w:left="2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5990A263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5B29" w:rsidRPr="008B33E9" w14:paraId="73EAA50A" w14:textId="77777777" w:rsidTr="009A5DA1">
        <w:trPr>
          <w:cantSplit/>
        </w:trPr>
        <w:tc>
          <w:tcPr>
            <w:tcW w:w="3780" w:type="dxa"/>
          </w:tcPr>
          <w:p w14:paraId="0964B3CD" w14:textId="77528873" w:rsidR="00AB5B29" w:rsidRDefault="00602E4B" w:rsidP="0076418D">
            <w:pPr>
              <w:pStyle w:val="TableText"/>
              <w:ind w:left="2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Graham Quinn</w:t>
            </w:r>
          </w:p>
          <w:p w14:paraId="07ABEB5E" w14:textId="77777777" w:rsidR="00602E4B" w:rsidRDefault="00602E4B" w:rsidP="0076418D">
            <w:pPr>
              <w:pStyle w:val="TableText"/>
              <w:ind w:left="2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Ramos</w:t>
            </w:r>
          </w:p>
          <w:p w14:paraId="05885F4D" w14:textId="69711C69" w:rsidR="00602E4B" w:rsidRDefault="00602E4B" w:rsidP="0076418D">
            <w:pPr>
              <w:pStyle w:val="TableText"/>
              <w:ind w:left="2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 Adams</w:t>
            </w:r>
          </w:p>
        </w:tc>
        <w:tc>
          <w:tcPr>
            <w:tcW w:w="5040" w:type="dxa"/>
          </w:tcPr>
          <w:p w14:paraId="5BBCC551" w14:textId="46DE33B0" w:rsidR="00AB5B29" w:rsidRPr="008B33E9" w:rsidRDefault="00AB5B29" w:rsidP="00602E4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City – </w:t>
            </w:r>
            <w:r w:rsidR="00602E4B">
              <w:rPr>
                <w:sz w:val="24"/>
                <w:szCs w:val="24"/>
              </w:rPr>
              <w:t>SME Reviewers</w:t>
            </w:r>
          </w:p>
        </w:tc>
      </w:tr>
      <w:tr w:rsidR="0005465B" w:rsidRPr="008B33E9" w14:paraId="5990A270" w14:textId="77777777" w:rsidTr="009A5DA1">
        <w:trPr>
          <w:cantSplit/>
        </w:trPr>
        <w:tc>
          <w:tcPr>
            <w:tcW w:w="3780" w:type="dxa"/>
          </w:tcPr>
          <w:p w14:paraId="5C6AF94F" w14:textId="682518BE" w:rsidR="00602E4B" w:rsidRPr="00602E4B" w:rsidRDefault="00602E4B" w:rsidP="00602E4B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602E4B">
              <w:rPr>
                <w:szCs w:val="24"/>
              </w:rPr>
              <w:t>Sheryl Johnson </w:t>
            </w:r>
          </w:p>
          <w:p w14:paraId="5990A26E" w14:textId="27DC09F7" w:rsidR="0005465B" w:rsidRPr="008B33E9" w:rsidRDefault="00602E4B" w:rsidP="0076418D">
            <w:pPr>
              <w:pStyle w:val="TableText"/>
              <w:ind w:left="222"/>
              <w:rPr>
                <w:sz w:val="24"/>
                <w:szCs w:val="24"/>
              </w:rPr>
            </w:pPr>
            <w:r w:rsidRPr="00602E4B">
              <w:rPr>
                <w:sz w:val="24"/>
                <w:szCs w:val="24"/>
              </w:rPr>
              <w:t>Elizabeth Martens</w:t>
            </w:r>
          </w:p>
        </w:tc>
        <w:tc>
          <w:tcPr>
            <w:tcW w:w="5040" w:type="dxa"/>
          </w:tcPr>
          <w:p w14:paraId="5990A26F" w14:textId="25CBA6B2" w:rsidR="0005465B" w:rsidRPr="008B33E9" w:rsidRDefault="0005465B" w:rsidP="00602E4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City – </w:t>
            </w:r>
            <w:r w:rsidR="00602E4B">
              <w:rPr>
                <w:sz w:val="24"/>
                <w:szCs w:val="24"/>
              </w:rPr>
              <w:t>Other</w:t>
            </w:r>
            <w:r>
              <w:rPr>
                <w:sz w:val="24"/>
                <w:szCs w:val="24"/>
              </w:rPr>
              <w:t xml:space="preserve"> </w:t>
            </w:r>
            <w:r w:rsidR="00602E4B">
              <w:rPr>
                <w:sz w:val="24"/>
                <w:szCs w:val="24"/>
              </w:rPr>
              <w:t>Reviewers</w:t>
            </w:r>
          </w:p>
        </w:tc>
      </w:tr>
      <w:tr w:rsidR="0005465B" w:rsidRPr="008B33E9" w14:paraId="5990A282" w14:textId="77777777" w:rsidTr="009A5DA1">
        <w:trPr>
          <w:cantSplit/>
        </w:trPr>
        <w:tc>
          <w:tcPr>
            <w:tcW w:w="3780" w:type="dxa"/>
          </w:tcPr>
          <w:p w14:paraId="5990A280" w14:textId="77777777" w:rsidR="0005465B" w:rsidRPr="008B33E9" w:rsidRDefault="0005465B" w:rsidP="009A5DA1">
            <w:pPr>
              <w:pStyle w:val="TableText"/>
              <w:ind w:left="222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5990A281" w14:textId="77777777" w:rsidR="0005465B" w:rsidRPr="008B33E9" w:rsidRDefault="0005465B" w:rsidP="009A5DA1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5990A283" w14:textId="77777777" w:rsidR="00433204" w:rsidRPr="008B33E9" w:rsidRDefault="00433204" w:rsidP="00433204"/>
    <w:p w14:paraId="5990A284" w14:textId="77777777" w:rsidR="00433204" w:rsidRPr="008B33E9" w:rsidRDefault="00433204" w:rsidP="00433204">
      <w:pPr>
        <w:rPr>
          <w:sz w:val="28"/>
        </w:rPr>
      </w:pPr>
      <w:r w:rsidRPr="008B33E9">
        <w:br w:type="page"/>
      </w:r>
    </w:p>
    <w:p w14:paraId="5990A285" w14:textId="77777777" w:rsidR="00433204" w:rsidRDefault="00433204" w:rsidP="005656FD">
      <w:pPr>
        <w:pStyle w:val="Introduction"/>
        <w:numPr>
          <w:ilvl w:val="0"/>
          <w:numId w:val="0"/>
        </w:numPr>
        <w:jc w:val="center"/>
      </w:pPr>
      <w:bookmarkStart w:id="16" w:name="_Toc381884706"/>
      <w:r>
        <w:lastRenderedPageBreak/>
        <w:t>Table of Contents</w:t>
      </w:r>
      <w:bookmarkEnd w:id="16"/>
    </w:p>
    <w:p w14:paraId="2CE9FA07" w14:textId="77777777" w:rsidR="00DA0562" w:rsidRDefault="00DA0562" w:rsidP="00DA0562"/>
    <w:p w14:paraId="45FE7FBA" w14:textId="77777777" w:rsidR="00113C8B" w:rsidRDefault="008C369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sz w:val="18"/>
        </w:rPr>
        <w:fldChar w:fldCharType="begin"/>
      </w:r>
      <w:r w:rsidR="00433204">
        <w:instrText xml:space="preserve"> TOC \o "1-3" \h \z \u </w:instrText>
      </w:r>
      <w:r>
        <w:rPr>
          <w:b w:val="0"/>
          <w:sz w:val="18"/>
        </w:rPr>
        <w:fldChar w:fldCharType="separate"/>
      </w:r>
      <w:hyperlink w:anchor="_Toc381884706" w:history="1">
        <w:r w:rsidR="00113C8B" w:rsidRPr="00706030">
          <w:rPr>
            <w:rStyle w:val="Hyperlink"/>
            <w:noProof/>
          </w:rPr>
          <w:t>Table of Contents</w:t>
        </w:r>
        <w:r w:rsidR="00113C8B">
          <w:rPr>
            <w:noProof/>
            <w:webHidden/>
          </w:rPr>
          <w:tab/>
        </w:r>
        <w:r w:rsidR="00113C8B">
          <w:rPr>
            <w:noProof/>
            <w:webHidden/>
          </w:rPr>
          <w:fldChar w:fldCharType="begin"/>
        </w:r>
        <w:r w:rsidR="00113C8B">
          <w:rPr>
            <w:noProof/>
            <w:webHidden/>
          </w:rPr>
          <w:instrText xml:space="preserve"> PAGEREF _Toc381884706 \h </w:instrText>
        </w:r>
        <w:r w:rsidR="00113C8B">
          <w:rPr>
            <w:noProof/>
            <w:webHidden/>
          </w:rPr>
        </w:r>
        <w:r w:rsidR="00113C8B">
          <w:rPr>
            <w:noProof/>
            <w:webHidden/>
          </w:rPr>
          <w:fldChar w:fldCharType="separate"/>
        </w:r>
        <w:r w:rsidR="00113C8B">
          <w:rPr>
            <w:noProof/>
            <w:webHidden/>
          </w:rPr>
          <w:t>3</w:t>
        </w:r>
        <w:r w:rsidR="00113C8B">
          <w:rPr>
            <w:noProof/>
            <w:webHidden/>
          </w:rPr>
          <w:fldChar w:fldCharType="end"/>
        </w:r>
      </w:hyperlink>
    </w:p>
    <w:p w14:paraId="4F76CD93" w14:textId="77777777" w:rsidR="00113C8B" w:rsidRDefault="00113C8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1884707" w:history="1">
        <w:r w:rsidRPr="00706030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0603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_Toc381884707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B9536D" w14:textId="77777777" w:rsidR="00113C8B" w:rsidRDefault="00113C8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1884708" w:history="1">
        <w:r w:rsidRPr="0070603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06030">
          <w:rPr>
            <w:rStyle w:val="Hyperlink"/>
            <w:noProof/>
          </w:rPr>
          <w:t>Reporting and Analytics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_Toc381884708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C239F7" w14:textId="77777777" w:rsidR="00113C8B" w:rsidRDefault="00113C8B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884709" w:history="1">
        <w:r w:rsidRPr="0070603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6030">
          <w:rPr>
            <w:rStyle w:val="Hyperlink"/>
            <w:noProof/>
          </w:rPr>
          <w:t>Reporting and Query Capability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_Toc381884709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368981" w14:textId="77777777" w:rsidR="00113C8B" w:rsidRDefault="00113C8B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884710" w:history="1">
        <w:r w:rsidRPr="0070603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6030">
          <w:rPr>
            <w:rStyle w:val="Hyperlink"/>
            <w:noProof/>
          </w:rPr>
          <w:t>Advanced Analytics and Dashboard Capability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_Toc381884710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45EC5C" w14:textId="77777777" w:rsidR="00113C8B" w:rsidRDefault="00113C8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1884711" w:history="1">
        <w:r w:rsidRPr="0070603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06030">
          <w:rPr>
            <w:rStyle w:val="Hyperlink"/>
            <w:noProof/>
          </w:rPr>
          <w:t>Pilot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_Toc381884711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895EBD" w14:textId="77777777" w:rsidR="00113C8B" w:rsidRDefault="00113C8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1884712" w:history="1">
        <w:r w:rsidRPr="0070603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06030">
          <w:rPr>
            <w:rStyle w:val="Hyperlink"/>
            <w:noProof/>
          </w:rPr>
          <w:t>Citywide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_Toc381884712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043FEA" w14:textId="77777777" w:rsidR="00113C8B" w:rsidRDefault="00113C8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1884713" w:history="1">
        <w:r w:rsidRPr="0070603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06030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_Toc381884713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14EA40" w14:textId="77777777" w:rsidR="00113C8B" w:rsidRDefault="00113C8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1884714" w:history="1">
        <w:r w:rsidRPr="0070603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06030">
          <w:rPr>
            <w:rStyle w:val="Hyperlink"/>
            <w:noProof/>
          </w:rPr>
          <w:t>Supporting 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_Toc381884714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6B3EA4" w14:textId="77777777" w:rsidR="00113C8B" w:rsidRDefault="00113C8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1884715" w:history="1">
        <w:r w:rsidRPr="0070603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06030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_Toc381884715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90A29D" w14:textId="77777777" w:rsidR="00433204" w:rsidRDefault="008C369F" w:rsidP="00433204">
      <w:r>
        <w:rPr>
          <w:b/>
          <w:bCs/>
          <w:noProof/>
        </w:rPr>
        <w:fldChar w:fldCharType="end"/>
      </w:r>
    </w:p>
    <w:p w14:paraId="5990A29E" w14:textId="77777777" w:rsidR="00433204" w:rsidRPr="008B33E9" w:rsidRDefault="00433204" w:rsidP="00433204">
      <w:pPr>
        <w:pStyle w:val="Title"/>
        <w:rPr>
          <w:sz w:val="24"/>
          <w:szCs w:val="24"/>
        </w:rPr>
      </w:pPr>
    </w:p>
    <w:p w14:paraId="5990A29F" w14:textId="77777777" w:rsidR="00433204" w:rsidRPr="008B33E9" w:rsidRDefault="00433204" w:rsidP="00433204">
      <w:pPr>
        <w:rPr>
          <w:szCs w:val="24"/>
        </w:rPr>
        <w:sectPr w:rsidR="00433204" w:rsidRPr="008B33E9" w:rsidSect="00EB055D">
          <w:headerReference w:type="default" r:id="rId16"/>
          <w:footerReference w:type="default" r:id="rId17"/>
          <w:pgSz w:w="12240" w:h="15840" w:code="1"/>
          <w:pgMar w:top="720" w:right="1440" w:bottom="1080" w:left="1440" w:header="432" w:footer="432" w:gutter="360"/>
          <w:cols w:space="720"/>
          <w:docGrid w:linePitch="326"/>
        </w:sectPr>
      </w:pPr>
    </w:p>
    <w:p w14:paraId="532D5053" w14:textId="7808832E" w:rsidR="00EB706F" w:rsidRDefault="00283DED" w:rsidP="00EB706F">
      <w:pPr>
        <w:pStyle w:val="Heading1"/>
      </w:pPr>
      <w:bookmarkStart w:id="17" w:name="_Toc381884707"/>
      <w:r>
        <w:lastRenderedPageBreak/>
        <w:t>Overview</w:t>
      </w:r>
      <w:bookmarkEnd w:id="17"/>
    </w:p>
    <w:p w14:paraId="4939ECF0" w14:textId="77777777" w:rsidR="00EB706F" w:rsidRPr="00EB706F" w:rsidRDefault="00EB706F" w:rsidP="00EB706F"/>
    <w:p w14:paraId="2C12B020" w14:textId="42443BF8" w:rsidR="004B1FC0" w:rsidRDefault="00CC426C" w:rsidP="00CC426C">
      <w:pPr>
        <w:pStyle w:val="NormalWeb"/>
        <w:spacing w:before="0" w:beforeAutospacing="0" w:after="0" w:afterAutospacing="0"/>
        <w:ind w:left="-1" w:right="-1" w:hanging="1"/>
        <w:rPr>
          <w:color w:val="000000"/>
        </w:rPr>
      </w:pPr>
      <w:r>
        <w:rPr>
          <w:color w:val="000000"/>
        </w:rPr>
        <w:t xml:space="preserve">This document </w:t>
      </w:r>
      <w:r w:rsidR="004B1FC0">
        <w:rPr>
          <w:color w:val="000000"/>
        </w:rPr>
        <w:t xml:space="preserve">defines </w:t>
      </w:r>
      <w:r w:rsidR="00282D51">
        <w:rPr>
          <w:color w:val="000000"/>
        </w:rPr>
        <w:t xml:space="preserve">the requirement gathering for </w:t>
      </w:r>
      <w:r w:rsidR="00FC6B65">
        <w:rPr>
          <w:color w:val="000000"/>
        </w:rPr>
        <w:t xml:space="preserve">generation of </w:t>
      </w:r>
      <w:r w:rsidR="00282D51">
        <w:rPr>
          <w:color w:val="000000"/>
        </w:rPr>
        <w:t>Reports</w:t>
      </w:r>
      <w:r w:rsidR="00FC6B65">
        <w:rPr>
          <w:color w:val="000000"/>
        </w:rPr>
        <w:t xml:space="preserve"> for Service Requests and Information Requests configured</w:t>
      </w:r>
      <w:r w:rsidR="005A23AB">
        <w:rPr>
          <w:color w:val="000000"/>
        </w:rPr>
        <w:t>.</w:t>
      </w:r>
      <w:r w:rsidR="00FC6B65">
        <w:rPr>
          <w:color w:val="000000"/>
        </w:rPr>
        <w:t xml:space="preserve"> The dashboards and reports </w:t>
      </w:r>
      <w:r w:rsidR="0013573E">
        <w:rPr>
          <w:color w:val="000000"/>
        </w:rPr>
        <w:t>listed below will be at different level namely, executive-level, management-level and agent-level.</w:t>
      </w:r>
    </w:p>
    <w:p w14:paraId="0A7DEF40" w14:textId="77777777" w:rsidR="001D3434" w:rsidRDefault="001D3434" w:rsidP="001D3434">
      <w:pPr>
        <w:pStyle w:val="NormalWeb"/>
        <w:spacing w:before="0" w:beforeAutospacing="0" w:after="0" w:afterAutospacing="0"/>
        <w:ind w:left="780" w:right="-1"/>
        <w:rPr>
          <w:color w:val="000000"/>
        </w:rPr>
      </w:pPr>
    </w:p>
    <w:p w14:paraId="5CF5B394" w14:textId="7DC648A9" w:rsidR="001D3434" w:rsidRDefault="00D26F8A" w:rsidP="001D3434">
      <w:pPr>
        <w:pStyle w:val="Heading1"/>
      </w:pPr>
      <w:bookmarkStart w:id="18" w:name="_Toc381884708"/>
      <w:r>
        <w:t>Reporting and Analytics R</w:t>
      </w:r>
      <w:r w:rsidR="00C51853">
        <w:t>equirements</w:t>
      </w:r>
      <w:bookmarkEnd w:id="18"/>
    </w:p>
    <w:p w14:paraId="4D352D90" w14:textId="77777777" w:rsidR="001108CA" w:rsidRPr="001108CA" w:rsidRDefault="001108CA" w:rsidP="001108CA"/>
    <w:p w14:paraId="4F51E9A7" w14:textId="501539D6" w:rsidR="00C51853" w:rsidRDefault="001D3434" w:rsidP="001D3434">
      <w:pPr>
        <w:spacing w:after="120"/>
      </w:pPr>
      <w:r>
        <w:t xml:space="preserve">This section defines the </w:t>
      </w:r>
      <w:r w:rsidR="00C51853">
        <w:t>Reporting and Query Capability</w:t>
      </w:r>
      <w:r w:rsidR="00653CC1">
        <w:t>, Advanced Analytics and Dashboard Capability</w:t>
      </w:r>
      <w:r w:rsidR="00C51853">
        <w:t xml:space="preserve"> </w:t>
      </w:r>
      <w:r w:rsidR="00EA2C3D">
        <w:t>required by City</w:t>
      </w:r>
      <w:r w:rsidR="00653CC1">
        <w:t>.</w:t>
      </w:r>
    </w:p>
    <w:p w14:paraId="1052B5CD" w14:textId="77777777" w:rsidR="00653CC1" w:rsidRDefault="00653CC1" w:rsidP="001D3434">
      <w:pPr>
        <w:spacing w:after="120"/>
      </w:pPr>
    </w:p>
    <w:p w14:paraId="5958A1B4" w14:textId="524D8D63" w:rsidR="00653CC1" w:rsidRDefault="00653CC1" w:rsidP="00653CC1">
      <w:pPr>
        <w:pStyle w:val="Heading2"/>
      </w:pPr>
      <w:bookmarkStart w:id="19" w:name="_Toc381884709"/>
      <w:r>
        <w:t>Reporting and Query Capability</w:t>
      </w:r>
      <w:bookmarkEnd w:id="19"/>
    </w:p>
    <w:p w14:paraId="1C689EF8" w14:textId="77777777" w:rsidR="00653CC1" w:rsidRDefault="00653CC1" w:rsidP="001D3434">
      <w:pPr>
        <w:spacing w:after="120"/>
      </w:pPr>
    </w:p>
    <w:p w14:paraId="291FD7F1" w14:textId="77777777" w:rsidR="00C51853" w:rsidRDefault="00C51853" w:rsidP="00C51853">
      <w:pPr>
        <w:pStyle w:val="ListParagraph"/>
        <w:numPr>
          <w:ilvl w:val="0"/>
          <w:numId w:val="27"/>
        </w:numPr>
        <w:spacing w:after="120"/>
      </w:pPr>
      <w:r>
        <w:t>The solution provides ability to generate reports based on a set of key performance indicators as designated by City of Philadelphia</w:t>
      </w:r>
    </w:p>
    <w:p w14:paraId="45AC0EB8" w14:textId="77777777" w:rsidR="00C51853" w:rsidRDefault="00C51853" w:rsidP="00C51853">
      <w:pPr>
        <w:pStyle w:val="ListParagraph"/>
        <w:numPr>
          <w:ilvl w:val="0"/>
          <w:numId w:val="27"/>
        </w:numPr>
        <w:spacing w:after="120"/>
      </w:pPr>
      <w:r>
        <w:t>The solution provides a set of standard reports that will provide statistical reporting, including but not limited to:</w:t>
      </w:r>
    </w:p>
    <w:p w14:paraId="74BD7E56" w14:textId="77777777" w:rsidR="00C51853" w:rsidRDefault="00C51853" w:rsidP="00C51853">
      <w:pPr>
        <w:pStyle w:val="ListParagraph"/>
        <w:numPr>
          <w:ilvl w:val="0"/>
          <w:numId w:val="28"/>
        </w:numPr>
        <w:spacing w:after="120"/>
      </w:pPr>
      <w:r>
        <w:t>Open service requests</w:t>
      </w:r>
    </w:p>
    <w:p w14:paraId="24A48CC0" w14:textId="77777777" w:rsidR="00C51853" w:rsidRDefault="00C51853" w:rsidP="00C51853">
      <w:pPr>
        <w:pStyle w:val="ListParagraph"/>
        <w:numPr>
          <w:ilvl w:val="0"/>
          <w:numId w:val="28"/>
        </w:numPr>
        <w:spacing w:after="120"/>
      </w:pPr>
      <w:r>
        <w:t>Closed service requests</w:t>
      </w:r>
    </w:p>
    <w:p w14:paraId="57B85D9E" w14:textId="77777777" w:rsidR="00C51853" w:rsidRDefault="00C51853" w:rsidP="00C51853">
      <w:pPr>
        <w:pStyle w:val="ListParagraph"/>
        <w:numPr>
          <w:ilvl w:val="0"/>
          <w:numId w:val="28"/>
        </w:numPr>
        <w:spacing w:after="120"/>
      </w:pPr>
      <w:r>
        <w:t>Past due service requests</w:t>
      </w:r>
    </w:p>
    <w:p w14:paraId="56EC5542" w14:textId="77777777" w:rsidR="00C51853" w:rsidRDefault="00C51853" w:rsidP="00C51853">
      <w:pPr>
        <w:pStyle w:val="ListParagraph"/>
        <w:numPr>
          <w:ilvl w:val="0"/>
          <w:numId w:val="28"/>
        </w:numPr>
        <w:spacing w:after="120"/>
      </w:pPr>
      <w:r>
        <w:t>Service requests related to an address, location or intersection</w:t>
      </w:r>
    </w:p>
    <w:p w14:paraId="438F9D2B" w14:textId="77777777" w:rsidR="00C51853" w:rsidRDefault="00C51853" w:rsidP="00C51853">
      <w:pPr>
        <w:pStyle w:val="ListParagraph"/>
        <w:numPr>
          <w:ilvl w:val="0"/>
          <w:numId w:val="28"/>
        </w:numPr>
        <w:spacing w:after="120"/>
      </w:pPr>
      <w:r>
        <w:t>Service requests that have been escalated</w:t>
      </w:r>
    </w:p>
    <w:p w14:paraId="778D4C71" w14:textId="77777777" w:rsidR="00C51853" w:rsidRDefault="00C51853" w:rsidP="00C51853">
      <w:pPr>
        <w:pStyle w:val="ListParagraph"/>
        <w:numPr>
          <w:ilvl w:val="0"/>
          <w:numId w:val="28"/>
        </w:numPr>
        <w:spacing w:after="120"/>
      </w:pPr>
      <w:r>
        <w:t>Service requests that are classified as high priority/urgent</w:t>
      </w:r>
    </w:p>
    <w:p w14:paraId="02BA7262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for all reports to be date sensitive, including the ability to print for prior year’s data, fiscal year or calendar year</w:t>
      </w:r>
    </w:p>
    <w:p w14:paraId="45C2B94C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for reports to be run against both current and archived data</w:t>
      </w:r>
    </w:p>
    <w:p w14:paraId="5A4B6C15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backlog, service activity, and closure rate statistics for all work order activities</w:t>
      </w:r>
    </w:p>
    <w:p w14:paraId="1A7E3973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report on quality measures such as number of ticket reassignments and quality of ticket entry and updates</w:t>
      </w:r>
    </w:p>
    <w:p w14:paraId="776E9FC1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generate variance analysis reports comparing the actual time to complete to the estimate provided to the constituent</w:t>
      </w:r>
    </w:p>
    <w:p w14:paraId="69F3AB0B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generate "hot-spot" reporting for geographic areas in pre-defined zones (e.g., zip code, census tract, etc.) or user-defined areas</w:t>
      </w:r>
    </w:p>
    <w:p w14:paraId="43F5AF9E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number of inquiries per division/department</w:t>
      </w:r>
    </w:p>
    <w:p w14:paraId="435F2C72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 xml:space="preserve">The solution provides reporting on customer satisfaction  </w:t>
      </w:r>
    </w:p>
    <w:p w14:paraId="3538E868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print copies of records, standardized forms, emails, and letters</w:t>
      </w:r>
    </w:p>
    <w:p w14:paraId="6338B333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allows reports to be viewable on the screen, in hard-copy format, or available over the web (if security has been allowed to do this for this report)</w:t>
      </w:r>
    </w:p>
    <w:p w14:paraId="113F8811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allows report results to be viewed in graphical format</w:t>
      </w:r>
    </w:p>
    <w:p w14:paraId="4D53B42A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allows report results to be viewed on a map</w:t>
      </w:r>
    </w:p>
    <w:p w14:paraId="1F338DBF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allows user friendly ad hoc query capabilities that do not require a user to understand backend database table structure</w:t>
      </w:r>
    </w:p>
    <w:p w14:paraId="17D18DBD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create calculated fields</w:t>
      </w:r>
    </w:p>
    <w:p w14:paraId="5D374BB9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allows multiple users to develop and run queries simultaneously</w:t>
      </w:r>
    </w:p>
    <w:p w14:paraId="2D60DDA9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allows query selection criteria to be named and saved for future use</w:t>
      </w:r>
    </w:p>
    <w:p w14:paraId="782473FC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lastRenderedPageBreak/>
        <w:t>The solution allows newly defined reports to be added to the product's menus</w:t>
      </w:r>
    </w:p>
    <w:p w14:paraId="2982715A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allows for scheduling of pre-defined reports that can be waiting for the staff or pushed to them via email on demand, monthly, weekly, etc.</w:t>
      </w:r>
    </w:p>
    <w:p w14:paraId="0C434544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wizards to help guide the report writing process</w:t>
      </w:r>
    </w:p>
    <w:p w14:paraId="0BC504B1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that the report writer contain an author log, users, and date of most recent update</w:t>
      </w:r>
    </w:p>
    <w:p w14:paraId="2051BC9D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utilize pivot tables in the reports</w:t>
      </w:r>
    </w:p>
    <w:p w14:paraId="7ABDA35B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the ability to flag reports or certain elements of the report as confidential and set permissions for access to reports</w:t>
      </w:r>
    </w:p>
    <w:p w14:paraId="5830CF78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filter reports by department and for department to secure access to departmental reports</w:t>
      </w:r>
    </w:p>
    <w:p w14:paraId="639420B5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report writer capabilities for the development of custom reports (e.g. Crystal Reports)</w:t>
      </w:r>
    </w:p>
    <w:p w14:paraId="44B7B218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the ability to export report data into other applications and formats (e.g. PowerPoint, Excel, Adobe, comma delimited, SQL, etc.)</w:t>
      </w:r>
    </w:p>
    <w:p w14:paraId="5638239A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that report writer allow direct export of a report or attachment to email</w:t>
      </w:r>
    </w:p>
    <w:p w14:paraId="42BA9F77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print labels, including mailing labels for constituent related mailings</w:t>
      </w:r>
    </w:p>
    <w:p w14:paraId="0C846DE1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generate letters with appropriate formatting for mailing or sending via email</w:t>
      </w:r>
    </w:p>
    <w:p w14:paraId="4F77F574" w14:textId="77777777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record when and which types of form letters have been sent</w:t>
      </w:r>
    </w:p>
    <w:p w14:paraId="77DB1CB4" w14:textId="48103D21" w:rsidR="00C51853" w:rsidRDefault="00C51853" w:rsidP="00EA2C3D">
      <w:pPr>
        <w:pStyle w:val="ListParagraph"/>
        <w:numPr>
          <w:ilvl w:val="0"/>
          <w:numId w:val="27"/>
        </w:numPr>
        <w:spacing w:after="120"/>
      </w:pPr>
      <w:r>
        <w:t>The solution provides ability to store copies of correspondence sent in an electronic/digital format</w:t>
      </w:r>
    </w:p>
    <w:p w14:paraId="58F709A8" w14:textId="147D983E" w:rsidR="001D3434" w:rsidRDefault="001D3434" w:rsidP="00EA2C3D">
      <w:pPr>
        <w:pStyle w:val="ListParagraph"/>
        <w:numPr>
          <w:ilvl w:val="0"/>
          <w:numId w:val="27"/>
        </w:numPr>
        <w:spacing w:after="120"/>
      </w:pPr>
      <w:r>
        <w:t xml:space="preserve">requirements needed to create the </w:t>
      </w:r>
      <w:r w:rsidR="005A23AB">
        <w:t>Standard</w:t>
      </w:r>
      <w:r w:rsidR="004B1FC0">
        <w:t xml:space="preserve"> Article Type, </w:t>
      </w:r>
      <w:r>
        <w:t xml:space="preserve">which </w:t>
      </w:r>
      <w:r w:rsidRPr="001A4DCE">
        <w:t>provides the format and structure that controls how these articles are displayed within the Salesforce application (channel = Internal App</w:t>
      </w:r>
      <w:r w:rsidR="004B1FC0">
        <w:t>, Partner, Custom, Public Knowledge Base</w:t>
      </w:r>
      <w:r w:rsidRPr="001A4DCE">
        <w:t>).</w:t>
      </w:r>
      <w:r>
        <w:t xml:space="preserve">  </w:t>
      </w:r>
    </w:p>
    <w:p w14:paraId="3ADE790D" w14:textId="77777777" w:rsidR="00D26F8A" w:rsidRDefault="00D26F8A" w:rsidP="00D26F8A">
      <w:pPr>
        <w:spacing w:after="120"/>
      </w:pPr>
    </w:p>
    <w:p w14:paraId="6F8C2C69" w14:textId="614C8464" w:rsidR="0011317C" w:rsidRDefault="0011317C" w:rsidP="0011317C">
      <w:pPr>
        <w:pStyle w:val="Heading2"/>
      </w:pPr>
      <w:bookmarkStart w:id="20" w:name="_Toc381884710"/>
      <w:r>
        <w:t>Advanced Analytics and Dashboard Capability</w:t>
      </w:r>
      <w:bookmarkEnd w:id="20"/>
    </w:p>
    <w:p w14:paraId="6F909EB9" w14:textId="77777777" w:rsidR="0011317C" w:rsidRDefault="0011317C" w:rsidP="0011317C">
      <w:pPr>
        <w:spacing w:after="120"/>
      </w:pPr>
    </w:p>
    <w:p w14:paraId="2BC6D2CA" w14:textId="77777777" w:rsidR="0011317C" w:rsidRDefault="0011317C" w:rsidP="0011317C">
      <w:pPr>
        <w:pStyle w:val="ListParagraph"/>
        <w:numPr>
          <w:ilvl w:val="0"/>
          <w:numId w:val="30"/>
        </w:numPr>
        <w:spacing w:after="120"/>
      </w:pPr>
      <w:r>
        <w:t>The solution provides dashboard capabilities that will display reporting information based on user's defined role within the CRM system</w:t>
      </w:r>
    </w:p>
    <w:p w14:paraId="05916C13" w14:textId="77777777" w:rsidR="0011317C" w:rsidRDefault="0011317C" w:rsidP="0011317C">
      <w:pPr>
        <w:pStyle w:val="ListParagraph"/>
        <w:numPr>
          <w:ilvl w:val="0"/>
          <w:numId w:val="30"/>
        </w:numPr>
        <w:spacing w:after="120"/>
      </w:pPr>
      <w:r>
        <w:t>The solution provides ability to customize dashboard information based on user's desired level of information</w:t>
      </w:r>
    </w:p>
    <w:p w14:paraId="36EBBC77" w14:textId="77777777" w:rsidR="0011317C" w:rsidRDefault="0011317C" w:rsidP="0011317C">
      <w:pPr>
        <w:pStyle w:val="ListParagraph"/>
        <w:numPr>
          <w:ilvl w:val="0"/>
          <w:numId w:val="30"/>
        </w:numPr>
        <w:spacing w:after="120"/>
      </w:pPr>
      <w:r>
        <w:t>The solution provides real-time analytics to capture key reporting and metrics</w:t>
      </w:r>
    </w:p>
    <w:p w14:paraId="0CA9F77A" w14:textId="77777777" w:rsidR="0011317C" w:rsidRDefault="0011317C" w:rsidP="0011317C">
      <w:pPr>
        <w:pStyle w:val="ListParagraph"/>
        <w:numPr>
          <w:ilvl w:val="0"/>
          <w:numId w:val="30"/>
        </w:numPr>
        <w:spacing w:after="120"/>
      </w:pPr>
      <w:r>
        <w:t>The solution provides the ability to assign and/or link management summary reports for comparison over time and benchmarking against other municipalities</w:t>
      </w:r>
    </w:p>
    <w:p w14:paraId="6F87B96A" w14:textId="77777777" w:rsidR="0011317C" w:rsidRDefault="0011317C" w:rsidP="0011317C">
      <w:pPr>
        <w:pStyle w:val="ListParagraph"/>
        <w:numPr>
          <w:ilvl w:val="0"/>
          <w:numId w:val="30"/>
        </w:numPr>
        <w:spacing w:after="120"/>
      </w:pPr>
      <w:r>
        <w:t>The solution provides ability to generate reports based on constituent surveys</w:t>
      </w:r>
    </w:p>
    <w:p w14:paraId="44E11D41" w14:textId="77777777" w:rsidR="0011317C" w:rsidRDefault="0011317C" w:rsidP="0011317C">
      <w:pPr>
        <w:pStyle w:val="ListParagraph"/>
        <w:numPr>
          <w:ilvl w:val="0"/>
          <w:numId w:val="30"/>
        </w:numPr>
        <w:spacing w:after="120"/>
      </w:pPr>
      <w:r>
        <w:t>The solution provides ability to conduct trending analysis</w:t>
      </w:r>
    </w:p>
    <w:p w14:paraId="4F7FD674" w14:textId="0B2C294C" w:rsidR="0011317C" w:rsidRDefault="0011317C" w:rsidP="0011317C">
      <w:pPr>
        <w:pStyle w:val="ListParagraph"/>
        <w:numPr>
          <w:ilvl w:val="0"/>
          <w:numId w:val="30"/>
        </w:numPr>
        <w:spacing w:after="120"/>
      </w:pPr>
      <w:r>
        <w:t>The solution provides ability to search and report on data associated with service requests such as agent, constituent contact information, address, FAQ article, special event, weather issue and/or request type</w:t>
      </w:r>
    </w:p>
    <w:p w14:paraId="421B27EB" w14:textId="77777777" w:rsidR="00D26F8A" w:rsidRDefault="00D26F8A" w:rsidP="00D26F8A">
      <w:pPr>
        <w:spacing w:after="120"/>
      </w:pPr>
    </w:p>
    <w:p w14:paraId="510BD5BB" w14:textId="788A2A37" w:rsidR="00C01BEB" w:rsidRDefault="00155C7E" w:rsidP="00C01BEB">
      <w:pPr>
        <w:pStyle w:val="Heading1"/>
      </w:pPr>
      <w:bookmarkStart w:id="21" w:name="_Toc381884711"/>
      <w:r>
        <w:t>Pilot Implementation</w:t>
      </w:r>
      <w:bookmarkEnd w:id="21"/>
    </w:p>
    <w:p w14:paraId="541EA4B9" w14:textId="77777777" w:rsidR="00C01BEB" w:rsidRDefault="00C01BEB" w:rsidP="00C01BEB">
      <w:pPr>
        <w:spacing w:after="60"/>
      </w:pPr>
    </w:p>
    <w:p w14:paraId="32320FE5" w14:textId="171282B1" w:rsidR="00B6731F" w:rsidRDefault="00C01BEB" w:rsidP="00C01BEB">
      <w:pPr>
        <w:spacing w:after="60"/>
        <w:rPr>
          <w:color w:val="000000"/>
        </w:rPr>
      </w:pPr>
      <w:r>
        <w:lastRenderedPageBreak/>
        <w:t xml:space="preserve">This section defines the requirements for the </w:t>
      </w:r>
      <w:r w:rsidR="009B065C">
        <w:t>Dashboard and Report configuration required for Pilot implementation</w:t>
      </w:r>
      <w:r w:rsidR="00B6731F" w:rsidRPr="00B6731F">
        <w:rPr>
          <w:color w:val="000000"/>
        </w:rPr>
        <w:t>.</w:t>
      </w:r>
      <w:r w:rsidR="00731590">
        <w:rPr>
          <w:color w:val="000000"/>
        </w:rPr>
        <w:t xml:space="preserve"> The reports should inclu</w:t>
      </w:r>
      <w:r w:rsidR="00410A48">
        <w:rPr>
          <w:color w:val="000000"/>
        </w:rPr>
        <w:t>de the criteria mentioned below. Refer Appendix for sample reports.</w:t>
      </w:r>
    </w:p>
    <w:p w14:paraId="667C21CD" w14:textId="77777777" w:rsidR="00731590" w:rsidRDefault="00731590" w:rsidP="00C01BEB">
      <w:pPr>
        <w:spacing w:after="60"/>
        <w:rPr>
          <w:color w:val="000000"/>
        </w:rPr>
      </w:pPr>
    </w:p>
    <w:p w14:paraId="3087AB49" w14:textId="02DBD6E9" w:rsidR="00731590" w:rsidRPr="00273D68" w:rsidRDefault="00731590" w:rsidP="007E7878">
      <w:pPr>
        <w:pStyle w:val="ListParagraph"/>
        <w:numPr>
          <w:ilvl w:val="0"/>
          <w:numId w:val="33"/>
        </w:numPr>
        <w:spacing w:after="60"/>
        <w:rPr>
          <w:color w:val="000000"/>
        </w:rPr>
      </w:pPr>
      <w:r w:rsidRPr="00731590">
        <w:rPr>
          <w:color w:val="000000"/>
        </w:rPr>
        <w:t>311</w:t>
      </w:r>
      <w:r w:rsidR="00DE4BC7">
        <w:rPr>
          <w:color w:val="000000"/>
        </w:rPr>
        <w:t>Philly_</w:t>
      </w:r>
      <w:r w:rsidRPr="00731590">
        <w:rPr>
          <w:color w:val="000000"/>
        </w:rPr>
        <w:t>Call Center Management</w:t>
      </w:r>
      <w:r w:rsidR="00EB62E7">
        <w:rPr>
          <w:color w:val="000000"/>
        </w:rPr>
        <w:t xml:space="preserve"> : Performance Data Report</w:t>
      </w:r>
    </w:p>
    <w:p w14:paraId="5FC2E071" w14:textId="6142FC74" w:rsidR="00731590" w:rsidRDefault="009B0F23" w:rsidP="00731590">
      <w:pPr>
        <w:pStyle w:val="ListParagraph"/>
        <w:numPr>
          <w:ilvl w:val="0"/>
          <w:numId w:val="32"/>
        </w:numPr>
        <w:spacing w:after="60"/>
        <w:rPr>
          <w:color w:val="000000"/>
        </w:rPr>
      </w:pPr>
      <w:r>
        <w:rPr>
          <w:color w:val="000000"/>
        </w:rPr>
        <w:t xml:space="preserve">Top requests by </w:t>
      </w:r>
      <w:r w:rsidRPr="00273D68">
        <w:rPr>
          <w:i/>
          <w:color w:val="000000"/>
        </w:rPr>
        <w:t>C</w:t>
      </w:r>
      <w:r w:rsidR="00731590" w:rsidRPr="00273D68">
        <w:rPr>
          <w:i/>
          <w:color w:val="000000"/>
        </w:rPr>
        <w:t>ategory</w:t>
      </w:r>
      <w:r w:rsidR="00731590" w:rsidRPr="00731590">
        <w:rPr>
          <w:color w:val="000000"/>
        </w:rPr>
        <w:t xml:space="preserve">, by </w:t>
      </w:r>
      <w:r w:rsidRPr="00273D68">
        <w:rPr>
          <w:i/>
          <w:color w:val="000000"/>
        </w:rPr>
        <w:t>D</w:t>
      </w:r>
      <w:r w:rsidR="00731590" w:rsidRPr="00273D68">
        <w:rPr>
          <w:i/>
          <w:color w:val="000000"/>
        </w:rPr>
        <w:t>epartment</w:t>
      </w:r>
      <w:r w:rsidR="00731590" w:rsidRPr="00731590">
        <w:rPr>
          <w:color w:val="000000"/>
        </w:rPr>
        <w:t xml:space="preserve">, by </w:t>
      </w:r>
      <w:r>
        <w:rPr>
          <w:color w:val="000000"/>
        </w:rPr>
        <w:t>I</w:t>
      </w:r>
      <w:r w:rsidR="00731590" w:rsidRPr="00731590">
        <w:rPr>
          <w:color w:val="000000"/>
        </w:rPr>
        <w:t xml:space="preserve">nquiry type </w:t>
      </w:r>
      <w:r w:rsidR="00731590" w:rsidRPr="006A351A">
        <w:rPr>
          <w:color w:val="000000"/>
          <w:highlight w:val="yellow"/>
        </w:rPr>
        <w:t>&amp; number</w:t>
      </w:r>
      <w:r w:rsidR="00731590" w:rsidRPr="00731590">
        <w:rPr>
          <w:color w:val="000000"/>
        </w:rPr>
        <w:t xml:space="preserve"> of </w:t>
      </w:r>
      <w:r w:rsidR="00273D68" w:rsidRPr="00273D68">
        <w:rPr>
          <w:i/>
          <w:color w:val="000000"/>
        </w:rPr>
        <w:t>I</w:t>
      </w:r>
      <w:r w:rsidR="00731590" w:rsidRPr="00273D68">
        <w:rPr>
          <w:i/>
          <w:color w:val="000000"/>
        </w:rPr>
        <w:t xml:space="preserve">nformation </w:t>
      </w:r>
      <w:r w:rsidR="00273D68" w:rsidRPr="00273D68">
        <w:rPr>
          <w:i/>
          <w:color w:val="000000"/>
        </w:rPr>
        <w:t>Request</w:t>
      </w:r>
      <w:r w:rsidR="00731590" w:rsidRPr="00731590">
        <w:rPr>
          <w:color w:val="000000"/>
        </w:rPr>
        <w:t>.</w:t>
      </w:r>
      <w:r w:rsidR="00766560">
        <w:rPr>
          <w:color w:val="000000"/>
        </w:rPr>
        <w:t xml:space="preserve"> </w:t>
      </w:r>
    </w:p>
    <w:p w14:paraId="110F791F" w14:textId="3C71388A" w:rsidR="00731590" w:rsidRDefault="00273D68" w:rsidP="00731590">
      <w:pPr>
        <w:pStyle w:val="ListParagraph"/>
        <w:numPr>
          <w:ilvl w:val="0"/>
          <w:numId w:val="32"/>
        </w:numPr>
        <w:spacing w:after="60"/>
        <w:rPr>
          <w:color w:val="000000"/>
        </w:rPr>
      </w:pPr>
      <w:r w:rsidRPr="00273D68">
        <w:rPr>
          <w:i/>
          <w:color w:val="000000"/>
        </w:rPr>
        <w:t>Information Request</w:t>
      </w:r>
      <w:r>
        <w:rPr>
          <w:color w:val="000000"/>
        </w:rPr>
        <w:t xml:space="preserve"> by </w:t>
      </w:r>
      <w:r w:rsidRPr="00273D68">
        <w:rPr>
          <w:i/>
          <w:color w:val="000000"/>
        </w:rPr>
        <w:t>D</w:t>
      </w:r>
      <w:r w:rsidR="00731590" w:rsidRPr="00273D68">
        <w:rPr>
          <w:i/>
          <w:color w:val="000000"/>
        </w:rPr>
        <w:t>epartment</w:t>
      </w:r>
      <w:r w:rsidR="00731590" w:rsidRPr="00731590">
        <w:rPr>
          <w:color w:val="000000"/>
        </w:rPr>
        <w:t xml:space="preserve"> and topic based </w:t>
      </w:r>
      <w:r>
        <w:rPr>
          <w:color w:val="000000"/>
        </w:rPr>
        <w:t xml:space="preserve">(Group by </w:t>
      </w:r>
      <w:r w:rsidRPr="00273D68">
        <w:rPr>
          <w:i/>
          <w:color w:val="000000"/>
        </w:rPr>
        <w:t>Service Request</w:t>
      </w:r>
      <w:r>
        <w:rPr>
          <w:color w:val="000000"/>
        </w:rPr>
        <w:t xml:space="preserve"> type)</w:t>
      </w:r>
    </w:p>
    <w:p w14:paraId="0547E635" w14:textId="325725EB" w:rsidR="002D24C3" w:rsidRPr="006533F8" w:rsidRDefault="002D24C3" w:rsidP="00731590">
      <w:pPr>
        <w:pStyle w:val="ListParagraph"/>
        <w:numPr>
          <w:ilvl w:val="0"/>
          <w:numId w:val="32"/>
        </w:numPr>
        <w:spacing w:after="60"/>
        <w:rPr>
          <w:color w:val="000000"/>
        </w:rPr>
      </w:pPr>
      <w:r w:rsidRPr="002D24C3">
        <w:rPr>
          <w:color w:val="000000"/>
        </w:rPr>
        <w:t>Requests by Channel wise</w:t>
      </w:r>
      <w:r>
        <w:rPr>
          <w:i/>
          <w:color w:val="000000"/>
        </w:rPr>
        <w:t xml:space="preserve"> (Email &amp; Walk-in)</w:t>
      </w:r>
    </w:p>
    <w:p w14:paraId="31D6F7E6" w14:textId="77777777" w:rsidR="0085707D" w:rsidRPr="00731590" w:rsidRDefault="0085707D" w:rsidP="006533F8">
      <w:pPr>
        <w:spacing w:after="60"/>
        <w:ind w:left="720"/>
        <w:rPr>
          <w:color w:val="000000"/>
        </w:rPr>
      </w:pPr>
    </w:p>
    <w:p w14:paraId="792C754F" w14:textId="50C38E3C" w:rsidR="00731590" w:rsidRPr="00273D68" w:rsidRDefault="00DE4BC7" w:rsidP="007E7878">
      <w:pPr>
        <w:pStyle w:val="ListParagraph"/>
        <w:numPr>
          <w:ilvl w:val="0"/>
          <w:numId w:val="33"/>
        </w:numPr>
        <w:spacing w:after="60"/>
        <w:rPr>
          <w:color w:val="000000"/>
        </w:rPr>
      </w:pPr>
      <w:r w:rsidRPr="00731590">
        <w:rPr>
          <w:color w:val="000000"/>
        </w:rPr>
        <w:t>311</w:t>
      </w:r>
      <w:r>
        <w:rPr>
          <w:color w:val="000000"/>
        </w:rPr>
        <w:t>Philly_</w:t>
      </w:r>
      <w:r w:rsidR="00731590" w:rsidRPr="00731590">
        <w:rPr>
          <w:color w:val="000000"/>
        </w:rPr>
        <w:t>Supervisory</w:t>
      </w:r>
      <w:r>
        <w:rPr>
          <w:color w:val="000000"/>
        </w:rPr>
        <w:t xml:space="preserve"> level &amp; </w:t>
      </w:r>
      <w:r w:rsidRPr="00731590">
        <w:rPr>
          <w:color w:val="000000"/>
        </w:rPr>
        <w:t>311</w:t>
      </w:r>
      <w:r>
        <w:rPr>
          <w:color w:val="000000"/>
        </w:rPr>
        <w:t>Philly_</w:t>
      </w:r>
      <w:r w:rsidR="00731590" w:rsidRPr="00731590">
        <w:rPr>
          <w:color w:val="000000"/>
        </w:rPr>
        <w:t>Agents level</w:t>
      </w:r>
    </w:p>
    <w:p w14:paraId="399D3FDA" w14:textId="085AE55E" w:rsidR="00731590" w:rsidRPr="00731590" w:rsidRDefault="00731590" w:rsidP="00731590">
      <w:pPr>
        <w:pStyle w:val="ListParagraph"/>
        <w:numPr>
          <w:ilvl w:val="0"/>
          <w:numId w:val="32"/>
        </w:numPr>
        <w:spacing w:after="60"/>
        <w:rPr>
          <w:color w:val="000000"/>
        </w:rPr>
      </w:pPr>
      <w:r w:rsidRPr="00731590">
        <w:rPr>
          <w:color w:val="000000"/>
        </w:rPr>
        <w:t xml:space="preserve">Number of tickets by </w:t>
      </w:r>
      <w:r w:rsidR="00335518">
        <w:rPr>
          <w:color w:val="000000"/>
        </w:rPr>
        <w:t>A</w:t>
      </w:r>
      <w:r w:rsidRPr="00731590">
        <w:rPr>
          <w:color w:val="000000"/>
        </w:rPr>
        <w:t>gent</w:t>
      </w:r>
      <w:r w:rsidR="00335518">
        <w:rPr>
          <w:color w:val="000000"/>
        </w:rPr>
        <w:t xml:space="preserve"> </w:t>
      </w:r>
      <w:r w:rsidRPr="00731590">
        <w:rPr>
          <w:color w:val="000000"/>
        </w:rPr>
        <w:t>by type</w:t>
      </w:r>
      <w:r w:rsidR="00335518">
        <w:rPr>
          <w:color w:val="000000"/>
        </w:rPr>
        <w:t xml:space="preserve"> </w:t>
      </w:r>
      <w:r w:rsidR="00335518" w:rsidRPr="00731590">
        <w:rPr>
          <w:color w:val="000000"/>
        </w:rPr>
        <w:t>(</w:t>
      </w:r>
      <w:r w:rsidR="00335518" w:rsidRPr="00335518">
        <w:rPr>
          <w:i/>
          <w:color w:val="000000"/>
        </w:rPr>
        <w:t>Service Request</w:t>
      </w:r>
      <w:r w:rsidR="00335518">
        <w:rPr>
          <w:color w:val="000000"/>
        </w:rPr>
        <w:t xml:space="preserve"> Type</w:t>
      </w:r>
      <w:r w:rsidR="00335518" w:rsidRPr="00731590">
        <w:rPr>
          <w:color w:val="000000"/>
        </w:rPr>
        <w:t xml:space="preserve"> &amp; </w:t>
      </w:r>
      <w:r w:rsidR="00335518" w:rsidRPr="00335518">
        <w:rPr>
          <w:i/>
          <w:color w:val="000000"/>
        </w:rPr>
        <w:t>Information Request</w:t>
      </w:r>
      <w:r w:rsidR="00335518" w:rsidRPr="00731590">
        <w:rPr>
          <w:color w:val="000000"/>
        </w:rPr>
        <w:t>)</w:t>
      </w:r>
    </w:p>
    <w:p w14:paraId="0E581516" w14:textId="2A49D03F" w:rsidR="00731590" w:rsidRPr="00731590" w:rsidRDefault="00731590" w:rsidP="00731590">
      <w:pPr>
        <w:pStyle w:val="ListParagraph"/>
        <w:numPr>
          <w:ilvl w:val="0"/>
          <w:numId w:val="32"/>
        </w:numPr>
        <w:spacing w:after="60"/>
        <w:rPr>
          <w:color w:val="000000"/>
        </w:rPr>
      </w:pPr>
      <w:r w:rsidRPr="00731590">
        <w:rPr>
          <w:color w:val="000000"/>
        </w:rPr>
        <w:t>Individual versus team</w:t>
      </w:r>
      <w:r w:rsidR="00D7546A">
        <w:rPr>
          <w:color w:val="000000"/>
        </w:rPr>
        <w:t xml:space="preserve"> (</w:t>
      </w:r>
      <w:r w:rsidR="00D7546A" w:rsidRPr="00D7546A">
        <w:rPr>
          <w:i/>
          <w:color w:val="000000"/>
        </w:rPr>
        <w:t>Supervisor, Agent</w:t>
      </w:r>
      <w:r w:rsidR="00D7546A">
        <w:rPr>
          <w:color w:val="000000"/>
        </w:rPr>
        <w:t>)</w:t>
      </w:r>
    </w:p>
    <w:p w14:paraId="4771963F" w14:textId="6E81C890" w:rsidR="00731590" w:rsidRPr="00731590" w:rsidRDefault="00731590" w:rsidP="00731590">
      <w:pPr>
        <w:pStyle w:val="ListParagraph"/>
        <w:numPr>
          <w:ilvl w:val="0"/>
          <w:numId w:val="32"/>
        </w:numPr>
        <w:spacing w:after="60"/>
        <w:rPr>
          <w:color w:val="000000"/>
        </w:rPr>
      </w:pPr>
      <w:r w:rsidRPr="00731590">
        <w:rPr>
          <w:color w:val="000000"/>
        </w:rPr>
        <w:t xml:space="preserve"># of items </w:t>
      </w:r>
      <w:r w:rsidR="00AB3412">
        <w:rPr>
          <w:color w:val="000000"/>
        </w:rPr>
        <w:t xml:space="preserve">(Cases) </w:t>
      </w:r>
      <w:r w:rsidR="00193329">
        <w:rPr>
          <w:color w:val="000000"/>
        </w:rPr>
        <w:t>E</w:t>
      </w:r>
      <w:r w:rsidRPr="00731590">
        <w:rPr>
          <w:color w:val="000000"/>
        </w:rPr>
        <w:t>scalated</w:t>
      </w:r>
    </w:p>
    <w:p w14:paraId="6B9DC3A1" w14:textId="77777777" w:rsidR="00731590" w:rsidRPr="00731590" w:rsidRDefault="00731590" w:rsidP="00731590">
      <w:pPr>
        <w:spacing w:after="60"/>
        <w:rPr>
          <w:color w:val="000000"/>
        </w:rPr>
      </w:pPr>
    </w:p>
    <w:p w14:paraId="1E66E20A" w14:textId="49688E67" w:rsidR="00731590" w:rsidRPr="00D7546A" w:rsidRDefault="00DE4BC7" w:rsidP="007E7878">
      <w:pPr>
        <w:pStyle w:val="ListParagraph"/>
        <w:numPr>
          <w:ilvl w:val="0"/>
          <w:numId w:val="33"/>
        </w:numPr>
        <w:spacing w:after="60"/>
        <w:rPr>
          <w:color w:val="000000"/>
        </w:rPr>
      </w:pPr>
      <w:r w:rsidRPr="00731590">
        <w:rPr>
          <w:color w:val="000000"/>
        </w:rPr>
        <w:t>311</w:t>
      </w:r>
      <w:r>
        <w:rPr>
          <w:color w:val="000000"/>
        </w:rPr>
        <w:t>Philly_</w:t>
      </w:r>
      <w:r w:rsidR="00731590" w:rsidRPr="00D7546A">
        <w:rPr>
          <w:color w:val="000000"/>
        </w:rPr>
        <w:t>Contact Center Manager</w:t>
      </w:r>
    </w:p>
    <w:p w14:paraId="7E21E92F" w14:textId="1DC642F8" w:rsidR="00731590" w:rsidRPr="00D7546A" w:rsidRDefault="00731590" w:rsidP="00D7546A">
      <w:pPr>
        <w:pStyle w:val="ListParagraph"/>
        <w:numPr>
          <w:ilvl w:val="0"/>
          <w:numId w:val="32"/>
        </w:numPr>
        <w:spacing w:after="60"/>
        <w:rPr>
          <w:color w:val="000000"/>
        </w:rPr>
      </w:pPr>
      <w:r w:rsidRPr="00D7546A">
        <w:rPr>
          <w:color w:val="000000"/>
        </w:rPr>
        <w:t>By Supervisor Team</w:t>
      </w:r>
    </w:p>
    <w:p w14:paraId="75FBA363" w14:textId="77777777" w:rsidR="00731590" w:rsidRPr="00731590" w:rsidRDefault="00731590" w:rsidP="00731590">
      <w:pPr>
        <w:spacing w:after="60"/>
        <w:rPr>
          <w:color w:val="000000"/>
        </w:rPr>
      </w:pPr>
    </w:p>
    <w:p w14:paraId="51B7FBC8" w14:textId="5AA2EE1C" w:rsidR="00731590" w:rsidRPr="00D7546A" w:rsidRDefault="00702BC2" w:rsidP="007E7878">
      <w:pPr>
        <w:pStyle w:val="ListParagraph"/>
        <w:numPr>
          <w:ilvl w:val="0"/>
          <w:numId w:val="33"/>
        </w:numPr>
        <w:spacing w:after="60"/>
        <w:rPr>
          <w:color w:val="000000"/>
        </w:rPr>
      </w:pPr>
      <w:r w:rsidRPr="00731590">
        <w:rPr>
          <w:color w:val="000000"/>
        </w:rPr>
        <w:t>311</w:t>
      </w:r>
      <w:r>
        <w:rPr>
          <w:color w:val="000000"/>
        </w:rPr>
        <w:t>Philly_</w:t>
      </w:r>
      <w:r w:rsidR="00731590" w:rsidRPr="00D7546A">
        <w:rPr>
          <w:color w:val="000000"/>
        </w:rPr>
        <w:t xml:space="preserve">Dashboard/Service Request </w:t>
      </w:r>
      <w:r w:rsidR="00D7546A" w:rsidRPr="00D7546A">
        <w:rPr>
          <w:color w:val="000000"/>
        </w:rPr>
        <w:t>Users (</w:t>
      </w:r>
      <w:r w:rsidR="00731590" w:rsidRPr="00D7546A">
        <w:rPr>
          <w:color w:val="000000"/>
        </w:rPr>
        <w:t>biggest users)</w:t>
      </w:r>
    </w:p>
    <w:p w14:paraId="1B578BE0" w14:textId="1F68A898" w:rsidR="00731590" w:rsidRPr="00D7546A" w:rsidRDefault="00731590" w:rsidP="00D7546A">
      <w:pPr>
        <w:pStyle w:val="ListParagraph"/>
        <w:numPr>
          <w:ilvl w:val="0"/>
          <w:numId w:val="32"/>
        </w:numPr>
        <w:spacing w:after="60"/>
        <w:rPr>
          <w:color w:val="000000"/>
        </w:rPr>
      </w:pPr>
      <w:r w:rsidRPr="00D7546A">
        <w:rPr>
          <w:color w:val="000000"/>
        </w:rPr>
        <w:t>Past SLA/</w:t>
      </w:r>
      <w:r w:rsidR="008E198F">
        <w:rPr>
          <w:color w:val="000000"/>
        </w:rPr>
        <w:t xml:space="preserve"> </w:t>
      </w:r>
      <w:r w:rsidRPr="00D7546A">
        <w:rPr>
          <w:color w:val="000000"/>
        </w:rPr>
        <w:t>ticket status/</w:t>
      </w:r>
      <w:r w:rsidR="00A370BF">
        <w:rPr>
          <w:color w:val="000000"/>
        </w:rPr>
        <w:t xml:space="preserve"> </w:t>
      </w:r>
      <w:r w:rsidRPr="00D7546A">
        <w:rPr>
          <w:color w:val="000000"/>
        </w:rPr>
        <w:t xml:space="preserve">Escalated </w:t>
      </w:r>
    </w:p>
    <w:p w14:paraId="7699EEE3" w14:textId="77777777" w:rsidR="00731590" w:rsidRPr="00731590" w:rsidRDefault="00731590" w:rsidP="00731590">
      <w:pPr>
        <w:spacing w:after="60"/>
        <w:rPr>
          <w:color w:val="000000"/>
        </w:rPr>
      </w:pPr>
    </w:p>
    <w:p w14:paraId="0A6E6085" w14:textId="7FCBA630" w:rsidR="00731590" w:rsidRPr="00D7546A" w:rsidRDefault="00702BC2" w:rsidP="007E7878">
      <w:pPr>
        <w:pStyle w:val="ListParagraph"/>
        <w:numPr>
          <w:ilvl w:val="0"/>
          <w:numId w:val="33"/>
        </w:numPr>
        <w:spacing w:after="60"/>
        <w:rPr>
          <w:color w:val="000000"/>
        </w:rPr>
      </w:pPr>
      <w:r w:rsidRPr="00731590">
        <w:rPr>
          <w:color w:val="000000"/>
        </w:rPr>
        <w:t>311</w:t>
      </w:r>
      <w:r>
        <w:rPr>
          <w:color w:val="000000"/>
        </w:rPr>
        <w:t>Philly_</w:t>
      </w:r>
      <w:r w:rsidR="00731590" w:rsidRPr="00D7546A">
        <w:rPr>
          <w:color w:val="000000"/>
        </w:rPr>
        <w:t xml:space="preserve">Executive </w:t>
      </w:r>
      <w:r>
        <w:rPr>
          <w:color w:val="000000"/>
        </w:rPr>
        <w:t>level</w:t>
      </w:r>
    </w:p>
    <w:p w14:paraId="47799114" w14:textId="77B60E5D" w:rsidR="00731590" w:rsidRPr="00D7546A" w:rsidRDefault="00731590" w:rsidP="00D7546A">
      <w:pPr>
        <w:pStyle w:val="ListParagraph"/>
        <w:numPr>
          <w:ilvl w:val="0"/>
          <w:numId w:val="32"/>
        </w:numPr>
        <w:spacing w:after="60"/>
        <w:rPr>
          <w:color w:val="000000"/>
        </w:rPr>
      </w:pPr>
      <w:r w:rsidRPr="00D7546A">
        <w:rPr>
          <w:color w:val="000000"/>
        </w:rPr>
        <w:t xml:space="preserve">Ticket status by </w:t>
      </w:r>
      <w:r w:rsidR="00D7546A" w:rsidRPr="00D7546A">
        <w:rPr>
          <w:i/>
          <w:color w:val="000000"/>
        </w:rPr>
        <w:t>D</w:t>
      </w:r>
      <w:r w:rsidRPr="00D7546A">
        <w:rPr>
          <w:i/>
          <w:color w:val="000000"/>
        </w:rPr>
        <w:t>epartment</w:t>
      </w:r>
    </w:p>
    <w:p w14:paraId="43299C0D" w14:textId="77777777" w:rsidR="00731590" w:rsidRDefault="00731590" w:rsidP="00C01BEB">
      <w:pPr>
        <w:spacing w:after="60"/>
        <w:rPr>
          <w:color w:val="000000"/>
        </w:rPr>
      </w:pPr>
    </w:p>
    <w:p w14:paraId="1A4FB081" w14:textId="77777777" w:rsidR="003B059D" w:rsidRDefault="003B059D" w:rsidP="00C01BEB">
      <w:pPr>
        <w:spacing w:after="60"/>
        <w:rPr>
          <w:color w:val="000000"/>
        </w:rPr>
      </w:pPr>
    </w:p>
    <w:p w14:paraId="2DCF5879" w14:textId="2CD532C0" w:rsidR="003B059D" w:rsidRDefault="003B059D" w:rsidP="003B059D">
      <w:pPr>
        <w:pStyle w:val="Heading1"/>
      </w:pPr>
      <w:bookmarkStart w:id="22" w:name="_Toc381884712"/>
      <w:r>
        <w:t>Citywide Implementation</w:t>
      </w:r>
      <w:bookmarkEnd w:id="22"/>
    </w:p>
    <w:p w14:paraId="7E331435" w14:textId="77777777" w:rsidR="003B059D" w:rsidRDefault="003B059D" w:rsidP="00C01BEB">
      <w:pPr>
        <w:spacing w:after="60"/>
        <w:rPr>
          <w:color w:val="000000"/>
        </w:rPr>
      </w:pPr>
    </w:p>
    <w:p w14:paraId="16FBF92D" w14:textId="0DF6B9DC" w:rsidR="00513B1F" w:rsidRDefault="00513B1F" w:rsidP="00C01BEB">
      <w:pPr>
        <w:spacing w:after="60"/>
        <w:rPr>
          <w:color w:val="000000"/>
        </w:rPr>
      </w:pPr>
      <w:r w:rsidRPr="00513B1F">
        <w:rPr>
          <w:i/>
          <w:color w:val="C00000"/>
          <w:sz w:val="20"/>
        </w:rPr>
        <w:t>&lt;</w:t>
      </w:r>
      <w:r w:rsidR="003B059D">
        <w:rPr>
          <w:i/>
          <w:color w:val="C00000"/>
          <w:sz w:val="20"/>
        </w:rPr>
        <w:t>Will be done after Pilot Implementation</w:t>
      </w:r>
      <w:r w:rsidRPr="00513B1F">
        <w:rPr>
          <w:i/>
          <w:color w:val="C00000"/>
          <w:sz w:val="20"/>
        </w:rPr>
        <w:t>&gt;</w:t>
      </w:r>
    </w:p>
    <w:p w14:paraId="7276286F" w14:textId="77777777" w:rsidR="00B1715E" w:rsidRDefault="00B1715E" w:rsidP="00C01BEB">
      <w:pPr>
        <w:spacing w:after="60"/>
        <w:rPr>
          <w:color w:val="000000"/>
        </w:rPr>
      </w:pPr>
    </w:p>
    <w:p w14:paraId="4B2D5C8D" w14:textId="77777777" w:rsidR="00B24184" w:rsidRDefault="00B24184" w:rsidP="00B24184">
      <w:pPr>
        <w:pStyle w:val="Heading1"/>
      </w:pPr>
      <w:bookmarkStart w:id="23" w:name="_Toc381884713"/>
      <w:r>
        <w:t>Assumptions</w:t>
      </w:r>
      <w:bookmarkEnd w:id="23"/>
    </w:p>
    <w:p w14:paraId="3658B836" w14:textId="77777777" w:rsidR="00B24184" w:rsidRPr="00B24184" w:rsidRDefault="00B24184" w:rsidP="00B24184"/>
    <w:p w14:paraId="26445D06" w14:textId="77777777" w:rsidR="00B24184" w:rsidRDefault="00B24184" w:rsidP="00B24184">
      <w:pPr>
        <w:spacing w:after="120"/>
      </w:pPr>
      <w:r w:rsidRPr="003A1F5D">
        <w:t xml:space="preserve">The </w:t>
      </w:r>
      <w:r>
        <w:t xml:space="preserve">following table defines the </w:t>
      </w:r>
      <w:r w:rsidRPr="003A1F5D">
        <w:t xml:space="preserve">assumptions </w:t>
      </w:r>
      <w:r>
        <w:t xml:space="preserve">of </w:t>
      </w:r>
      <w:r w:rsidRPr="003A1F5D">
        <w:t>conditions that must be true for</w:t>
      </w:r>
      <w:r>
        <w:t xml:space="preserve"> a successful implementation: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5670"/>
        <w:gridCol w:w="3150"/>
      </w:tblGrid>
      <w:tr w:rsidR="00B24184" w:rsidRPr="001C1459" w14:paraId="55732750" w14:textId="77777777" w:rsidTr="00B01A42">
        <w:trPr>
          <w:trHeight w:val="359"/>
          <w:tblHeader/>
        </w:trPr>
        <w:tc>
          <w:tcPr>
            <w:tcW w:w="1350" w:type="dxa"/>
            <w:shd w:val="clear" w:color="auto" w:fill="E6E6E6"/>
          </w:tcPr>
          <w:p w14:paraId="27B173D1" w14:textId="77777777" w:rsidR="00B24184" w:rsidRPr="001C1459" w:rsidRDefault="00B24184" w:rsidP="00B01A42">
            <w:pPr>
              <w:pStyle w:val="Tabletext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Assumption #</w:t>
            </w:r>
          </w:p>
        </w:tc>
        <w:tc>
          <w:tcPr>
            <w:tcW w:w="5670" w:type="dxa"/>
            <w:shd w:val="clear" w:color="auto" w:fill="E6E6E6"/>
          </w:tcPr>
          <w:p w14:paraId="5DB4DB16" w14:textId="77777777" w:rsidR="00B24184" w:rsidRPr="001C1459" w:rsidRDefault="00B24184" w:rsidP="00B01A42">
            <w:pPr>
              <w:pStyle w:val="Tabletext0"/>
              <w:rPr>
                <w:b/>
                <w:sz w:val="18"/>
              </w:rPr>
            </w:pPr>
            <w:r>
              <w:rPr>
                <w:b/>
                <w:sz w:val="18"/>
              </w:rPr>
              <w:t>Assumption Description</w:t>
            </w:r>
          </w:p>
        </w:tc>
        <w:tc>
          <w:tcPr>
            <w:tcW w:w="3150" w:type="dxa"/>
            <w:shd w:val="clear" w:color="auto" w:fill="E6E6E6"/>
          </w:tcPr>
          <w:p w14:paraId="7E45C3BD" w14:textId="77777777" w:rsidR="00B24184" w:rsidRPr="001C1459" w:rsidRDefault="00B24184" w:rsidP="00B01A42">
            <w:pPr>
              <w:pStyle w:val="Tabletext0"/>
              <w:rPr>
                <w:b/>
                <w:sz w:val="18"/>
              </w:rPr>
            </w:pPr>
            <w:r>
              <w:rPr>
                <w:b/>
                <w:sz w:val="18"/>
              </w:rPr>
              <w:t>Comments</w:t>
            </w:r>
          </w:p>
        </w:tc>
      </w:tr>
      <w:tr w:rsidR="00B24184" w:rsidRPr="00004E60" w14:paraId="3D411CC8" w14:textId="77777777" w:rsidTr="00B01A42">
        <w:trPr>
          <w:trHeight w:val="359"/>
        </w:trPr>
        <w:tc>
          <w:tcPr>
            <w:tcW w:w="1350" w:type="dxa"/>
          </w:tcPr>
          <w:p w14:paraId="3DB8196E" w14:textId="77777777" w:rsidR="00B24184" w:rsidRPr="00004E60" w:rsidRDefault="00B24184" w:rsidP="00B01A42">
            <w:pPr>
              <w:pStyle w:val="TableText"/>
              <w:widowControl w:val="0"/>
              <w:spacing w:line="240" w:lineRule="atLeast"/>
            </w:pPr>
            <w:r>
              <w:t>ASSUMP1</w:t>
            </w:r>
          </w:p>
        </w:tc>
        <w:tc>
          <w:tcPr>
            <w:tcW w:w="5670" w:type="dxa"/>
          </w:tcPr>
          <w:p w14:paraId="5AB463FB" w14:textId="6CE6C341" w:rsidR="00B24184" w:rsidRPr="00004E60" w:rsidRDefault="00F47607" w:rsidP="00B01A42">
            <w:pPr>
              <w:pStyle w:val="TableText"/>
              <w:widowControl w:val="0"/>
              <w:spacing w:line="240" w:lineRule="atLeast"/>
            </w:pPr>
            <w:r>
              <w:rPr>
                <w:color w:val="000000"/>
              </w:rPr>
              <w:t>The report is dependent on the data present in the Salesforce.</w:t>
            </w:r>
          </w:p>
        </w:tc>
        <w:tc>
          <w:tcPr>
            <w:tcW w:w="3150" w:type="dxa"/>
          </w:tcPr>
          <w:p w14:paraId="556C77EA" w14:textId="77777777" w:rsidR="00B24184" w:rsidRPr="00004E60" w:rsidRDefault="00B24184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0779E0" w:rsidRPr="00004E60" w14:paraId="0F17B02C" w14:textId="77777777" w:rsidTr="000779E0">
        <w:trPr>
          <w:trHeight w:val="35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D316" w14:textId="00691D58" w:rsidR="000779E0" w:rsidRPr="00004E60" w:rsidRDefault="00F47607" w:rsidP="00B01A42">
            <w:pPr>
              <w:pStyle w:val="TableText"/>
              <w:widowControl w:val="0"/>
              <w:spacing w:line="240" w:lineRule="atLeast"/>
            </w:pPr>
            <w:r>
              <w:t>ASSUMP</w:t>
            </w:r>
            <w: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E20A" w14:textId="5D69E917" w:rsidR="000779E0" w:rsidRPr="000779E0" w:rsidRDefault="00F47607">
            <w:pPr>
              <w:pStyle w:val="TableText"/>
              <w:widowControl w:val="0"/>
              <w:spacing w:line="240" w:lineRule="atLeast"/>
              <w:rPr>
                <w:color w:val="000000"/>
              </w:rPr>
            </w:pPr>
            <w:r w:rsidRPr="00F47607">
              <w:rPr>
                <w:color w:val="000000"/>
                <w:highlight w:val="yellow"/>
              </w:rPr>
              <w:t>City will confirm on the Access level for Reports configured for Pilot Implementation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5473" w14:textId="77777777" w:rsidR="000779E0" w:rsidRPr="00004E60" w:rsidRDefault="000779E0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</w:tbl>
    <w:p w14:paraId="620654A3" w14:textId="77777777" w:rsidR="001D3434" w:rsidRDefault="001D3434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305B0B98" w14:textId="77777777" w:rsidR="00F00678" w:rsidRDefault="00F00678" w:rsidP="00F00678">
      <w:pPr>
        <w:pStyle w:val="Heading1"/>
        <w:spacing w:before="60"/>
      </w:pPr>
      <w:bookmarkStart w:id="24" w:name="_Toc381884714"/>
      <w:r>
        <w:t>Supporting Business Rules</w:t>
      </w:r>
      <w:bookmarkEnd w:id="24"/>
    </w:p>
    <w:p w14:paraId="0C21C3B5" w14:textId="77777777" w:rsidR="001108CA" w:rsidRPr="001108CA" w:rsidRDefault="001108CA" w:rsidP="001108CA"/>
    <w:p w14:paraId="2FD89160" w14:textId="3FE449C1" w:rsidR="00F00678" w:rsidRDefault="00F00678" w:rsidP="00F00678">
      <w:pPr>
        <w:spacing w:after="60"/>
      </w:pPr>
      <w:r w:rsidRPr="003A1F5D">
        <w:t xml:space="preserve">The </w:t>
      </w:r>
      <w:r>
        <w:t xml:space="preserve">following defines the additional business rules needed to support </w:t>
      </w:r>
      <w:r w:rsidR="00F47607">
        <w:t>Dashboard and Report generation</w:t>
      </w:r>
      <w:r w:rsidRPr="00751F5A">
        <w:t xml:space="preserve"> within Salesforce</w:t>
      </w:r>
      <w:r>
        <w:t>:</w:t>
      </w:r>
    </w:p>
    <w:p w14:paraId="355CD64B" w14:textId="77777777" w:rsidR="00273202" w:rsidRPr="00EB706F" w:rsidRDefault="00273202" w:rsidP="00F00678">
      <w:pPr>
        <w:spacing w:after="60"/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5569"/>
        <w:gridCol w:w="3330"/>
      </w:tblGrid>
      <w:tr w:rsidR="00F00678" w:rsidRPr="001417A0" w14:paraId="36D01F9F" w14:textId="77777777" w:rsidTr="00273202">
        <w:trPr>
          <w:trHeight w:val="359"/>
          <w:tblHeader/>
        </w:trPr>
        <w:tc>
          <w:tcPr>
            <w:tcW w:w="1271" w:type="dxa"/>
            <w:shd w:val="clear" w:color="auto" w:fill="E6E6E6"/>
          </w:tcPr>
          <w:p w14:paraId="224DCA79" w14:textId="77777777" w:rsidR="00F00678" w:rsidRPr="001417A0" w:rsidRDefault="00F00678" w:rsidP="00B01A42">
            <w:pPr>
              <w:pStyle w:val="Tabletext0"/>
              <w:jc w:val="center"/>
              <w:rPr>
                <w:b/>
              </w:rPr>
            </w:pPr>
            <w:r w:rsidRPr="001417A0">
              <w:rPr>
                <w:b/>
              </w:rPr>
              <w:t>Rule #</w:t>
            </w:r>
          </w:p>
        </w:tc>
        <w:tc>
          <w:tcPr>
            <w:tcW w:w="5569" w:type="dxa"/>
            <w:shd w:val="clear" w:color="auto" w:fill="E6E6E6"/>
          </w:tcPr>
          <w:p w14:paraId="1D5D3915" w14:textId="77777777" w:rsidR="00F00678" w:rsidRPr="001417A0" w:rsidRDefault="00F00678" w:rsidP="00B01A42">
            <w:pPr>
              <w:pStyle w:val="Tabletext0"/>
              <w:rPr>
                <w:b/>
              </w:rPr>
            </w:pPr>
            <w:r w:rsidRPr="001417A0">
              <w:rPr>
                <w:b/>
              </w:rPr>
              <w:t>Business Rule Description</w:t>
            </w:r>
          </w:p>
        </w:tc>
        <w:tc>
          <w:tcPr>
            <w:tcW w:w="3330" w:type="dxa"/>
            <w:shd w:val="clear" w:color="auto" w:fill="E6E6E6"/>
          </w:tcPr>
          <w:p w14:paraId="1C63AC27" w14:textId="77777777" w:rsidR="00F00678" w:rsidRPr="001417A0" w:rsidRDefault="00F00678" w:rsidP="00B01A42">
            <w:pPr>
              <w:pStyle w:val="Tabletext0"/>
              <w:rPr>
                <w:b/>
              </w:rPr>
            </w:pPr>
            <w:r w:rsidRPr="001417A0">
              <w:rPr>
                <w:b/>
              </w:rPr>
              <w:t>Comments</w:t>
            </w:r>
          </w:p>
        </w:tc>
      </w:tr>
      <w:tr w:rsidR="00F00678" w:rsidRPr="001417A0" w14:paraId="04D1EA60" w14:textId="77777777" w:rsidTr="00273202">
        <w:tc>
          <w:tcPr>
            <w:tcW w:w="1271" w:type="dxa"/>
          </w:tcPr>
          <w:p w14:paraId="6959ED3A" w14:textId="77777777" w:rsidR="00F00678" w:rsidRPr="001417A0" w:rsidRDefault="00F00678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001</w:t>
            </w:r>
          </w:p>
        </w:tc>
        <w:tc>
          <w:tcPr>
            <w:tcW w:w="5569" w:type="dxa"/>
          </w:tcPr>
          <w:p w14:paraId="6D43EE61" w14:textId="5C6A1EDC" w:rsidR="00F00678" w:rsidRDefault="00F47607" w:rsidP="005D58A8">
            <w:pPr>
              <w:pStyle w:val="TableText"/>
              <w:widowControl w:val="0"/>
              <w:spacing w:before="0" w:after="0" w:line="240" w:lineRule="atLeast"/>
            </w:pPr>
            <w:r>
              <w:rPr>
                <w:b/>
              </w:rPr>
              <w:t>Access level</w:t>
            </w:r>
            <w:r w:rsidR="003C374C" w:rsidRPr="005D58A8">
              <w:rPr>
                <w:color w:val="000000"/>
              </w:rPr>
              <w:t xml:space="preserve"> </w:t>
            </w:r>
            <w:r w:rsidR="005D58A8" w:rsidRPr="005D58A8">
              <w:rPr>
                <w:color w:val="000000"/>
              </w:rPr>
              <w:t>included</w:t>
            </w:r>
            <w:r w:rsidR="005D58A8">
              <w:rPr>
                <w:b/>
              </w:rPr>
              <w:t xml:space="preserve"> </w:t>
            </w:r>
            <w:r w:rsidR="005D58A8" w:rsidRPr="005D58A8">
              <w:t>E</w:t>
            </w:r>
            <w:r w:rsidR="005D58A8">
              <w:rPr>
                <w:color w:val="000000"/>
              </w:rPr>
              <w:t xml:space="preserve">xecutive-level, </w:t>
            </w:r>
            <w:r w:rsidR="005D58A8">
              <w:rPr>
                <w:color w:val="000000"/>
              </w:rPr>
              <w:t>M</w:t>
            </w:r>
            <w:r w:rsidR="005D58A8">
              <w:rPr>
                <w:color w:val="000000"/>
              </w:rPr>
              <w:t xml:space="preserve">anagement-level and </w:t>
            </w:r>
            <w:r w:rsidR="005D58A8">
              <w:rPr>
                <w:color w:val="000000"/>
              </w:rPr>
              <w:t>A</w:t>
            </w:r>
            <w:r w:rsidR="005D58A8">
              <w:rPr>
                <w:color w:val="000000"/>
              </w:rPr>
              <w:t>gent-level</w:t>
            </w:r>
            <w:r w:rsidR="005D58A8">
              <w:t>.</w:t>
            </w:r>
          </w:p>
          <w:p w14:paraId="718C80AC" w14:textId="77777777" w:rsidR="005D58A8" w:rsidRDefault="005D58A8" w:rsidP="005D58A8">
            <w:pPr>
              <w:pStyle w:val="TableText"/>
              <w:widowControl w:val="0"/>
              <w:spacing w:before="0" w:after="0" w:line="240" w:lineRule="atLeast"/>
            </w:pPr>
          </w:p>
          <w:p w14:paraId="5B0308C9" w14:textId="48D8B772" w:rsidR="005D58A8" w:rsidRPr="001417A0" w:rsidRDefault="005D58A8" w:rsidP="005D58A8">
            <w:pPr>
              <w:pStyle w:val="TableText"/>
              <w:widowControl w:val="0"/>
              <w:spacing w:before="0" w:after="0" w:line="240" w:lineRule="atLeast"/>
            </w:pPr>
            <w:r>
              <w:t xml:space="preserve">Roles to be configured include </w:t>
            </w:r>
            <w:r w:rsidRPr="005D58A8">
              <w:rPr>
                <w:highlight w:val="yellow"/>
              </w:rPr>
              <w:t>&lt;Manager??&gt;, &lt;Supervisor&gt;, 311 Contact Center Agent</w:t>
            </w:r>
          </w:p>
        </w:tc>
        <w:tc>
          <w:tcPr>
            <w:tcW w:w="3330" w:type="dxa"/>
          </w:tcPr>
          <w:p w14:paraId="1E74E069" w14:textId="002784B4" w:rsidR="00F00678" w:rsidRPr="001417A0" w:rsidRDefault="00F00678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F00678" w:rsidRPr="001417A0" w14:paraId="3C045721" w14:textId="77777777" w:rsidTr="00273202">
        <w:tc>
          <w:tcPr>
            <w:tcW w:w="1271" w:type="dxa"/>
          </w:tcPr>
          <w:p w14:paraId="5EC65898" w14:textId="156E55EC" w:rsidR="00F00678" w:rsidRPr="001417A0" w:rsidRDefault="00F00678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2</w:t>
            </w:r>
          </w:p>
        </w:tc>
        <w:tc>
          <w:tcPr>
            <w:tcW w:w="5569" w:type="dxa"/>
          </w:tcPr>
          <w:p w14:paraId="2B04C8CC" w14:textId="04EF5F9B" w:rsidR="00B24184" w:rsidRDefault="005D58A8" w:rsidP="00B01A42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 xml:space="preserve">Executive-level </w:t>
            </w:r>
            <w:r>
              <w:t xml:space="preserve">Report </w:t>
            </w:r>
            <w:r w:rsidR="00B24184">
              <w:t xml:space="preserve">should only be </w:t>
            </w:r>
            <w:r w:rsidR="005D57C2">
              <w:t>v</w:t>
            </w:r>
            <w:r w:rsidR="00B24184">
              <w:t xml:space="preserve">isible to </w:t>
            </w:r>
            <w:r>
              <w:t>Roles with</w:t>
            </w:r>
          </w:p>
          <w:p w14:paraId="7A41AEB5" w14:textId="1FD82100" w:rsidR="00B24184" w:rsidRPr="005D58A8" w:rsidRDefault="005D58A8" w:rsidP="005D58A8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  <w:highlight w:val="yellow"/>
              </w:rPr>
            </w:pPr>
            <w:r w:rsidRPr="005D58A8">
              <w:rPr>
                <w:highlight w:val="yellow"/>
              </w:rPr>
              <w:t>Manager??</w:t>
            </w:r>
          </w:p>
        </w:tc>
        <w:tc>
          <w:tcPr>
            <w:tcW w:w="3330" w:type="dxa"/>
          </w:tcPr>
          <w:p w14:paraId="44D860BF" w14:textId="77777777" w:rsidR="00F00678" w:rsidRPr="001417A0" w:rsidRDefault="00F00678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476476" w:rsidRPr="001417A0" w14:paraId="3DBADADD" w14:textId="77777777" w:rsidTr="00273202">
        <w:tc>
          <w:tcPr>
            <w:tcW w:w="1271" w:type="dxa"/>
          </w:tcPr>
          <w:p w14:paraId="49A81D7F" w14:textId="3E76F396" w:rsidR="00476476" w:rsidRPr="001417A0" w:rsidRDefault="00476476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3</w:t>
            </w:r>
          </w:p>
        </w:tc>
        <w:tc>
          <w:tcPr>
            <w:tcW w:w="5569" w:type="dxa"/>
          </w:tcPr>
          <w:p w14:paraId="4FF5E631" w14:textId="642544CD" w:rsidR="0003334C" w:rsidRDefault="0003334C" w:rsidP="0003334C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>Management</w:t>
            </w:r>
            <w:r>
              <w:rPr>
                <w:b/>
              </w:rPr>
              <w:t xml:space="preserve">-level </w:t>
            </w:r>
            <w:r>
              <w:t>Report should only be visible to Roles with</w:t>
            </w:r>
          </w:p>
          <w:p w14:paraId="79B26AE1" w14:textId="77777777" w:rsidR="00476476" w:rsidRPr="0003334C" w:rsidRDefault="0003334C" w:rsidP="0003334C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  <w:highlight w:val="yellow"/>
              </w:rPr>
            </w:pPr>
            <w:r w:rsidRPr="0003334C">
              <w:rPr>
                <w:highlight w:val="yellow"/>
              </w:rPr>
              <w:t>Supervisor??</w:t>
            </w:r>
          </w:p>
          <w:p w14:paraId="518062F5" w14:textId="4CBB26FC" w:rsidR="0003334C" w:rsidRPr="00AB33B0" w:rsidRDefault="0003334C" w:rsidP="0003334C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</w:rPr>
            </w:pPr>
            <w:r w:rsidRPr="0003334C">
              <w:rPr>
                <w:highlight w:val="yellow"/>
              </w:rPr>
              <w:t>Manager</w:t>
            </w:r>
          </w:p>
        </w:tc>
        <w:tc>
          <w:tcPr>
            <w:tcW w:w="3330" w:type="dxa"/>
          </w:tcPr>
          <w:p w14:paraId="45613854" w14:textId="77777777" w:rsidR="00476476" w:rsidRPr="001417A0" w:rsidRDefault="00476476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03334C" w:rsidRPr="001417A0" w14:paraId="584BCB8B" w14:textId="77777777" w:rsidTr="00273202">
        <w:tc>
          <w:tcPr>
            <w:tcW w:w="1271" w:type="dxa"/>
          </w:tcPr>
          <w:p w14:paraId="38B0F3A1" w14:textId="0CA1A214" w:rsidR="0003334C" w:rsidRPr="001417A0" w:rsidRDefault="0003334C" w:rsidP="00B01A42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</w:t>
            </w:r>
            <w:r>
              <w:t>4</w:t>
            </w:r>
          </w:p>
        </w:tc>
        <w:tc>
          <w:tcPr>
            <w:tcW w:w="5569" w:type="dxa"/>
          </w:tcPr>
          <w:p w14:paraId="118DD407" w14:textId="2D1C7672" w:rsidR="0003334C" w:rsidRDefault="0003334C" w:rsidP="002F721B">
            <w:pPr>
              <w:pStyle w:val="TableText"/>
              <w:widowControl w:val="0"/>
              <w:spacing w:after="0" w:line="240" w:lineRule="atLeast"/>
            </w:pPr>
            <w:r>
              <w:rPr>
                <w:b/>
              </w:rPr>
              <w:t>Agent</w:t>
            </w:r>
            <w:r>
              <w:rPr>
                <w:b/>
              </w:rPr>
              <w:t xml:space="preserve">-level </w:t>
            </w:r>
            <w:r>
              <w:t>Report should only be visible to Roles with</w:t>
            </w:r>
          </w:p>
          <w:p w14:paraId="7452A082" w14:textId="77777777" w:rsidR="0003334C" w:rsidRPr="0003334C" w:rsidRDefault="0003334C" w:rsidP="0003334C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  <w:highlight w:val="yellow"/>
              </w:rPr>
            </w:pPr>
            <w:r w:rsidRPr="0003334C">
              <w:rPr>
                <w:highlight w:val="yellow"/>
              </w:rPr>
              <w:t>Agent</w:t>
            </w:r>
          </w:p>
          <w:p w14:paraId="20E48840" w14:textId="77777777" w:rsidR="0003334C" w:rsidRPr="0003334C" w:rsidRDefault="0003334C" w:rsidP="0003334C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  <w:highlight w:val="yellow"/>
              </w:rPr>
            </w:pPr>
            <w:r w:rsidRPr="0003334C">
              <w:rPr>
                <w:highlight w:val="yellow"/>
              </w:rPr>
              <w:t>Supervisor</w:t>
            </w:r>
          </w:p>
          <w:p w14:paraId="777F3EC7" w14:textId="46BDC81A" w:rsidR="0003334C" w:rsidRDefault="0003334C" w:rsidP="0003334C">
            <w:pPr>
              <w:pStyle w:val="TableText"/>
              <w:widowControl w:val="0"/>
              <w:numPr>
                <w:ilvl w:val="0"/>
                <w:numId w:val="25"/>
              </w:numPr>
              <w:spacing w:after="0" w:line="240" w:lineRule="atLeast"/>
              <w:rPr>
                <w:b/>
              </w:rPr>
            </w:pPr>
            <w:r w:rsidRPr="0003334C">
              <w:rPr>
                <w:highlight w:val="yellow"/>
              </w:rPr>
              <w:t>Manager</w:t>
            </w:r>
          </w:p>
        </w:tc>
        <w:tc>
          <w:tcPr>
            <w:tcW w:w="3330" w:type="dxa"/>
          </w:tcPr>
          <w:p w14:paraId="67984995" w14:textId="77777777" w:rsidR="0003334C" w:rsidRPr="001417A0" w:rsidRDefault="0003334C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</w:tbl>
    <w:p w14:paraId="41F527DE" w14:textId="77777777" w:rsidR="002C3199" w:rsidRDefault="002C3199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416973D8" w14:textId="77777777" w:rsidR="00273202" w:rsidRDefault="00273202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3655F1B8" w14:textId="4225C230" w:rsidR="00410A48" w:rsidRDefault="00410A48" w:rsidP="00410A48">
      <w:pPr>
        <w:pStyle w:val="Heading1"/>
      </w:pPr>
      <w:bookmarkStart w:id="25" w:name="_Toc381884715"/>
      <w:r>
        <w:t>Appendix</w:t>
      </w:r>
      <w:bookmarkEnd w:id="25"/>
    </w:p>
    <w:p w14:paraId="5BEE1608" w14:textId="3732F732" w:rsidR="000D1DE3" w:rsidRDefault="000D1DE3" w:rsidP="000D1DE3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57D36BBC" w14:textId="130CD107" w:rsidR="004D4D9C" w:rsidRDefault="004D4D9C" w:rsidP="004D4D9C">
      <w:pPr>
        <w:spacing w:after="60"/>
        <w:ind w:firstLine="720"/>
        <w:rPr>
          <w:color w:val="000000"/>
        </w:rPr>
      </w:pPr>
      <w:r>
        <w:rPr>
          <w:color w:val="000000"/>
        </w:rPr>
        <w:t>S</w:t>
      </w:r>
      <w:r>
        <w:rPr>
          <w:color w:val="000000"/>
        </w:rPr>
        <w:t>napshot of the s</w:t>
      </w:r>
      <w:r>
        <w:rPr>
          <w:color w:val="000000"/>
        </w:rPr>
        <w:t>ample reports are</w:t>
      </w:r>
      <w:r>
        <w:rPr>
          <w:color w:val="000000"/>
        </w:rPr>
        <w:t xml:space="preserve"> shared below. The test data created are limited and may not be sufficient to generate the report as seen in real-time scenario.</w:t>
      </w:r>
    </w:p>
    <w:p w14:paraId="1CAE2F60" w14:textId="77777777" w:rsidR="004D4D9C" w:rsidRDefault="004D4D9C" w:rsidP="004D4D9C">
      <w:pPr>
        <w:spacing w:after="60"/>
        <w:ind w:firstLine="720"/>
        <w:rPr>
          <w:color w:val="000000"/>
        </w:rPr>
      </w:pPr>
    </w:p>
    <w:p w14:paraId="284F0BFF" w14:textId="04DECEA2" w:rsidR="004D4D9C" w:rsidRPr="004D4D9C" w:rsidRDefault="0025789D" w:rsidP="004D4D9C">
      <w:pPr>
        <w:pStyle w:val="ListParagraph"/>
        <w:numPr>
          <w:ilvl w:val="0"/>
          <w:numId w:val="34"/>
        </w:numPr>
        <w:spacing w:after="60"/>
        <w:rPr>
          <w:color w:val="000000"/>
        </w:rPr>
      </w:pPr>
      <w:r>
        <w:rPr>
          <w:color w:val="000000"/>
        </w:rPr>
        <w:t xml:space="preserve">Service </w:t>
      </w:r>
      <w:r w:rsidR="004D4D9C" w:rsidRPr="004D4D9C">
        <w:rPr>
          <w:color w:val="000000"/>
        </w:rPr>
        <w:t>Request versus Department</w:t>
      </w:r>
    </w:p>
    <w:p w14:paraId="64D8EE0D" w14:textId="77777777" w:rsidR="004D4D9C" w:rsidRDefault="004D4D9C" w:rsidP="004D4D9C">
      <w:pPr>
        <w:spacing w:after="60"/>
        <w:ind w:firstLine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AC0E446" wp14:editId="65022B0B">
            <wp:extent cx="2760453" cy="2199645"/>
            <wp:effectExtent l="19050" t="19050" r="2095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59" cy="2199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C93FF1" w14:textId="77777777" w:rsidR="004D4D9C" w:rsidRDefault="004D4D9C" w:rsidP="004D4D9C">
      <w:pPr>
        <w:spacing w:after="60"/>
        <w:ind w:firstLine="720"/>
        <w:rPr>
          <w:color w:val="000000"/>
        </w:rPr>
      </w:pPr>
    </w:p>
    <w:p w14:paraId="3696B134" w14:textId="29D3F496" w:rsidR="004D4D9C" w:rsidRPr="004D4D9C" w:rsidRDefault="004D4D9C" w:rsidP="004D4D9C">
      <w:pPr>
        <w:pStyle w:val="ListParagraph"/>
        <w:numPr>
          <w:ilvl w:val="0"/>
          <w:numId w:val="34"/>
        </w:numPr>
        <w:spacing w:after="60"/>
        <w:rPr>
          <w:color w:val="000000"/>
        </w:rPr>
      </w:pPr>
      <w:r w:rsidRPr="004D4D9C">
        <w:rPr>
          <w:color w:val="000000"/>
        </w:rPr>
        <w:t xml:space="preserve">Request versus </w:t>
      </w:r>
      <w:r>
        <w:rPr>
          <w:color w:val="000000"/>
        </w:rPr>
        <w:t>Street (Address)</w:t>
      </w:r>
    </w:p>
    <w:p w14:paraId="713151FF" w14:textId="77777777" w:rsidR="004D4D9C" w:rsidRDefault="004D4D9C" w:rsidP="004D4D9C">
      <w:pPr>
        <w:spacing w:after="6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F3A2821" wp14:editId="15223961">
            <wp:extent cx="2778191" cy="2204582"/>
            <wp:effectExtent l="19050" t="19050" r="2222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7" cy="22078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26025E" w14:textId="77777777" w:rsidR="0025789D" w:rsidRDefault="0025789D" w:rsidP="004D4D9C">
      <w:pPr>
        <w:spacing w:after="60"/>
        <w:ind w:left="720"/>
        <w:rPr>
          <w:color w:val="000000"/>
        </w:rPr>
      </w:pPr>
    </w:p>
    <w:p w14:paraId="72824F31" w14:textId="0C250FE0" w:rsidR="0025789D" w:rsidRPr="004D4D9C" w:rsidRDefault="0025789D" w:rsidP="0025789D">
      <w:pPr>
        <w:pStyle w:val="ListParagraph"/>
        <w:numPr>
          <w:ilvl w:val="0"/>
          <w:numId w:val="34"/>
        </w:numPr>
        <w:spacing w:after="60"/>
        <w:rPr>
          <w:color w:val="000000"/>
        </w:rPr>
      </w:pPr>
      <w:r>
        <w:rPr>
          <w:color w:val="000000"/>
        </w:rPr>
        <w:t xml:space="preserve">Information </w:t>
      </w:r>
      <w:r w:rsidRPr="004D4D9C">
        <w:rPr>
          <w:color w:val="000000"/>
        </w:rPr>
        <w:t>Request versus Department</w:t>
      </w:r>
    </w:p>
    <w:p w14:paraId="0C238559" w14:textId="77777777" w:rsidR="004D4D9C" w:rsidRDefault="004D4D9C" w:rsidP="004D4D9C">
      <w:pPr>
        <w:spacing w:after="6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D000B57" wp14:editId="65BFDEEC">
            <wp:extent cx="3122762" cy="2409556"/>
            <wp:effectExtent l="19050" t="19050" r="2095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86" cy="2408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74FF25" w14:textId="77777777" w:rsidR="0025789D" w:rsidRDefault="0025789D" w:rsidP="004D4D9C">
      <w:pPr>
        <w:spacing w:after="60"/>
        <w:ind w:left="720"/>
        <w:rPr>
          <w:color w:val="000000"/>
        </w:rPr>
      </w:pPr>
    </w:p>
    <w:p w14:paraId="6D63BDCB" w14:textId="7E7C087B" w:rsidR="0025789D" w:rsidRPr="004D4D9C" w:rsidRDefault="0025789D" w:rsidP="0025789D">
      <w:pPr>
        <w:pStyle w:val="ListParagraph"/>
        <w:numPr>
          <w:ilvl w:val="0"/>
          <w:numId w:val="34"/>
        </w:numPr>
        <w:spacing w:after="60"/>
        <w:rPr>
          <w:color w:val="000000"/>
        </w:rPr>
      </w:pPr>
      <w:r>
        <w:rPr>
          <w:color w:val="000000"/>
        </w:rPr>
        <w:t>Case versus Origin</w:t>
      </w:r>
    </w:p>
    <w:p w14:paraId="609BE600" w14:textId="13859F2B" w:rsidR="004D4D9C" w:rsidRDefault="004D4D9C" w:rsidP="008B4E6F">
      <w:pPr>
        <w:spacing w:after="6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CD7E72B" wp14:editId="18ABD7E1">
            <wp:extent cx="2786332" cy="2643618"/>
            <wp:effectExtent l="19050" t="19050" r="14605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72" cy="2643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sectPr w:rsidR="004D4D9C" w:rsidSect="00EB055D">
      <w:headerReference w:type="default" r:id="rId22"/>
      <w:footerReference w:type="default" r:id="rId23"/>
      <w:pgSz w:w="12240" w:h="15840" w:code="1"/>
      <w:pgMar w:top="720" w:right="1008" w:bottom="720" w:left="1170" w:header="45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427DC" w14:textId="77777777" w:rsidR="00EF397A" w:rsidRDefault="00EF397A">
      <w:r>
        <w:separator/>
      </w:r>
    </w:p>
  </w:endnote>
  <w:endnote w:type="continuationSeparator" w:id="0">
    <w:p w14:paraId="11A483C7" w14:textId="77777777" w:rsidR="00EF397A" w:rsidRDefault="00EF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C2" w14:textId="77777777" w:rsidR="00D40A22" w:rsidRDefault="00D40A22">
    <w:pPr>
      <w:pStyle w:val="Footer"/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CA" w14:textId="6B6DD01F" w:rsidR="00D40A22" w:rsidRPr="000633E3" w:rsidRDefault="00D40A22" w:rsidP="000633E3">
    <w:pPr>
      <w:pStyle w:val="Footer"/>
      <w:tabs>
        <w:tab w:val="clear" w:pos="8640"/>
      </w:tabs>
    </w:pPr>
    <w:r w:rsidRPr="000633E3">
      <w:t>Version 1.</w:t>
    </w:r>
    <w:r>
      <w:t>0</w:t>
    </w:r>
    <w:r w:rsidRPr="000633E3">
      <w:tab/>
    </w:r>
    <w:r w:rsidRPr="000633E3">
      <w:tab/>
    </w:r>
    <w:r>
      <w:tab/>
    </w:r>
    <w:r>
      <w:tab/>
    </w:r>
    <w:r>
      <w:tab/>
    </w:r>
    <w:r w:rsidRPr="000633E3">
      <w:t xml:space="preserve">Page </w:t>
    </w:r>
    <w:r w:rsidRPr="000633E3">
      <w:fldChar w:fldCharType="begin"/>
    </w:r>
    <w:r w:rsidRPr="000633E3">
      <w:instrText xml:space="preserve"> PAGE </w:instrText>
    </w:r>
    <w:r w:rsidRPr="000633E3">
      <w:fldChar w:fldCharType="separate"/>
    </w:r>
    <w:r w:rsidR="00113C8B">
      <w:rPr>
        <w:noProof/>
      </w:rPr>
      <w:t>3</w:t>
    </w:r>
    <w:r w:rsidRPr="000633E3">
      <w:fldChar w:fldCharType="end"/>
    </w:r>
    <w:r w:rsidRPr="000633E3">
      <w:t xml:space="preserve"> of </w:t>
    </w:r>
    <w:r w:rsidR="00B86A14">
      <w:fldChar w:fldCharType="begin"/>
    </w:r>
    <w:r w:rsidR="00B86A14">
      <w:instrText xml:space="preserve"> NUMPAGES </w:instrText>
    </w:r>
    <w:r w:rsidR="00B86A14">
      <w:fldChar w:fldCharType="separate"/>
    </w:r>
    <w:r w:rsidR="00113C8B">
      <w:rPr>
        <w:noProof/>
      </w:rPr>
      <w:t>9</w:t>
    </w:r>
    <w:r w:rsidR="00B86A14">
      <w:rPr>
        <w:noProof/>
      </w:rPr>
      <w:fldChar w:fldCharType="end"/>
    </w:r>
  </w:p>
  <w:p w14:paraId="5990A3CB" w14:textId="77777777" w:rsidR="00D40A22" w:rsidRPr="000633E3" w:rsidRDefault="00D40A22" w:rsidP="000633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D3" w14:textId="484CB88E" w:rsidR="00D40A22" w:rsidRPr="000633E3" w:rsidRDefault="00D40A22" w:rsidP="00EB055D">
    <w:pPr>
      <w:pStyle w:val="Footer"/>
      <w:tabs>
        <w:tab w:val="clear" w:pos="8640"/>
        <w:tab w:val="right" w:pos="10080"/>
      </w:tabs>
    </w:pPr>
    <w:r w:rsidRPr="000633E3">
      <w:t>Version 1.</w:t>
    </w:r>
    <w:r>
      <w:t>0</w:t>
    </w:r>
    <w:r w:rsidRPr="000633E3">
      <w:tab/>
    </w:r>
    <w:r w:rsidRPr="000633E3">
      <w:tab/>
      <w:t xml:space="preserve">Page </w:t>
    </w:r>
    <w:r w:rsidRPr="000633E3">
      <w:fldChar w:fldCharType="begin"/>
    </w:r>
    <w:r w:rsidRPr="000633E3">
      <w:instrText xml:space="preserve"> PAGE </w:instrText>
    </w:r>
    <w:r w:rsidRPr="000633E3">
      <w:fldChar w:fldCharType="separate"/>
    </w:r>
    <w:r w:rsidR="008B4E6F">
      <w:rPr>
        <w:noProof/>
      </w:rPr>
      <w:t>8</w:t>
    </w:r>
    <w:r w:rsidRPr="000633E3">
      <w:fldChar w:fldCharType="end"/>
    </w:r>
    <w:r w:rsidRPr="000633E3">
      <w:t xml:space="preserve"> of </w:t>
    </w:r>
    <w:r w:rsidR="00B86A14">
      <w:fldChar w:fldCharType="begin"/>
    </w:r>
    <w:r w:rsidR="00B86A14">
      <w:instrText xml:space="preserve"> NUMPAGES </w:instrText>
    </w:r>
    <w:r w:rsidR="00B86A14">
      <w:fldChar w:fldCharType="separate"/>
    </w:r>
    <w:r w:rsidR="008B4E6F">
      <w:rPr>
        <w:noProof/>
      </w:rPr>
      <w:t>9</w:t>
    </w:r>
    <w:r w:rsidR="00B86A1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5F82F" w14:textId="77777777" w:rsidR="00EF397A" w:rsidRDefault="00EF397A">
      <w:r>
        <w:separator/>
      </w:r>
    </w:p>
  </w:footnote>
  <w:footnote w:type="continuationSeparator" w:id="0">
    <w:p w14:paraId="52D3D00B" w14:textId="77777777" w:rsidR="00EF397A" w:rsidRDefault="00EF3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2088"/>
      <w:gridCol w:w="6300"/>
      <w:gridCol w:w="1830"/>
    </w:tblGrid>
    <w:tr w:rsidR="00D40A22" w14:paraId="5990A3BF" w14:textId="77777777" w:rsidTr="009A5DA1">
      <w:tc>
        <w:tcPr>
          <w:tcW w:w="2088" w:type="dxa"/>
          <w:shd w:val="clear" w:color="auto" w:fill="auto"/>
          <w:vAlign w:val="center"/>
        </w:tcPr>
        <w:p w14:paraId="5990A3BA" w14:textId="77777777" w:rsidR="00D40A22" w:rsidRDefault="00D40A22" w:rsidP="009A5DA1">
          <w:pPr>
            <w:pStyle w:val="Title"/>
            <w:jc w:val="left"/>
          </w:pPr>
          <w:r>
            <w:rPr>
              <w:noProof/>
            </w:rPr>
            <w:drawing>
              <wp:inline distT="0" distB="0" distL="0" distR="0" wp14:anchorId="5990A3D4" wp14:editId="5990A3D5">
                <wp:extent cx="1042035" cy="647065"/>
                <wp:effectExtent l="0" t="0" r="5715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6470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0" w:type="dxa"/>
          <w:shd w:val="clear" w:color="auto" w:fill="auto"/>
          <w:vAlign w:val="center"/>
        </w:tcPr>
        <w:p w14:paraId="5990A3BB" w14:textId="77777777" w:rsidR="00D40A22" w:rsidRDefault="00D40A22" w:rsidP="009A5DA1">
          <w:pPr>
            <w:pStyle w:val="Title"/>
            <w:rPr>
              <w:sz w:val="24"/>
            </w:rPr>
          </w:pPr>
          <w:r>
            <w:rPr>
              <w:sz w:val="24"/>
            </w:rPr>
            <w:t>City of Elgin</w:t>
          </w:r>
        </w:p>
        <w:p w14:paraId="5990A3BC" w14:textId="77777777" w:rsidR="00D40A22" w:rsidRDefault="00D40A22" w:rsidP="009A5DA1">
          <w:pPr>
            <w:pStyle w:val="Title"/>
            <w:rPr>
              <w:sz w:val="24"/>
            </w:rPr>
          </w:pPr>
          <w:r>
            <w:rPr>
              <w:sz w:val="24"/>
            </w:rPr>
            <w:t>Constituent Relationship Management Project</w:t>
          </w:r>
        </w:p>
        <w:p w14:paraId="5990A3BD" w14:textId="77777777" w:rsidR="00D40A22" w:rsidRDefault="00D40A22" w:rsidP="009A5DA1">
          <w:pPr>
            <w:pStyle w:val="Title"/>
          </w:pPr>
          <w:r>
            <w:rPr>
              <w:sz w:val="24"/>
            </w:rPr>
            <w:t>&lt;Document Name&gt;</w:t>
          </w:r>
        </w:p>
      </w:tc>
      <w:tc>
        <w:tcPr>
          <w:tcW w:w="1830" w:type="dxa"/>
          <w:shd w:val="clear" w:color="auto" w:fill="auto"/>
          <w:vAlign w:val="center"/>
        </w:tcPr>
        <w:p w14:paraId="5990A3BE" w14:textId="77777777" w:rsidR="00D40A22" w:rsidRDefault="00D40A22" w:rsidP="009A5DA1">
          <w:pPr>
            <w:pStyle w:val="Title"/>
            <w:jc w:val="right"/>
          </w:pPr>
          <w:r>
            <w:rPr>
              <w:rFonts w:ascii="Arial" w:hAnsi="Arial"/>
              <w:noProof/>
            </w:rPr>
            <w:drawing>
              <wp:inline distT="0" distB="0" distL="0" distR="0" wp14:anchorId="5990A3D6" wp14:editId="5990A3D7">
                <wp:extent cx="1133475" cy="533400"/>
                <wp:effectExtent l="0" t="0" r="9525" b="0"/>
                <wp:docPr id="4" name="Picture 4" descr="u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C0" w14:textId="77777777" w:rsidR="00D40A22" w:rsidRPr="00EB055D" w:rsidRDefault="00D40A22" w:rsidP="00EB05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C1" w14:textId="77777777" w:rsidR="00D40A22" w:rsidRDefault="00D40A22">
    <w:pPr>
      <w:pStyle w:val="Header"/>
      <w:tabs>
        <w:tab w:val="right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18" w:type="dxa"/>
      <w:tblLayout w:type="fixed"/>
      <w:tblLook w:val="01E0" w:firstRow="1" w:lastRow="1" w:firstColumn="1" w:lastColumn="1" w:noHBand="0" w:noVBand="0"/>
    </w:tblPr>
    <w:tblGrid>
      <w:gridCol w:w="1638"/>
      <w:gridCol w:w="6750"/>
      <w:gridCol w:w="1830"/>
    </w:tblGrid>
    <w:tr w:rsidR="00D40A22" w14:paraId="5990A3C8" w14:textId="77777777" w:rsidTr="00A923AF">
      <w:tc>
        <w:tcPr>
          <w:tcW w:w="1638" w:type="dxa"/>
          <w:shd w:val="clear" w:color="auto" w:fill="auto"/>
          <w:vAlign w:val="center"/>
        </w:tcPr>
        <w:p w14:paraId="5990A3C3" w14:textId="7AA1ECEA" w:rsidR="00D40A22" w:rsidRDefault="00D12F5C" w:rsidP="009A5DA1">
          <w:pPr>
            <w:pStyle w:val="Title"/>
            <w:jc w:val="left"/>
          </w:pPr>
          <w:r>
            <w:object w:dxaOrig="4620" w:dyaOrig="2340" w14:anchorId="4C6F83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0.65pt;height:36pt" o:ole="">
                <v:imagedata r:id="rId1" o:title=""/>
              </v:shape>
              <o:OLEObject Type="Embed" ProgID="PBrush" ShapeID="_x0000_i1025" DrawAspect="Content" ObjectID="_1455626867" r:id="rId2"/>
            </w:object>
          </w:r>
        </w:p>
      </w:tc>
      <w:tc>
        <w:tcPr>
          <w:tcW w:w="6750" w:type="dxa"/>
          <w:shd w:val="clear" w:color="auto" w:fill="auto"/>
          <w:vAlign w:val="center"/>
        </w:tcPr>
        <w:p w14:paraId="5990A3C6" w14:textId="43D2A7B3" w:rsidR="00D40A22" w:rsidRDefault="00D40A22" w:rsidP="00602E4B">
          <w:pPr>
            <w:pStyle w:val="Title"/>
          </w:pPr>
          <w:r w:rsidRPr="001C2F00">
            <w:rPr>
              <w:sz w:val="24"/>
            </w:rPr>
            <w:t xml:space="preserve">Salesforce.com </w:t>
          </w:r>
          <w:r w:rsidR="00602E4B">
            <w:rPr>
              <w:sz w:val="24"/>
            </w:rPr>
            <w:t>Reports</w:t>
          </w:r>
          <w:r w:rsidRPr="001C2F00">
            <w:rPr>
              <w:sz w:val="24"/>
            </w:rPr>
            <w:t xml:space="preserve"> Functional Design </w:t>
          </w:r>
        </w:p>
      </w:tc>
      <w:tc>
        <w:tcPr>
          <w:tcW w:w="1830" w:type="dxa"/>
          <w:shd w:val="clear" w:color="auto" w:fill="auto"/>
          <w:vAlign w:val="center"/>
        </w:tcPr>
        <w:p w14:paraId="5990A3C7" w14:textId="24524F65" w:rsidR="00D40A22" w:rsidRDefault="00D40A22" w:rsidP="009A5DA1">
          <w:pPr>
            <w:pStyle w:val="Title"/>
            <w:jc w:val="right"/>
          </w:pPr>
          <w:r>
            <w:rPr>
              <w:noProof/>
            </w:rPr>
            <w:drawing>
              <wp:inline distT="0" distB="0" distL="0" distR="0" wp14:anchorId="04BCAC3D" wp14:editId="3A5A507E">
                <wp:extent cx="914400" cy="268514"/>
                <wp:effectExtent l="0" t="0" r="0" b="0"/>
                <wp:docPr id="7" name="Picture 7" descr="New-unisys-Logo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New-unisys-Logo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6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506" cy="26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C9" w14:textId="77777777" w:rsidR="00D40A22" w:rsidRPr="00EB055D" w:rsidRDefault="00D40A22" w:rsidP="00EB055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2088"/>
      <w:gridCol w:w="6300"/>
      <w:gridCol w:w="1830"/>
    </w:tblGrid>
    <w:tr w:rsidR="00D40A22" w14:paraId="5990A3D1" w14:textId="77777777" w:rsidTr="00E92901">
      <w:tc>
        <w:tcPr>
          <w:tcW w:w="2088" w:type="dxa"/>
          <w:shd w:val="clear" w:color="auto" w:fill="auto"/>
          <w:vAlign w:val="center"/>
        </w:tcPr>
        <w:p w14:paraId="5990A3CC" w14:textId="7D94F2DE" w:rsidR="00D40A22" w:rsidRDefault="002D3917" w:rsidP="00E92901">
          <w:pPr>
            <w:pStyle w:val="Title"/>
            <w:jc w:val="left"/>
          </w:pPr>
          <w:r>
            <w:t xml:space="preserve">  </w:t>
          </w:r>
          <w:r>
            <w:object w:dxaOrig="4620" w:dyaOrig="2340" w14:anchorId="10FA30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0.65pt;height:36pt" o:ole="">
                <v:imagedata r:id="rId1" o:title=""/>
              </v:shape>
              <o:OLEObject Type="Embed" ProgID="PBrush" ShapeID="_x0000_i1026" DrawAspect="Content" ObjectID="_1455626868" r:id="rId2"/>
            </w:object>
          </w:r>
        </w:p>
      </w:tc>
      <w:tc>
        <w:tcPr>
          <w:tcW w:w="6300" w:type="dxa"/>
          <w:shd w:val="clear" w:color="auto" w:fill="auto"/>
          <w:vAlign w:val="center"/>
        </w:tcPr>
        <w:p w14:paraId="5990A3CF" w14:textId="210BEF2E" w:rsidR="00D40A22" w:rsidRDefault="00D40A22" w:rsidP="00413123">
          <w:pPr>
            <w:pStyle w:val="Title"/>
          </w:pPr>
          <w:r w:rsidRPr="001C2F00">
            <w:rPr>
              <w:sz w:val="24"/>
            </w:rPr>
            <w:t xml:space="preserve">Salesforce.com </w:t>
          </w:r>
          <w:r w:rsidR="00413123">
            <w:rPr>
              <w:sz w:val="24"/>
            </w:rPr>
            <w:t>Reports</w:t>
          </w:r>
          <w:r w:rsidRPr="001C2F00">
            <w:rPr>
              <w:sz w:val="24"/>
            </w:rPr>
            <w:t xml:space="preserve"> Functional Design</w:t>
          </w:r>
        </w:p>
      </w:tc>
      <w:tc>
        <w:tcPr>
          <w:tcW w:w="1830" w:type="dxa"/>
          <w:shd w:val="clear" w:color="auto" w:fill="auto"/>
          <w:vAlign w:val="center"/>
        </w:tcPr>
        <w:p w14:paraId="5990A3D0" w14:textId="5426580A" w:rsidR="00D40A22" w:rsidRDefault="00D40A22" w:rsidP="00E92901">
          <w:pPr>
            <w:pStyle w:val="Title"/>
            <w:jc w:val="right"/>
          </w:pPr>
          <w:r>
            <w:rPr>
              <w:noProof/>
            </w:rPr>
            <w:drawing>
              <wp:inline distT="0" distB="0" distL="0" distR="0" wp14:anchorId="5E0C4808" wp14:editId="183430ED">
                <wp:extent cx="914400" cy="268514"/>
                <wp:effectExtent l="0" t="0" r="0" b="0"/>
                <wp:docPr id="9" name="Picture 9" descr="New-unisys-Logo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New-unisys-Logo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6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506" cy="26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D2" w14:textId="0AD3E50A" w:rsidR="00D40A22" w:rsidRDefault="002D3917" w:rsidP="002D3917">
    <w:pPr>
      <w:pStyle w:val="Header"/>
      <w:tabs>
        <w:tab w:val="clear" w:pos="4320"/>
        <w:tab w:val="clear" w:pos="8640"/>
        <w:tab w:val="left" w:pos="105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F96D4C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1385D2D"/>
    <w:multiLevelType w:val="hybridMultilevel"/>
    <w:tmpl w:val="8F5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41D4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88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2D5003E"/>
    <w:multiLevelType w:val="hybridMultilevel"/>
    <w:tmpl w:val="9044E81A"/>
    <w:lvl w:ilvl="0" w:tplc="04090001">
      <w:start w:val="1"/>
      <w:numFmt w:val="bullet"/>
      <w:lvlText w:val=""/>
      <w:lvlJc w:val="left"/>
      <w:pPr>
        <w:ind w:left="-12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5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3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913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</w:abstractNum>
  <w:abstractNum w:abstractNumId="4">
    <w:nsid w:val="297D4A2C"/>
    <w:multiLevelType w:val="hybridMultilevel"/>
    <w:tmpl w:val="761810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052A6B"/>
    <w:multiLevelType w:val="hybridMultilevel"/>
    <w:tmpl w:val="E466B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C336C"/>
    <w:multiLevelType w:val="hybridMultilevel"/>
    <w:tmpl w:val="FC167C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25B84"/>
    <w:multiLevelType w:val="hybridMultilevel"/>
    <w:tmpl w:val="35CA0DF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0F6805"/>
    <w:multiLevelType w:val="hybridMultilevel"/>
    <w:tmpl w:val="932EED26"/>
    <w:lvl w:ilvl="0" w:tplc="852EC6EA">
      <w:start w:val="1"/>
      <w:numFmt w:val="decimal"/>
      <w:pStyle w:val="rule"/>
      <w:lvlText w:val="%1."/>
      <w:lvlJc w:val="center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89F620B"/>
    <w:multiLevelType w:val="hybridMultilevel"/>
    <w:tmpl w:val="91304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A12725"/>
    <w:multiLevelType w:val="hybridMultilevel"/>
    <w:tmpl w:val="DDE4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2C370C"/>
    <w:multiLevelType w:val="hybridMultilevel"/>
    <w:tmpl w:val="867E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70826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54E9E"/>
    <w:multiLevelType w:val="hybridMultilevel"/>
    <w:tmpl w:val="7CA2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85536"/>
    <w:multiLevelType w:val="hybridMultilevel"/>
    <w:tmpl w:val="9C7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07E0D"/>
    <w:multiLevelType w:val="hybridMultilevel"/>
    <w:tmpl w:val="E8E89F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B8C725A"/>
    <w:multiLevelType w:val="multilevel"/>
    <w:tmpl w:val="3D4AA8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mallCaps w:val="0"/>
        <w:strike w:val="0"/>
        <w:color w:val="auto"/>
        <w:spacing w:val="0"/>
        <w:u w:val="none"/>
        <w:em w:val="none"/>
      </w:rPr>
    </w:lvl>
    <w:lvl w:ilvl="2">
      <w:start w:val="1"/>
      <w:numFmt w:val="decimal"/>
      <w:pStyle w:val="StyleHeading3Before6ptAfter6pt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A542310"/>
    <w:multiLevelType w:val="hybridMultilevel"/>
    <w:tmpl w:val="867E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70826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D33BC"/>
    <w:multiLevelType w:val="multilevel"/>
    <w:tmpl w:val="D91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B6D6C"/>
    <w:multiLevelType w:val="hybridMultilevel"/>
    <w:tmpl w:val="2B4C8F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F532BA8"/>
    <w:multiLevelType w:val="hybridMultilevel"/>
    <w:tmpl w:val="1F02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A63CF0"/>
    <w:multiLevelType w:val="multilevel"/>
    <w:tmpl w:val="01AA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E72AB4"/>
    <w:multiLevelType w:val="hybridMultilevel"/>
    <w:tmpl w:val="0F2A109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>
    <w:nsid w:val="6E796304"/>
    <w:multiLevelType w:val="hybridMultilevel"/>
    <w:tmpl w:val="8C2CEC8C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70694927"/>
    <w:multiLevelType w:val="hybridMultilevel"/>
    <w:tmpl w:val="6FF0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C7755"/>
    <w:multiLevelType w:val="hybridMultilevel"/>
    <w:tmpl w:val="0AA00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0648D"/>
    <w:multiLevelType w:val="hybridMultilevel"/>
    <w:tmpl w:val="71A6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3A7C69"/>
    <w:multiLevelType w:val="hybridMultilevel"/>
    <w:tmpl w:val="532294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0"/>
  </w:num>
  <w:num w:numId="10">
    <w:abstractNumId w:val="1"/>
  </w:num>
  <w:num w:numId="11">
    <w:abstractNumId w:val="2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5"/>
  </w:num>
  <w:num w:numId="15">
    <w:abstractNumId w:val="8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2"/>
  </w:num>
  <w:num w:numId="19">
    <w:abstractNumId w:val="26"/>
  </w:num>
  <w:num w:numId="20">
    <w:abstractNumId w:val="3"/>
  </w:num>
  <w:num w:numId="21">
    <w:abstractNumId w:val="14"/>
  </w:num>
  <w:num w:numId="22">
    <w:abstractNumId w:val="18"/>
  </w:num>
  <w:num w:numId="23">
    <w:abstractNumId w:val="24"/>
  </w:num>
  <w:num w:numId="24">
    <w:abstractNumId w:val="6"/>
  </w:num>
  <w:num w:numId="25">
    <w:abstractNumId w:val="23"/>
  </w:num>
  <w:num w:numId="26">
    <w:abstractNumId w:val="19"/>
  </w:num>
  <w:num w:numId="27">
    <w:abstractNumId w:val="5"/>
  </w:num>
  <w:num w:numId="28">
    <w:abstractNumId w:val="4"/>
  </w:num>
  <w:num w:numId="29">
    <w:abstractNumId w:val="12"/>
  </w:num>
  <w:num w:numId="30">
    <w:abstractNumId w:val="11"/>
  </w:num>
  <w:num w:numId="31">
    <w:abstractNumId w:val="10"/>
  </w:num>
  <w:num w:numId="32">
    <w:abstractNumId w:val="9"/>
  </w:num>
  <w:num w:numId="33">
    <w:abstractNumId w:val="16"/>
  </w:num>
  <w:num w:numId="3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55"/>
    <w:rsid w:val="000042B0"/>
    <w:rsid w:val="00004470"/>
    <w:rsid w:val="00005B42"/>
    <w:rsid w:val="00006A51"/>
    <w:rsid w:val="00007DC1"/>
    <w:rsid w:val="00010215"/>
    <w:rsid w:val="00011ED9"/>
    <w:rsid w:val="00012C11"/>
    <w:rsid w:val="00013013"/>
    <w:rsid w:val="000138EB"/>
    <w:rsid w:val="00020A57"/>
    <w:rsid w:val="0002370F"/>
    <w:rsid w:val="00030388"/>
    <w:rsid w:val="0003317C"/>
    <w:rsid w:val="0003334C"/>
    <w:rsid w:val="000334F4"/>
    <w:rsid w:val="000337F2"/>
    <w:rsid w:val="000372C3"/>
    <w:rsid w:val="0004053B"/>
    <w:rsid w:val="000406A6"/>
    <w:rsid w:val="00045DD2"/>
    <w:rsid w:val="000514CB"/>
    <w:rsid w:val="0005465B"/>
    <w:rsid w:val="00056E38"/>
    <w:rsid w:val="0005792A"/>
    <w:rsid w:val="00062678"/>
    <w:rsid w:val="000633E3"/>
    <w:rsid w:val="0006446F"/>
    <w:rsid w:val="00065FAD"/>
    <w:rsid w:val="00066D91"/>
    <w:rsid w:val="00066F2C"/>
    <w:rsid w:val="00071DCE"/>
    <w:rsid w:val="00072889"/>
    <w:rsid w:val="00076BEF"/>
    <w:rsid w:val="000779E0"/>
    <w:rsid w:val="000803D8"/>
    <w:rsid w:val="000814C7"/>
    <w:rsid w:val="00085605"/>
    <w:rsid w:val="00087165"/>
    <w:rsid w:val="00091A60"/>
    <w:rsid w:val="00092463"/>
    <w:rsid w:val="00092E0C"/>
    <w:rsid w:val="00093C3C"/>
    <w:rsid w:val="000962D0"/>
    <w:rsid w:val="000A4094"/>
    <w:rsid w:val="000A6E95"/>
    <w:rsid w:val="000B1989"/>
    <w:rsid w:val="000B2061"/>
    <w:rsid w:val="000B277F"/>
    <w:rsid w:val="000B5CAB"/>
    <w:rsid w:val="000B6265"/>
    <w:rsid w:val="000B671F"/>
    <w:rsid w:val="000C0ABE"/>
    <w:rsid w:val="000C2148"/>
    <w:rsid w:val="000C39A5"/>
    <w:rsid w:val="000C6C50"/>
    <w:rsid w:val="000C724A"/>
    <w:rsid w:val="000C792D"/>
    <w:rsid w:val="000D1DE3"/>
    <w:rsid w:val="000D28C5"/>
    <w:rsid w:val="000D2B11"/>
    <w:rsid w:val="000D2E85"/>
    <w:rsid w:val="000D2FF3"/>
    <w:rsid w:val="000D3851"/>
    <w:rsid w:val="000D3C2A"/>
    <w:rsid w:val="000D4BAF"/>
    <w:rsid w:val="000D70A1"/>
    <w:rsid w:val="000E4621"/>
    <w:rsid w:val="000E6432"/>
    <w:rsid w:val="000E7E95"/>
    <w:rsid w:val="000F1212"/>
    <w:rsid w:val="000F1237"/>
    <w:rsid w:val="000F49DC"/>
    <w:rsid w:val="000F6184"/>
    <w:rsid w:val="000F7E71"/>
    <w:rsid w:val="00101148"/>
    <w:rsid w:val="00101337"/>
    <w:rsid w:val="0010394E"/>
    <w:rsid w:val="00104AE4"/>
    <w:rsid w:val="001108CA"/>
    <w:rsid w:val="001114E6"/>
    <w:rsid w:val="0011317C"/>
    <w:rsid w:val="0011321B"/>
    <w:rsid w:val="00113C8B"/>
    <w:rsid w:val="00114E49"/>
    <w:rsid w:val="00115671"/>
    <w:rsid w:val="00116F11"/>
    <w:rsid w:val="00124004"/>
    <w:rsid w:val="00124212"/>
    <w:rsid w:val="00124ACD"/>
    <w:rsid w:val="00125099"/>
    <w:rsid w:val="001272F1"/>
    <w:rsid w:val="001274B1"/>
    <w:rsid w:val="00127A6D"/>
    <w:rsid w:val="00127CAA"/>
    <w:rsid w:val="001335C6"/>
    <w:rsid w:val="001335EC"/>
    <w:rsid w:val="0013573E"/>
    <w:rsid w:val="001359A7"/>
    <w:rsid w:val="0014122C"/>
    <w:rsid w:val="001417A0"/>
    <w:rsid w:val="001417BE"/>
    <w:rsid w:val="00141FC6"/>
    <w:rsid w:val="001429D4"/>
    <w:rsid w:val="0014531B"/>
    <w:rsid w:val="00146E9C"/>
    <w:rsid w:val="00150862"/>
    <w:rsid w:val="001513AF"/>
    <w:rsid w:val="00155945"/>
    <w:rsid w:val="00155C7E"/>
    <w:rsid w:val="00161C21"/>
    <w:rsid w:val="00167075"/>
    <w:rsid w:val="0016728D"/>
    <w:rsid w:val="001704AB"/>
    <w:rsid w:val="00172475"/>
    <w:rsid w:val="00172BEC"/>
    <w:rsid w:val="00174081"/>
    <w:rsid w:val="001758A8"/>
    <w:rsid w:val="00176F85"/>
    <w:rsid w:val="001774EB"/>
    <w:rsid w:val="00180A11"/>
    <w:rsid w:val="00180EDA"/>
    <w:rsid w:val="00182D61"/>
    <w:rsid w:val="001846C5"/>
    <w:rsid w:val="00185D4E"/>
    <w:rsid w:val="00191F76"/>
    <w:rsid w:val="00193329"/>
    <w:rsid w:val="00194388"/>
    <w:rsid w:val="0019470E"/>
    <w:rsid w:val="00195218"/>
    <w:rsid w:val="001A2194"/>
    <w:rsid w:val="001A22B4"/>
    <w:rsid w:val="001A4DCE"/>
    <w:rsid w:val="001A520D"/>
    <w:rsid w:val="001B03BF"/>
    <w:rsid w:val="001B0AE6"/>
    <w:rsid w:val="001B1ADB"/>
    <w:rsid w:val="001B26D1"/>
    <w:rsid w:val="001B2CFD"/>
    <w:rsid w:val="001B45BC"/>
    <w:rsid w:val="001B4836"/>
    <w:rsid w:val="001B7AF9"/>
    <w:rsid w:val="001C122F"/>
    <w:rsid w:val="001C2F00"/>
    <w:rsid w:val="001C510B"/>
    <w:rsid w:val="001D1089"/>
    <w:rsid w:val="001D13B3"/>
    <w:rsid w:val="001D3434"/>
    <w:rsid w:val="001D3AF0"/>
    <w:rsid w:val="001D3E75"/>
    <w:rsid w:val="001D68D3"/>
    <w:rsid w:val="001D68D6"/>
    <w:rsid w:val="001D76C7"/>
    <w:rsid w:val="001D7E8C"/>
    <w:rsid w:val="001E191A"/>
    <w:rsid w:val="001E19E2"/>
    <w:rsid w:val="001E1BE4"/>
    <w:rsid w:val="001E299E"/>
    <w:rsid w:val="001E35F5"/>
    <w:rsid w:val="001E534F"/>
    <w:rsid w:val="001F088B"/>
    <w:rsid w:val="001F2A95"/>
    <w:rsid w:val="001F4500"/>
    <w:rsid w:val="001F4EE1"/>
    <w:rsid w:val="001F68CA"/>
    <w:rsid w:val="001F7608"/>
    <w:rsid w:val="00202B92"/>
    <w:rsid w:val="002052F2"/>
    <w:rsid w:val="00210043"/>
    <w:rsid w:val="002149E2"/>
    <w:rsid w:val="00216B58"/>
    <w:rsid w:val="002172C7"/>
    <w:rsid w:val="002220CD"/>
    <w:rsid w:val="00227CE4"/>
    <w:rsid w:val="00230FDF"/>
    <w:rsid w:val="00233422"/>
    <w:rsid w:val="00233706"/>
    <w:rsid w:val="00233824"/>
    <w:rsid w:val="00233EBE"/>
    <w:rsid w:val="002411A2"/>
    <w:rsid w:val="00241B33"/>
    <w:rsid w:val="00247152"/>
    <w:rsid w:val="002475F4"/>
    <w:rsid w:val="0025490D"/>
    <w:rsid w:val="00256D85"/>
    <w:rsid w:val="0025789D"/>
    <w:rsid w:val="00261089"/>
    <w:rsid w:val="00261BCF"/>
    <w:rsid w:val="00266B98"/>
    <w:rsid w:val="002715AF"/>
    <w:rsid w:val="00271780"/>
    <w:rsid w:val="00273202"/>
    <w:rsid w:val="00273D68"/>
    <w:rsid w:val="002741CB"/>
    <w:rsid w:val="00274535"/>
    <w:rsid w:val="002750A1"/>
    <w:rsid w:val="00276C0A"/>
    <w:rsid w:val="00282D51"/>
    <w:rsid w:val="00283DED"/>
    <w:rsid w:val="00284392"/>
    <w:rsid w:val="00284FA7"/>
    <w:rsid w:val="00285D54"/>
    <w:rsid w:val="00286527"/>
    <w:rsid w:val="002914EF"/>
    <w:rsid w:val="0029235D"/>
    <w:rsid w:val="00293055"/>
    <w:rsid w:val="00296B3A"/>
    <w:rsid w:val="00296EDD"/>
    <w:rsid w:val="002A064F"/>
    <w:rsid w:val="002A1E55"/>
    <w:rsid w:val="002A317E"/>
    <w:rsid w:val="002A3D41"/>
    <w:rsid w:val="002A5310"/>
    <w:rsid w:val="002A5B9B"/>
    <w:rsid w:val="002A5D30"/>
    <w:rsid w:val="002A6ADE"/>
    <w:rsid w:val="002B01EC"/>
    <w:rsid w:val="002B0259"/>
    <w:rsid w:val="002B035F"/>
    <w:rsid w:val="002B29A4"/>
    <w:rsid w:val="002B597A"/>
    <w:rsid w:val="002B6848"/>
    <w:rsid w:val="002C07E6"/>
    <w:rsid w:val="002C3199"/>
    <w:rsid w:val="002C4429"/>
    <w:rsid w:val="002C4B79"/>
    <w:rsid w:val="002C5B93"/>
    <w:rsid w:val="002C6B20"/>
    <w:rsid w:val="002D013A"/>
    <w:rsid w:val="002D02AF"/>
    <w:rsid w:val="002D12BE"/>
    <w:rsid w:val="002D24C3"/>
    <w:rsid w:val="002D31CF"/>
    <w:rsid w:val="002D3917"/>
    <w:rsid w:val="002D3A6D"/>
    <w:rsid w:val="002D3EB4"/>
    <w:rsid w:val="002D6532"/>
    <w:rsid w:val="002E79E9"/>
    <w:rsid w:val="002F2C75"/>
    <w:rsid w:val="003007CC"/>
    <w:rsid w:val="00300F2C"/>
    <w:rsid w:val="00301763"/>
    <w:rsid w:val="00303565"/>
    <w:rsid w:val="003038A7"/>
    <w:rsid w:val="00304C61"/>
    <w:rsid w:val="003050C5"/>
    <w:rsid w:val="00310572"/>
    <w:rsid w:val="00311171"/>
    <w:rsid w:val="00311261"/>
    <w:rsid w:val="00312508"/>
    <w:rsid w:val="00312A36"/>
    <w:rsid w:val="00312FFC"/>
    <w:rsid w:val="003140D8"/>
    <w:rsid w:val="00317835"/>
    <w:rsid w:val="00320AB0"/>
    <w:rsid w:val="00320B40"/>
    <w:rsid w:val="00320F89"/>
    <w:rsid w:val="00323749"/>
    <w:rsid w:val="00330DBB"/>
    <w:rsid w:val="003335A1"/>
    <w:rsid w:val="00333F3F"/>
    <w:rsid w:val="00335518"/>
    <w:rsid w:val="00335D6E"/>
    <w:rsid w:val="00336B45"/>
    <w:rsid w:val="00340918"/>
    <w:rsid w:val="00340EBA"/>
    <w:rsid w:val="00342DFD"/>
    <w:rsid w:val="003458AA"/>
    <w:rsid w:val="003519CD"/>
    <w:rsid w:val="00354C7A"/>
    <w:rsid w:val="003574F7"/>
    <w:rsid w:val="0035794B"/>
    <w:rsid w:val="00362936"/>
    <w:rsid w:val="00364925"/>
    <w:rsid w:val="0036492E"/>
    <w:rsid w:val="0036535B"/>
    <w:rsid w:val="00365A4A"/>
    <w:rsid w:val="00366F62"/>
    <w:rsid w:val="0036705A"/>
    <w:rsid w:val="00367700"/>
    <w:rsid w:val="00367E92"/>
    <w:rsid w:val="0037129E"/>
    <w:rsid w:val="003716BA"/>
    <w:rsid w:val="00371A0B"/>
    <w:rsid w:val="00382B08"/>
    <w:rsid w:val="00382EFD"/>
    <w:rsid w:val="0038535A"/>
    <w:rsid w:val="00387515"/>
    <w:rsid w:val="0039142E"/>
    <w:rsid w:val="00391EBE"/>
    <w:rsid w:val="0039555A"/>
    <w:rsid w:val="00396BD5"/>
    <w:rsid w:val="003979C4"/>
    <w:rsid w:val="003A13EA"/>
    <w:rsid w:val="003A1B2B"/>
    <w:rsid w:val="003A1F5D"/>
    <w:rsid w:val="003A43F7"/>
    <w:rsid w:val="003A4A16"/>
    <w:rsid w:val="003A7E36"/>
    <w:rsid w:val="003B059D"/>
    <w:rsid w:val="003B14D3"/>
    <w:rsid w:val="003B1FF7"/>
    <w:rsid w:val="003B3D03"/>
    <w:rsid w:val="003B6356"/>
    <w:rsid w:val="003B6A38"/>
    <w:rsid w:val="003B7547"/>
    <w:rsid w:val="003C374C"/>
    <w:rsid w:val="003C420D"/>
    <w:rsid w:val="003C5C00"/>
    <w:rsid w:val="003C6564"/>
    <w:rsid w:val="003C7085"/>
    <w:rsid w:val="003C7729"/>
    <w:rsid w:val="003D4C86"/>
    <w:rsid w:val="003D6BE6"/>
    <w:rsid w:val="003D6EDD"/>
    <w:rsid w:val="003D76F1"/>
    <w:rsid w:val="003E463C"/>
    <w:rsid w:val="003E64DB"/>
    <w:rsid w:val="003F0B0A"/>
    <w:rsid w:val="003F3FA4"/>
    <w:rsid w:val="003F414B"/>
    <w:rsid w:val="00404029"/>
    <w:rsid w:val="00404B98"/>
    <w:rsid w:val="00405112"/>
    <w:rsid w:val="0040667F"/>
    <w:rsid w:val="00410A48"/>
    <w:rsid w:val="004117D6"/>
    <w:rsid w:val="00413123"/>
    <w:rsid w:val="00414578"/>
    <w:rsid w:val="00416873"/>
    <w:rsid w:val="00416F00"/>
    <w:rsid w:val="00420BE0"/>
    <w:rsid w:val="00421A67"/>
    <w:rsid w:val="004245DF"/>
    <w:rsid w:val="00424644"/>
    <w:rsid w:val="00426D54"/>
    <w:rsid w:val="004270AB"/>
    <w:rsid w:val="004271FB"/>
    <w:rsid w:val="00430628"/>
    <w:rsid w:val="004308A2"/>
    <w:rsid w:val="00430FA2"/>
    <w:rsid w:val="00431101"/>
    <w:rsid w:val="004324A2"/>
    <w:rsid w:val="004325E9"/>
    <w:rsid w:val="004328E0"/>
    <w:rsid w:val="00432FBB"/>
    <w:rsid w:val="00433204"/>
    <w:rsid w:val="004363EF"/>
    <w:rsid w:val="004417CE"/>
    <w:rsid w:val="0044486C"/>
    <w:rsid w:val="00447754"/>
    <w:rsid w:val="004526A0"/>
    <w:rsid w:val="00460399"/>
    <w:rsid w:val="00461184"/>
    <w:rsid w:val="00461DF5"/>
    <w:rsid w:val="00463438"/>
    <w:rsid w:val="00467BD7"/>
    <w:rsid w:val="00470AEE"/>
    <w:rsid w:val="004713DE"/>
    <w:rsid w:val="004719E7"/>
    <w:rsid w:val="004729DC"/>
    <w:rsid w:val="00473309"/>
    <w:rsid w:val="00474402"/>
    <w:rsid w:val="00476476"/>
    <w:rsid w:val="004815FB"/>
    <w:rsid w:val="00483C2E"/>
    <w:rsid w:val="00483CA2"/>
    <w:rsid w:val="00486FAA"/>
    <w:rsid w:val="004912BA"/>
    <w:rsid w:val="00493A6E"/>
    <w:rsid w:val="004A4785"/>
    <w:rsid w:val="004A4B89"/>
    <w:rsid w:val="004A6363"/>
    <w:rsid w:val="004A6FDE"/>
    <w:rsid w:val="004B1FC0"/>
    <w:rsid w:val="004B27F9"/>
    <w:rsid w:val="004B3882"/>
    <w:rsid w:val="004C03C6"/>
    <w:rsid w:val="004C07CF"/>
    <w:rsid w:val="004C171F"/>
    <w:rsid w:val="004C1ED4"/>
    <w:rsid w:val="004C38EA"/>
    <w:rsid w:val="004D0474"/>
    <w:rsid w:val="004D466C"/>
    <w:rsid w:val="004D4D9C"/>
    <w:rsid w:val="004D4F1F"/>
    <w:rsid w:val="004E2DE0"/>
    <w:rsid w:val="004E3325"/>
    <w:rsid w:val="004E3B43"/>
    <w:rsid w:val="004F0694"/>
    <w:rsid w:val="004F36C5"/>
    <w:rsid w:val="004F5592"/>
    <w:rsid w:val="0050253A"/>
    <w:rsid w:val="00502B66"/>
    <w:rsid w:val="00502C74"/>
    <w:rsid w:val="00506F00"/>
    <w:rsid w:val="00512AB6"/>
    <w:rsid w:val="00513128"/>
    <w:rsid w:val="00513B1F"/>
    <w:rsid w:val="00513C66"/>
    <w:rsid w:val="005162D2"/>
    <w:rsid w:val="00516437"/>
    <w:rsid w:val="00516466"/>
    <w:rsid w:val="00530871"/>
    <w:rsid w:val="00532971"/>
    <w:rsid w:val="005354F1"/>
    <w:rsid w:val="005401CF"/>
    <w:rsid w:val="00544B48"/>
    <w:rsid w:val="005500EC"/>
    <w:rsid w:val="005515E5"/>
    <w:rsid w:val="00551FBC"/>
    <w:rsid w:val="00552BEA"/>
    <w:rsid w:val="00557838"/>
    <w:rsid w:val="00562E1D"/>
    <w:rsid w:val="00562E97"/>
    <w:rsid w:val="005633D4"/>
    <w:rsid w:val="005656FD"/>
    <w:rsid w:val="00566551"/>
    <w:rsid w:val="005708AF"/>
    <w:rsid w:val="00572128"/>
    <w:rsid w:val="005756F5"/>
    <w:rsid w:val="005757D1"/>
    <w:rsid w:val="00575B6C"/>
    <w:rsid w:val="005763DE"/>
    <w:rsid w:val="005764C1"/>
    <w:rsid w:val="005765C0"/>
    <w:rsid w:val="00576B93"/>
    <w:rsid w:val="00577910"/>
    <w:rsid w:val="00580944"/>
    <w:rsid w:val="0058263B"/>
    <w:rsid w:val="005837D4"/>
    <w:rsid w:val="00585CBA"/>
    <w:rsid w:val="005A065A"/>
    <w:rsid w:val="005A23AB"/>
    <w:rsid w:val="005A4E5D"/>
    <w:rsid w:val="005A5E70"/>
    <w:rsid w:val="005B0868"/>
    <w:rsid w:val="005B252D"/>
    <w:rsid w:val="005B34B4"/>
    <w:rsid w:val="005B4122"/>
    <w:rsid w:val="005B4565"/>
    <w:rsid w:val="005B577E"/>
    <w:rsid w:val="005B60FE"/>
    <w:rsid w:val="005C007C"/>
    <w:rsid w:val="005C2D7A"/>
    <w:rsid w:val="005C3A63"/>
    <w:rsid w:val="005C43C9"/>
    <w:rsid w:val="005D0071"/>
    <w:rsid w:val="005D0409"/>
    <w:rsid w:val="005D0D72"/>
    <w:rsid w:val="005D31B4"/>
    <w:rsid w:val="005D33EF"/>
    <w:rsid w:val="005D3BA3"/>
    <w:rsid w:val="005D57C2"/>
    <w:rsid w:val="005D58A8"/>
    <w:rsid w:val="005D719D"/>
    <w:rsid w:val="005D75FB"/>
    <w:rsid w:val="005D7E7C"/>
    <w:rsid w:val="005E3E47"/>
    <w:rsid w:val="005E6FF4"/>
    <w:rsid w:val="005E7A80"/>
    <w:rsid w:val="005E7CD6"/>
    <w:rsid w:val="005F0AAA"/>
    <w:rsid w:val="005F31C5"/>
    <w:rsid w:val="005F42F4"/>
    <w:rsid w:val="005F4F8D"/>
    <w:rsid w:val="005F5375"/>
    <w:rsid w:val="005F5C32"/>
    <w:rsid w:val="005F657F"/>
    <w:rsid w:val="006020A9"/>
    <w:rsid w:val="0060223B"/>
    <w:rsid w:val="00602AF0"/>
    <w:rsid w:val="00602E4B"/>
    <w:rsid w:val="006039C4"/>
    <w:rsid w:val="0060535A"/>
    <w:rsid w:val="0061027C"/>
    <w:rsid w:val="00617B86"/>
    <w:rsid w:val="00617C52"/>
    <w:rsid w:val="00621BCE"/>
    <w:rsid w:val="006224FB"/>
    <w:rsid w:val="0062296C"/>
    <w:rsid w:val="0062501B"/>
    <w:rsid w:val="00626581"/>
    <w:rsid w:val="006266F2"/>
    <w:rsid w:val="00626C52"/>
    <w:rsid w:val="00627A1A"/>
    <w:rsid w:val="00627D53"/>
    <w:rsid w:val="006353E6"/>
    <w:rsid w:val="00640992"/>
    <w:rsid w:val="00642A70"/>
    <w:rsid w:val="00642B75"/>
    <w:rsid w:val="00643743"/>
    <w:rsid w:val="006461B2"/>
    <w:rsid w:val="00646201"/>
    <w:rsid w:val="00646F92"/>
    <w:rsid w:val="00651784"/>
    <w:rsid w:val="006533F8"/>
    <w:rsid w:val="00653CC1"/>
    <w:rsid w:val="00653E37"/>
    <w:rsid w:val="006542E9"/>
    <w:rsid w:val="006545F2"/>
    <w:rsid w:val="00660A53"/>
    <w:rsid w:val="00664D8D"/>
    <w:rsid w:val="00664FF9"/>
    <w:rsid w:val="006654FA"/>
    <w:rsid w:val="00666AB7"/>
    <w:rsid w:val="006803C3"/>
    <w:rsid w:val="00684775"/>
    <w:rsid w:val="006857D7"/>
    <w:rsid w:val="00686583"/>
    <w:rsid w:val="00686AC5"/>
    <w:rsid w:val="00690338"/>
    <w:rsid w:val="00690A28"/>
    <w:rsid w:val="00691952"/>
    <w:rsid w:val="006933FD"/>
    <w:rsid w:val="00694508"/>
    <w:rsid w:val="006960B1"/>
    <w:rsid w:val="0069756D"/>
    <w:rsid w:val="006A0484"/>
    <w:rsid w:val="006A14AF"/>
    <w:rsid w:val="006A2257"/>
    <w:rsid w:val="006A351A"/>
    <w:rsid w:val="006A4FA4"/>
    <w:rsid w:val="006A5D0A"/>
    <w:rsid w:val="006A7DBD"/>
    <w:rsid w:val="006B01FD"/>
    <w:rsid w:val="006B1436"/>
    <w:rsid w:val="006B2BEB"/>
    <w:rsid w:val="006B32AB"/>
    <w:rsid w:val="006B3DD9"/>
    <w:rsid w:val="006B7110"/>
    <w:rsid w:val="006C0430"/>
    <w:rsid w:val="006C31D6"/>
    <w:rsid w:val="006C3606"/>
    <w:rsid w:val="006C4B21"/>
    <w:rsid w:val="006C7B9B"/>
    <w:rsid w:val="006D0D59"/>
    <w:rsid w:val="006D3E30"/>
    <w:rsid w:val="006D7501"/>
    <w:rsid w:val="006E1450"/>
    <w:rsid w:val="006E25DA"/>
    <w:rsid w:val="006E3E23"/>
    <w:rsid w:val="006E4A71"/>
    <w:rsid w:val="006E5BD5"/>
    <w:rsid w:val="006E7068"/>
    <w:rsid w:val="006F0534"/>
    <w:rsid w:val="006F0D1C"/>
    <w:rsid w:val="006F28A1"/>
    <w:rsid w:val="006F2A4A"/>
    <w:rsid w:val="006F2CCA"/>
    <w:rsid w:val="006F2F98"/>
    <w:rsid w:val="006F35D1"/>
    <w:rsid w:val="006F4B42"/>
    <w:rsid w:val="006F5740"/>
    <w:rsid w:val="00702BC2"/>
    <w:rsid w:val="007031EE"/>
    <w:rsid w:val="00704792"/>
    <w:rsid w:val="00707E6C"/>
    <w:rsid w:val="00711D45"/>
    <w:rsid w:val="00712DD9"/>
    <w:rsid w:val="007138A5"/>
    <w:rsid w:val="0071589B"/>
    <w:rsid w:val="00721C8B"/>
    <w:rsid w:val="00722723"/>
    <w:rsid w:val="0072313A"/>
    <w:rsid w:val="007234C6"/>
    <w:rsid w:val="0072404E"/>
    <w:rsid w:val="00730B78"/>
    <w:rsid w:val="00731590"/>
    <w:rsid w:val="00731896"/>
    <w:rsid w:val="00732052"/>
    <w:rsid w:val="007326AA"/>
    <w:rsid w:val="00732EA5"/>
    <w:rsid w:val="007335BD"/>
    <w:rsid w:val="00733B70"/>
    <w:rsid w:val="007349E4"/>
    <w:rsid w:val="00735022"/>
    <w:rsid w:val="0073707C"/>
    <w:rsid w:val="007424E4"/>
    <w:rsid w:val="00743347"/>
    <w:rsid w:val="00744E7B"/>
    <w:rsid w:val="007453C2"/>
    <w:rsid w:val="00751F5A"/>
    <w:rsid w:val="00756840"/>
    <w:rsid w:val="00760856"/>
    <w:rsid w:val="00760F25"/>
    <w:rsid w:val="0076418D"/>
    <w:rsid w:val="00766560"/>
    <w:rsid w:val="00770097"/>
    <w:rsid w:val="007743DC"/>
    <w:rsid w:val="00775213"/>
    <w:rsid w:val="007757E3"/>
    <w:rsid w:val="007768E5"/>
    <w:rsid w:val="007806D9"/>
    <w:rsid w:val="00781AEC"/>
    <w:rsid w:val="007835C2"/>
    <w:rsid w:val="00793DCA"/>
    <w:rsid w:val="00796070"/>
    <w:rsid w:val="00797ACD"/>
    <w:rsid w:val="007A0A47"/>
    <w:rsid w:val="007A2EC5"/>
    <w:rsid w:val="007A6F20"/>
    <w:rsid w:val="007A7CDB"/>
    <w:rsid w:val="007B1887"/>
    <w:rsid w:val="007B5F07"/>
    <w:rsid w:val="007C0AC2"/>
    <w:rsid w:val="007C24DB"/>
    <w:rsid w:val="007C6254"/>
    <w:rsid w:val="007D3D29"/>
    <w:rsid w:val="007D59F5"/>
    <w:rsid w:val="007D61CC"/>
    <w:rsid w:val="007D7B10"/>
    <w:rsid w:val="007E0273"/>
    <w:rsid w:val="007E3255"/>
    <w:rsid w:val="007E3A83"/>
    <w:rsid w:val="007E61A9"/>
    <w:rsid w:val="007E73A0"/>
    <w:rsid w:val="007E7878"/>
    <w:rsid w:val="007F20CD"/>
    <w:rsid w:val="00800A83"/>
    <w:rsid w:val="00805021"/>
    <w:rsid w:val="00810631"/>
    <w:rsid w:val="00812183"/>
    <w:rsid w:val="008168BE"/>
    <w:rsid w:val="00816991"/>
    <w:rsid w:val="0082298A"/>
    <w:rsid w:val="00825EA0"/>
    <w:rsid w:val="008269FA"/>
    <w:rsid w:val="0082779F"/>
    <w:rsid w:val="0083008F"/>
    <w:rsid w:val="00836C53"/>
    <w:rsid w:val="00840F8A"/>
    <w:rsid w:val="00850518"/>
    <w:rsid w:val="00851DA1"/>
    <w:rsid w:val="00852039"/>
    <w:rsid w:val="0085340F"/>
    <w:rsid w:val="0085627D"/>
    <w:rsid w:val="0085707D"/>
    <w:rsid w:val="00860465"/>
    <w:rsid w:val="00860F69"/>
    <w:rsid w:val="0086127E"/>
    <w:rsid w:val="00861526"/>
    <w:rsid w:val="00861920"/>
    <w:rsid w:val="0086284B"/>
    <w:rsid w:val="00863233"/>
    <w:rsid w:val="008638BA"/>
    <w:rsid w:val="00865449"/>
    <w:rsid w:val="0087346D"/>
    <w:rsid w:val="00875DF2"/>
    <w:rsid w:val="00876B76"/>
    <w:rsid w:val="0087722F"/>
    <w:rsid w:val="00880E95"/>
    <w:rsid w:val="00881524"/>
    <w:rsid w:val="00882484"/>
    <w:rsid w:val="00883238"/>
    <w:rsid w:val="008833AE"/>
    <w:rsid w:val="00885C88"/>
    <w:rsid w:val="0089330A"/>
    <w:rsid w:val="00893E54"/>
    <w:rsid w:val="00894D6A"/>
    <w:rsid w:val="008959B0"/>
    <w:rsid w:val="00895FE8"/>
    <w:rsid w:val="00896535"/>
    <w:rsid w:val="008A03B1"/>
    <w:rsid w:val="008A0D44"/>
    <w:rsid w:val="008A24DC"/>
    <w:rsid w:val="008A26CB"/>
    <w:rsid w:val="008A4BD7"/>
    <w:rsid w:val="008A4E33"/>
    <w:rsid w:val="008A5F39"/>
    <w:rsid w:val="008A6640"/>
    <w:rsid w:val="008A69D7"/>
    <w:rsid w:val="008B2205"/>
    <w:rsid w:val="008B42DC"/>
    <w:rsid w:val="008B4E6F"/>
    <w:rsid w:val="008B5824"/>
    <w:rsid w:val="008B5E01"/>
    <w:rsid w:val="008B7025"/>
    <w:rsid w:val="008C0D92"/>
    <w:rsid w:val="008C369F"/>
    <w:rsid w:val="008D012D"/>
    <w:rsid w:val="008D015F"/>
    <w:rsid w:val="008D5B26"/>
    <w:rsid w:val="008D5B88"/>
    <w:rsid w:val="008D6E0D"/>
    <w:rsid w:val="008E0663"/>
    <w:rsid w:val="008E198F"/>
    <w:rsid w:val="008E26D0"/>
    <w:rsid w:val="008E5425"/>
    <w:rsid w:val="008E7617"/>
    <w:rsid w:val="008F07B6"/>
    <w:rsid w:val="008F33BA"/>
    <w:rsid w:val="008F5866"/>
    <w:rsid w:val="00901C30"/>
    <w:rsid w:val="00903C19"/>
    <w:rsid w:val="0090507B"/>
    <w:rsid w:val="00910288"/>
    <w:rsid w:val="009131AF"/>
    <w:rsid w:val="00913871"/>
    <w:rsid w:val="00914CE0"/>
    <w:rsid w:val="00915B00"/>
    <w:rsid w:val="009233D5"/>
    <w:rsid w:val="00930096"/>
    <w:rsid w:val="00930317"/>
    <w:rsid w:val="009308BB"/>
    <w:rsid w:val="00937648"/>
    <w:rsid w:val="00942274"/>
    <w:rsid w:val="00943DA3"/>
    <w:rsid w:val="00952284"/>
    <w:rsid w:val="0095646E"/>
    <w:rsid w:val="00956C6B"/>
    <w:rsid w:val="00963998"/>
    <w:rsid w:val="00965C1C"/>
    <w:rsid w:val="00966D60"/>
    <w:rsid w:val="00967555"/>
    <w:rsid w:val="00967672"/>
    <w:rsid w:val="009718B1"/>
    <w:rsid w:val="00971AE6"/>
    <w:rsid w:val="00973183"/>
    <w:rsid w:val="00973476"/>
    <w:rsid w:val="009753EE"/>
    <w:rsid w:val="009754B6"/>
    <w:rsid w:val="00976413"/>
    <w:rsid w:val="00976AFD"/>
    <w:rsid w:val="00980884"/>
    <w:rsid w:val="0098211D"/>
    <w:rsid w:val="00985E16"/>
    <w:rsid w:val="00986C54"/>
    <w:rsid w:val="009946A4"/>
    <w:rsid w:val="009947F4"/>
    <w:rsid w:val="009A062F"/>
    <w:rsid w:val="009A1028"/>
    <w:rsid w:val="009A55FA"/>
    <w:rsid w:val="009A5DA1"/>
    <w:rsid w:val="009A722D"/>
    <w:rsid w:val="009A728D"/>
    <w:rsid w:val="009B065C"/>
    <w:rsid w:val="009B0DA0"/>
    <w:rsid w:val="009B0F23"/>
    <w:rsid w:val="009B23BD"/>
    <w:rsid w:val="009B30C6"/>
    <w:rsid w:val="009B4B0C"/>
    <w:rsid w:val="009B6B46"/>
    <w:rsid w:val="009B7763"/>
    <w:rsid w:val="009C05C1"/>
    <w:rsid w:val="009C171D"/>
    <w:rsid w:val="009C4C74"/>
    <w:rsid w:val="009C4F59"/>
    <w:rsid w:val="009C5833"/>
    <w:rsid w:val="009C5FDC"/>
    <w:rsid w:val="009C6009"/>
    <w:rsid w:val="009C6BAD"/>
    <w:rsid w:val="009D2A8A"/>
    <w:rsid w:val="009D59FE"/>
    <w:rsid w:val="009E5A19"/>
    <w:rsid w:val="009E6A86"/>
    <w:rsid w:val="009F166A"/>
    <w:rsid w:val="009F5240"/>
    <w:rsid w:val="009F635A"/>
    <w:rsid w:val="00A0033B"/>
    <w:rsid w:val="00A03128"/>
    <w:rsid w:val="00A05D01"/>
    <w:rsid w:val="00A126D0"/>
    <w:rsid w:val="00A12DE6"/>
    <w:rsid w:val="00A150BE"/>
    <w:rsid w:val="00A16EE3"/>
    <w:rsid w:val="00A20652"/>
    <w:rsid w:val="00A219FB"/>
    <w:rsid w:val="00A21D15"/>
    <w:rsid w:val="00A24263"/>
    <w:rsid w:val="00A24A50"/>
    <w:rsid w:val="00A26FF3"/>
    <w:rsid w:val="00A36FF7"/>
    <w:rsid w:val="00A370BF"/>
    <w:rsid w:val="00A426E7"/>
    <w:rsid w:val="00A4296E"/>
    <w:rsid w:val="00A450D1"/>
    <w:rsid w:val="00A46442"/>
    <w:rsid w:val="00A51491"/>
    <w:rsid w:val="00A557E9"/>
    <w:rsid w:val="00A57D0B"/>
    <w:rsid w:val="00A63E97"/>
    <w:rsid w:val="00A6728A"/>
    <w:rsid w:val="00A67FAE"/>
    <w:rsid w:val="00A70665"/>
    <w:rsid w:val="00A711B8"/>
    <w:rsid w:val="00A717AB"/>
    <w:rsid w:val="00A7583B"/>
    <w:rsid w:val="00A77364"/>
    <w:rsid w:val="00A913F0"/>
    <w:rsid w:val="00A923AF"/>
    <w:rsid w:val="00A92604"/>
    <w:rsid w:val="00A949C3"/>
    <w:rsid w:val="00AA358F"/>
    <w:rsid w:val="00AA3DEC"/>
    <w:rsid w:val="00AA479A"/>
    <w:rsid w:val="00AA5B9B"/>
    <w:rsid w:val="00AA669E"/>
    <w:rsid w:val="00AA6969"/>
    <w:rsid w:val="00AA7657"/>
    <w:rsid w:val="00AB05BB"/>
    <w:rsid w:val="00AB20AB"/>
    <w:rsid w:val="00AB2826"/>
    <w:rsid w:val="00AB33B0"/>
    <w:rsid w:val="00AB3412"/>
    <w:rsid w:val="00AB3E7B"/>
    <w:rsid w:val="00AB5B29"/>
    <w:rsid w:val="00AB7B50"/>
    <w:rsid w:val="00AC1600"/>
    <w:rsid w:val="00AC25F6"/>
    <w:rsid w:val="00AC2BD3"/>
    <w:rsid w:val="00AC4C55"/>
    <w:rsid w:val="00AC64F8"/>
    <w:rsid w:val="00AC6A7E"/>
    <w:rsid w:val="00AD028B"/>
    <w:rsid w:val="00AD171B"/>
    <w:rsid w:val="00AD262B"/>
    <w:rsid w:val="00AD2862"/>
    <w:rsid w:val="00AD3F72"/>
    <w:rsid w:val="00AD42AA"/>
    <w:rsid w:val="00AD495E"/>
    <w:rsid w:val="00AE3210"/>
    <w:rsid w:val="00AE3CE1"/>
    <w:rsid w:val="00AE47C3"/>
    <w:rsid w:val="00AE48B3"/>
    <w:rsid w:val="00AE6944"/>
    <w:rsid w:val="00AF0B9F"/>
    <w:rsid w:val="00AF37C2"/>
    <w:rsid w:val="00AF3FCB"/>
    <w:rsid w:val="00AF5167"/>
    <w:rsid w:val="00AF63AE"/>
    <w:rsid w:val="00AF6791"/>
    <w:rsid w:val="00B00B52"/>
    <w:rsid w:val="00B0274A"/>
    <w:rsid w:val="00B02DC0"/>
    <w:rsid w:val="00B04D8D"/>
    <w:rsid w:val="00B10F19"/>
    <w:rsid w:val="00B10F67"/>
    <w:rsid w:val="00B11D8B"/>
    <w:rsid w:val="00B122F2"/>
    <w:rsid w:val="00B13340"/>
    <w:rsid w:val="00B14190"/>
    <w:rsid w:val="00B16C9D"/>
    <w:rsid w:val="00B1715E"/>
    <w:rsid w:val="00B213D8"/>
    <w:rsid w:val="00B21BE1"/>
    <w:rsid w:val="00B21ECA"/>
    <w:rsid w:val="00B22D0B"/>
    <w:rsid w:val="00B232CA"/>
    <w:rsid w:val="00B24184"/>
    <w:rsid w:val="00B251B9"/>
    <w:rsid w:val="00B27ADF"/>
    <w:rsid w:val="00B32852"/>
    <w:rsid w:val="00B33536"/>
    <w:rsid w:val="00B33678"/>
    <w:rsid w:val="00B357B9"/>
    <w:rsid w:val="00B36562"/>
    <w:rsid w:val="00B3737B"/>
    <w:rsid w:val="00B40352"/>
    <w:rsid w:val="00B41FF7"/>
    <w:rsid w:val="00B45DC9"/>
    <w:rsid w:val="00B47475"/>
    <w:rsid w:val="00B478F5"/>
    <w:rsid w:val="00B51AE5"/>
    <w:rsid w:val="00B52F43"/>
    <w:rsid w:val="00B53D6A"/>
    <w:rsid w:val="00B53DB7"/>
    <w:rsid w:val="00B5703C"/>
    <w:rsid w:val="00B577C0"/>
    <w:rsid w:val="00B666E7"/>
    <w:rsid w:val="00B6731F"/>
    <w:rsid w:val="00B71678"/>
    <w:rsid w:val="00B7664F"/>
    <w:rsid w:val="00B81D87"/>
    <w:rsid w:val="00B81ED5"/>
    <w:rsid w:val="00B828E0"/>
    <w:rsid w:val="00B86962"/>
    <w:rsid w:val="00B86A14"/>
    <w:rsid w:val="00B86A7D"/>
    <w:rsid w:val="00B87B61"/>
    <w:rsid w:val="00B9364E"/>
    <w:rsid w:val="00B93958"/>
    <w:rsid w:val="00B94B62"/>
    <w:rsid w:val="00B978F7"/>
    <w:rsid w:val="00BA0249"/>
    <w:rsid w:val="00BA0454"/>
    <w:rsid w:val="00BA60A2"/>
    <w:rsid w:val="00BA624E"/>
    <w:rsid w:val="00BB210D"/>
    <w:rsid w:val="00BC1858"/>
    <w:rsid w:val="00BC1DF7"/>
    <w:rsid w:val="00BC46E4"/>
    <w:rsid w:val="00BC4B1F"/>
    <w:rsid w:val="00BD0CB6"/>
    <w:rsid w:val="00BD1729"/>
    <w:rsid w:val="00BD2830"/>
    <w:rsid w:val="00BD7806"/>
    <w:rsid w:val="00BE0EB7"/>
    <w:rsid w:val="00BE41CB"/>
    <w:rsid w:val="00BE5E08"/>
    <w:rsid w:val="00BF19B9"/>
    <w:rsid w:val="00BF2C34"/>
    <w:rsid w:val="00C01BEB"/>
    <w:rsid w:val="00C0209C"/>
    <w:rsid w:val="00C03D4F"/>
    <w:rsid w:val="00C07A9C"/>
    <w:rsid w:val="00C123D6"/>
    <w:rsid w:val="00C12485"/>
    <w:rsid w:val="00C142F6"/>
    <w:rsid w:val="00C15DD8"/>
    <w:rsid w:val="00C163DF"/>
    <w:rsid w:val="00C22BD2"/>
    <w:rsid w:val="00C3348E"/>
    <w:rsid w:val="00C3542F"/>
    <w:rsid w:val="00C355A2"/>
    <w:rsid w:val="00C37AF2"/>
    <w:rsid w:val="00C37FD1"/>
    <w:rsid w:val="00C40FCF"/>
    <w:rsid w:val="00C452A5"/>
    <w:rsid w:val="00C466AB"/>
    <w:rsid w:val="00C47B3C"/>
    <w:rsid w:val="00C51853"/>
    <w:rsid w:val="00C54F5A"/>
    <w:rsid w:val="00C557FE"/>
    <w:rsid w:val="00C63540"/>
    <w:rsid w:val="00C6546F"/>
    <w:rsid w:val="00C677DD"/>
    <w:rsid w:val="00C7151A"/>
    <w:rsid w:val="00C724DC"/>
    <w:rsid w:val="00C72DAC"/>
    <w:rsid w:val="00C74653"/>
    <w:rsid w:val="00C74EB2"/>
    <w:rsid w:val="00C76277"/>
    <w:rsid w:val="00C77006"/>
    <w:rsid w:val="00C8044C"/>
    <w:rsid w:val="00C80D5B"/>
    <w:rsid w:val="00C838C4"/>
    <w:rsid w:val="00C843E6"/>
    <w:rsid w:val="00C9065E"/>
    <w:rsid w:val="00C929E1"/>
    <w:rsid w:val="00C946A8"/>
    <w:rsid w:val="00C9705E"/>
    <w:rsid w:val="00C97142"/>
    <w:rsid w:val="00CA2B6D"/>
    <w:rsid w:val="00CA68F8"/>
    <w:rsid w:val="00CB0BCE"/>
    <w:rsid w:val="00CB2119"/>
    <w:rsid w:val="00CB2BF8"/>
    <w:rsid w:val="00CB6F7F"/>
    <w:rsid w:val="00CB79CA"/>
    <w:rsid w:val="00CC426C"/>
    <w:rsid w:val="00CC4532"/>
    <w:rsid w:val="00CC7B93"/>
    <w:rsid w:val="00CD0906"/>
    <w:rsid w:val="00CD30C3"/>
    <w:rsid w:val="00CD30F9"/>
    <w:rsid w:val="00CD3CB8"/>
    <w:rsid w:val="00CD4109"/>
    <w:rsid w:val="00CD55B8"/>
    <w:rsid w:val="00CD7613"/>
    <w:rsid w:val="00CE0085"/>
    <w:rsid w:val="00CE39A7"/>
    <w:rsid w:val="00CF1F98"/>
    <w:rsid w:val="00CF5E37"/>
    <w:rsid w:val="00CF6183"/>
    <w:rsid w:val="00CF7809"/>
    <w:rsid w:val="00D05487"/>
    <w:rsid w:val="00D12F5C"/>
    <w:rsid w:val="00D13671"/>
    <w:rsid w:val="00D17C7E"/>
    <w:rsid w:val="00D20A91"/>
    <w:rsid w:val="00D26F8A"/>
    <w:rsid w:val="00D311E5"/>
    <w:rsid w:val="00D33001"/>
    <w:rsid w:val="00D35155"/>
    <w:rsid w:val="00D36DAB"/>
    <w:rsid w:val="00D4097D"/>
    <w:rsid w:val="00D40A22"/>
    <w:rsid w:val="00D41744"/>
    <w:rsid w:val="00D439C9"/>
    <w:rsid w:val="00D44AF8"/>
    <w:rsid w:val="00D46B54"/>
    <w:rsid w:val="00D475A0"/>
    <w:rsid w:val="00D475AC"/>
    <w:rsid w:val="00D47E4E"/>
    <w:rsid w:val="00D513C0"/>
    <w:rsid w:val="00D570BD"/>
    <w:rsid w:val="00D57709"/>
    <w:rsid w:val="00D60AA0"/>
    <w:rsid w:val="00D60CE4"/>
    <w:rsid w:val="00D618C5"/>
    <w:rsid w:val="00D61C39"/>
    <w:rsid w:val="00D631C8"/>
    <w:rsid w:val="00D635D9"/>
    <w:rsid w:val="00D6483E"/>
    <w:rsid w:val="00D7358E"/>
    <w:rsid w:val="00D7546A"/>
    <w:rsid w:val="00D909A5"/>
    <w:rsid w:val="00D9389C"/>
    <w:rsid w:val="00D9392E"/>
    <w:rsid w:val="00D9454D"/>
    <w:rsid w:val="00D94951"/>
    <w:rsid w:val="00D95EF3"/>
    <w:rsid w:val="00DA0562"/>
    <w:rsid w:val="00DA0823"/>
    <w:rsid w:val="00DA2AA6"/>
    <w:rsid w:val="00DA3399"/>
    <w:rsid w:val="00DA34D3"/>
    <w:rsid w:val="00DA7569"/>
    <w:rsid w:val="00DB11A4"/>
    <w:rsid w:val="00DB341E"/>
    <w:rsid w:val="00DB453A"/>
    <w:rsid w:val="00DB4896"/>
    <w:rsid w:val="00DC0026"/>
    <w:rsid w:val="00DC05FC"/>
    <w:rsid w:val="00DC0A61"/>
    <w:rsid w:val="00DC10C5"/>
    <w:rsid w:val="00DC59E7"/>
    <w:rsid w:val="00DC5C1A"/>
    <w:rsid w:val="00DC6F77"/>
    <w:rsid w:val="00DD00B4"/>
    <w:rsid w:val="00DD0E65"/>
    <w:rsid w:val="00DD16FA"/>
    <w:rsid w:val="00DD2AF1"/>
    <w:rsid w:val="00DE1C18"/>
    <w:rsid w:val="00DE379D"/>
    <w:rsid w:val="00DE39DB"/>
    <w:rsid w:val="00DE4BC7"/>
    <w:rsid w:val="00DE5FCB"/>
    <w:rsid w:val="00DE6932"/>
    <w:rsid w:val="00DE74AC"/>
    <w:rsid w:val="00DE7786"/>
    <w:rsid w:val="00DF0105"/>
    <w:rsid w:val="00DF222F"/>
    <w:rsid w:val="00DF4364"/>
    <w:rsid w:val="00DF569D"/>
    <w:rsid w:val="00E004C6"/>
    <w:rsid w:val="00E01912"/>
    <w:rsid w:val="00E022B7"/>
    <w:rsid w:val="00E03939"/>
    <w:rsid w:val="00E03BB0"/>
    <w:rsid w:val="00E048DC"/>
    <w:rsid w:val="00E04F3C"/>
    <w:rsid w:val="00E052F3"/>
    <w:rsid w:val="00E06959"/>
    <w:rsid w:val="00E11B89"/>
    <w:rsid w:val="00E12865"/>
    <w:rsid w:val="00E13575"/>
    <w:rsid w:val="00E13740"/>
    <w:rsid w:val="00E13D07"/>
    <w:rsid w:val="00E157CF"/>
    <w:rsid w:val="00E1778D"/>
    <w:rsid w:val="00E208A4"/>
    <w:rsid w:val="00E20D3F"/>
    <w:rsid w:val="00E27AF8"/>
    <w:rsid w:val="00E27BB5"/>
    <w:rsid w:val="00E30110"/>
    <w:rsid w:val="00E306A2"/>
    <w:rsid w:val="00E30A15"/>
    <w:rsid w:val="00E459EC"/>
    <w:rsid w:val="00E51DBC"/>
    <w:rsid w:val="00E535C0"/>
    <w:rsid w:val="00E56AE6"/>
    <w:rsid w:val="00E56B96"/>
    <w:rsid w:val="00E6126B"/>
    <w:rsid w:val="00E61B1F"/>
    <w:rsid w:val="00E62F07"/>
    <w:rsid w:val="00E640C2"/>
    <w:rsid w:val="00E66C2A"/>
    <w:rsid w:val="00E6723E"/>
    <w:rsid w:val="00E67BF2"/>
    <w:rsid w:val="00E761C8"/>
    <w:rsid w:val="00E769F4"/>
    <w:rsid w:val="00E77140"/>
    <w:rsid w:val="00E807E6"/>
    <w:rsid w:val="00E82F74"/>
    <w:rsid w:val="00E84DE1"/>
    <w:rsid w:val="00E850E5"/>
    <w:rsid w:val="00E913CA"/>
    <w:rsid w:val="00E92901"/>
    <w:rsid w:val="00E93203"/>
    <w:rsid w:val="00E95288"/>
    <w:rsid w:val="00E97DB2"/>
    <w:rsid w:val="00EA2C3D"/>
    <w:rsid w:val="00EA3C07"/>
    <w:rsid w:val="00EA511C"/>
    <w:rsid w:val="00EA67ED"/>
    <w:rsid w:val="00EA7DD7"/>
    <w:rsid w:val="00EB055D"/>
    <w:rsid w:val="00EB0580"/>
    <w:rsid w:val="00EB130F"/>
    <w:rsid w:val="00EB4876"/>
    <w:rsid w:val="00EB5221"/>
    <w:rsid w:val="00EB62E7"/>
    <w:rsid w:val="00EB706F"/>
    <w:rsid w:val="00EC0987"/>
    <w:rsid w:val="00EC134D"/>
    <w:rsid w:val="00EC6781"/>
    <w:rsid w:val="00ED0D80"/>
    <w:rsid w:val="00ED2B2A"/>
    <w:rsid w:val="00ED3B48"/>
    <w:rsid w:val="00ED5836"/>
    <w:rsid w:val="00ED7B75"/>
    <w:rsid w:val="00EE0336"/>
    <w:rsid w:val="00EE4576"/>
    <w:rsid w:val="00EE4CB8"/>
    <w:rsid w:val="00EF1A8A"/>
    <w:rsid w:val="00EF397A"/>
    <w:rsid w:val="00EF3FDF"/>
    <w:rsid w:val="00F00678"/>
    <w:rsid w:val="00F0379C"/>
    <w:rsid w:val="00F066B4"/>
    <w:rsid w:val="00F06B3E"/>
    <w:rsid w:val="00F06ED5"/>
    <w:rsid w:val="00F10F33"/>
    <w:rsid w:val="00F115C7"/>
    <w:rsid w:val="00F1719D"/>
    <w:rsid w:val="00F230BF"/>
    <w:rsid w:val="00F254E8"/>
    <w:rsid w:val="00F26C9C"/>
    <w:rsid w:val="00F26E3C"/>
    <w:rsid w:val="00F30DF9"/>
    <w:rsid w:val="00F31776"/>
    <w:rsid w:val="00F322F2"/>
    <w:rsid w:val="00F32F24"/>
    <w:rsid w:val="00F35DE0"/>
    <w:rsid w:val="00F40619"/>
    <w:rsid w:val="00F40F39"/>
    <w:rsid w:val="00F41E04"/>
    <w:rsid w:val="00F429BF"/>
    <w:rsid w:val="00F435A2"/>
    <w:rsid w:val="00F45114"/>
    <w:rsid w:val="00F457D6"/>
    <w:rsid w:val="00F47607"/>
    <w:rsid w:val="00F47F48"/>
    <w:rsid w:val="00F51C4B"/>
    <w:rsid w:val="00F52B03"/>
    <w:rsid w:val="00F57CAC"/>
    <w:rsid w:val="00F60BCB"/>
    <w:rsid w:val="00F61A30"/>
    <w:rsid w:val="00F62762"/>
    <w:rsid w:val="00F62FFF"/>
    <w:rsid w:val="00F642EA"/>
    <w:rsid w:val="00F6646C"/>
    <w:rsid w:val="00F717DC"/>
    <w:rsid w:val="00F74B9E"/>
    <w:rsid w:val="00F775FD"/>
    <w:rsid w:val="00F8132E"/>
    <w:rsid w:val="00F83703"/>
    <w:rsid w:val="00F84B6F"/>
    <w:rsid w:val="00F85E36"/>
    <w:rsid w:val="00F85FBD"/>
    <w:rsid w:val="00F8734B"/>
    <w:rsid w:val="00F87D2C"/>
    <w:rsid w:val="00F91C6B"/>
    <w:rsid w:val="00F934A1"/>
    <w:rsid w:val="00F93C71"/>
    <w:rsid w:val="00F9471F"/>
    <w:rsid w:val="00F9538A"/>
    <w:rsid w:val="00F97BEC"/>
    <w:rsid w:val="00F97D27"/>
    <w:rsid w:val="00FA6FD8"/>
    <w:rsid w:val="00FB043E"/>
    <w:rsid w:val="00FB2EC2"/>
    <w:rsid w:val="00FB35B5"/>
    <w:rsid w:val="00FB5304"/>
    <w:rsid w:val="00FB631E"/>
    <w:rsid w:val="00FB69A7"/>
    <w:rsid w:val="00FB761C"/>
    <w:rsid w:val="00FC08EB"/>
    <w:rsid w:val="00FC14AC"/>
    <w:rsid w:val="00FC1AD9"/>
    <w:rsid w:val="00FC3212"/>
    <w:rsid w:val="00FC37B5"/>
    <w:rsid w:val="00FC49E2"/>
    <w:rsid w:val="00FC6B65"/>
    <w:rsid w:val="00FD13FE"/>
    <w:rsid w:val="00FD163F"/>
    <w:rsid w:val="00FD328A"/>
    <w:rsid w:val="00FD3972"/>
    <w:rsid w:val="00FD3AEA"/>
    <w:rsid w:val="00FD504E"/>
    <w:rsid w:val="00FE0E8D"/>
    <w:rsid w:val="00FE5FD6"/>
    <w:rsid w:val="00FE7D4B"/>
    <w:rsid w:val="00FF011C"/>
    <w:rsid w:val="00FF120A"/>
    <w:rsid w:val="00FF1A64"/>
    <w:rsid w:val="00FF4E32"/>
    <w:rsid w:val="00FF5C65"/>
    <w:rsid w:val="00FF5D0B"/>
    <w:rsid w:val="00FF692F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90A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097D"/>
    <w:rPr>
      <w:sz w:val="24"/>
    </w:rPr>
  </w:style>
  <w:style w:type="paragraph" w:styleId="Heading1">
    <w:name w:val="heading 1"/>
    <w:aliases w:val="Heading 1a"/>
    <w:basedOn w:val="Normal"/>
    <w:next w:val="Normal"/>
    <w:qFormat/>
    <w:rsid w:val="005656FD"/>
    <w:pPr>
      <w:keepNext/>
      <w:numPr>
        <w:numId w:val="5"/>
      </w:numPr>
      <w:ind w:left="432"/>
      <w:outlineLvl w:val="0"/>
    </w:pPr>
    <w:rPr>
      <w:b/>
      <w:color w:val="4F81BD" w:themeColor="accent1"/>
      <w:sz w:val="32"/>
    </w:rPr>
  </w:style>
  <w:style w:type="paragraph" w:styleId="Heading2">
    <w:name w:val="heading 2"/>
    <w:aliases w:val="headline,h2"/>
    <w:basedOn w:val="Normal"/>
    <w:next w:val="Normal"/>
    <w:qFormat/>
    <w:rsid w:val="005656FD"/>
    <w:pPr>
      <w:numPr>
        <w:ilvl w:val="1"/>
        <w:numId w:val="5"/>
      </w:numPr>
      <w:outlineLvl w:val="1"/>
    </w:pPr>
    <w:rPr>
      <w:b/>
      <w:smallCaps/>
      <w:color w:val="4F81BD" w:themeColor="accent1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4C03C6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33204"/>
    <w:pPr>
      <w:numPr>
        <w:ilvl w:val="4"/>
      </w:numPr>
      <w:overflowPunct w:val="0"/>
      <w:autoSpaceDE w:val="0"/>
      <w:autoSpaceDN w:val="0"/>
      <w:adjustRightInd w:val="0"/>
      <w:spacing w:before="0" w:after="240"/>
      <w:textAlignment w:val="baseline"/>
      <w:outlineLvl w:val="4"/>
    </w:pPr>
    <w:rPr>
      <w:rFonts w:ascii="Helvetica" w:hAnsi="Helvetica"/>
      <w:bCs w:val="0"/>
      <w:color w:val="003366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33204"/>
    <w:pPr>
      <w:numPr>
        <w:ilvl w:val="5"/>
        <w:numId w:val="5"/>
      </w:numPr>
      <w:overflowPunct w:val="0"/>
      <w:autoSpaceDE w:val="0"/>
      <w:autoSpaceDN w:val="0"/>
      <w:adjustRightInd w:val="0"/>
      <w:spacing w:after="120"/>
      <w:jc w:val="center"/>
      <w:textAlignment w:val="baseline"/>
      <w:outlineLvl w:val="5"/>
    </w:pPr>
    <w:rPr>
      <w:rFonts w:ascii="Arial" w:hAnsi="Arial"/>
      <w:b/>
      <w:color w:val="800080"/>
    </w:rPr>
  </w:style>
  <w:style w:type="paragraph" w:styleId="Heading7">
    <w:name w:val="heading 7"/>
    <w:basedOn w:val="Normal"/>
    <w:next w:val="Normal"/>
    <w:link w:val="Heading7Char"/>
    <w:qFormat/>
    <w:rsid w:val="00433204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3204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3204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aliases w:val="Header A,h,do not use,Header1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evel2Arrow">
    <w:name w:val="Level 2 Arrow"/>
    <w:basedOn w:val="Normal"/>
    <w:pPr>
      <w:widowControl w:val="0"/>
      <w:ind w:left="1080" w:hanging="360"/>
    </w:pPr>
  </w:style>
  <w:style w:type="paragraph" w:styleId="BodyTextIndent">
    <w:name w:val="Body Text Indent"/>
    <w:basedOn w:val="Normal"/>
    <w:pPr>
      <w:ind w:firstLine="426"/>
    </w:pPr>
    <w:rPr>
      <w:b/>
      <w:smallCaps/>
      <w:color w:val="000000"/>
      <w:sz w:val="20"/>
    </w:rPr>
  </w:style>
  <w:style w:type="table" w:styleId="TableGrid">
    <w:name w:val="Table Grid"/>
    <w:basedOn w:val="TableNormal"/>
    <w:uiPriority w:val="59"/>
    <w:rsid w:val="00B97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F87D2C"/>
    <w:pPr>
      <w:spacing w:after="160" w:line="240" w:lineRule="exact"/>
      <w:ind w:left="2880"/>
    </w:pPr>
    <w:rPr>
      <w:rFonts w:ascii="Verdana" w:hAnsi="Verdana"/>
      <w:color w:val="000000"/>
      <w:sz w:val="20"/>
    </w:rPr>
  </w:style>
  <w:style w:type="paragraph" w:styleId="DocumentMap">
    <w:name w:val="Document Map"/>
    <w:basedOn w:val="Normal"/>
    <w:semiHidden/>
    <w:rsid w:val="00AF0B9F"/>
    <w:pPr>
      <w:shd w:val="clear" w:color="auto" w:fill="000080"/>
    </w:pPr>
    <w:rPr>
      <w:rFonts w:ascii="Tahoma" w:hAnsi="Tahoma" w:cs="Tahoma"/>
      <w:sz w:val="20"/>
    </w:rPr>
  </w:style>
  <w:style w:type="paragraph" w:styleId="BodyText">
    <w:name w:val="Body Text"/>
    <w:basedOn w:val="Normal"/>
    <w:rsid w:val="005C007C"/>
    <w:pPr>
      <w:spacing w:after="120"/>
    </w:pPr>
  </w:style>
  <w:style w:type="character" w:customStyle="1" w:styleId="Heading5Char">
    <w:name w:val="Heading 5 Char"/>
    <w:link w:val="Heading5"/>
    <w:rsid w:val="00433204"/>
    <w:rPr>
      <w:rFonts w:ascii="Helvetica" w:hAnsi="Helvetica"/>
      <w:b/>
      <w:color w:val="003366"/>
    </w:rPr>
  </w:style>
  <w:style w:type="character" w:customStyle="1" w:styleId="Heading6Char">
    <w:name w:val="Heading 6 Char"/>
    <w:link w:val="Heading6"/>
    <w:rsid w:val="00433204"/>
    <w:rPr>
      <w:rFonts w:ascii="Arial" w:hAnsi="Arial"/>
      <w:b/>
      <w:color w:val="800080"/>
      <w:sz w:val="24"/>
    </w:rPr>
  </w:style>
  <w:style w:type="character" w:customStyle="1" w:styleId="Heading7Char">
    <w:name w:val="Heading 7 Char"/>
    <w:link w:val="Heading7"/>
    <w:rsid w:val="00433204"/>
    <w:rPr>
      <w:rFonts w:ascii="Arial" w:hAnsi="Arial"/>
      <w:sz w:val="24"/>
    </w:rPr>
  </w:style>
  <w:style w:type="character" w:customStyle="1" w:styleId="Heading8Char">
    <w:name w:val="Heading 8 Char"/>
    <w:link w:val="Heading8"/>
    <w:rsid w:val="00433204"/>
    <w:rPr>
      <w:rFonts w:ascii="Arial" w:hAnsi="Arial"/>
      <w:i/>
      <w:sz w:val="24"/>
    </w:rPr>
  </w:style>
  <w:style w:type="character" w:customStyle="1" w:styleId="Heading9Char">
    <w:name w:val="Heading 9 Char"/>
    <w:link w:val="Heading9"/>
    <w:rsid w:val="00433204"/>
    <w:rPr>
      <w:rFonts w:ascii="Arial" w:hAnsi="Arial"/>
      <w:b/>
      <w:i/>
      <w:sz w:val="18"/>
    </w:rPr>
  </w:style>
  <w:style w:type="paragraph" w:styleId="TOC1">
    <w:name w:val="toc 1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rFonts w:ascii="Arial" w:hAnsi="Arial"/>
      <w:b/>
    </w:rPr>
  </w:style>
  <w:style w:type="paragraph" w:styleId="TOC2">
    <w:name w:val="toc 2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720"/>
      <w:textAlignment w:val="baseline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1440"/>
      <w:textAlignment w:val="baseline"/>
    </w:pPr>
    <w:rPr>
      <w:rFonts w:ascii="Arial" w:hAnsi="Arial"/>
      <w:sz w:val="18"/>
    </w:rPr>
  </w:style>
  <w:style w:type="paragraph" w:customStyle="1" w:styleId="Version">
    <w:name w:val="Version"/>
    <w:basedOn w:val="Normal"/>
    <w:rsid w:val="00433204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</w:rPr>
  </w:style>
  <w:style w:type="paragraph" w:customStyle="1" w:styleId="TableTitle">
    <w:name w:val="Table Title"/>
    <w:basedOn w:val="Normal"/>
    <w:rsid w:val="00433204"/>
    <w:pPr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z w:val="20"/>
    </w:rPr>
  </w:style>
  <w:style w:type="character" w:styleId="Hyperlink">
    <w:name w:val="Hyperlink"/>
    <w:uiPriority w:val="99"/>
    <w:rsid w:val="00433204"/>
    <w:rPr>
      <w:color w:val="0000FF"/>
      <w:u w:val="single"/>
    </w:rPr>
  </w:style>
  <w:style w:type="paragraph" w:customStyle="1" w:styleId="TableText">
    <w:name w:val="Table Text"/>
    <w:basedOn w:val="Normal"/>
    <w:uiPriority w:val="99"/>
    <w:rsid w:val="00433204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</w:rPr>
  </w:style>
  <w:style w:type="paragraph" w:customStyle="1" w:styleId="PWText">
    <w:name w:val="PW Text"/>
    <w:link w:val="PWTextChar"/>
    <w:rsid w:val="00433204"/>
    <w:pPr>
      <w:ind w:left="2880"/>
    </w:pPr>
    <w:rPr>
      <w:color w:val="000000"/>
      <w:sz w:val="24"/>
    </w:rPr>
  </w:style>
  <w:style w:type="paragraph" w:customStyle="1" w:styleId="StyleHeading3Before6ptAfter6pt">
    <w:name w:val="Style Heading 3 + Before:  6 pt After:  6 pt"/>
    <w:basedOn w:val="Heading3"/>
    <w:link w:val="StyleHeading3Before6ptAfter6ptChar"/>
    <w:rsid w:val="00433204"/>
    <w:pPr>
      <w:numPr>
        <w:numId w:val="1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Cs/>
      <w:u w:val="none"/>
    </w:rPr>
  </w:style>
  <w:style w:type="character" w:customStyle="1" w:styleId="StyleHeading3Before6ptAfter6ptChar">
    <w:name w:val="Style Heading 3 + Before:  6 pt After:  6 pt Char"/>
    <w:link w:val="StyleHeading3Before6ptAfter6pt"/>
    <w:rsid w:val="00433204"/>
    <w:rPr>
      <w:rFonts w:ascii="Arial" w:hAnsi="Arial"/>
      <w:b/>
      <w:bCs/>
      <w:sz w:val="24"/>
    </w:rPr>
  </w:style>
  <w:style w:type="character" w:customStyle="1" w:styleId="PWTextChar">
    <w:name w:val="PW Text Char"/>
    <w:link w:val="PWText"/>
    <w:rsid w:val="00433204"/>
    <w:rPr>
      <w:color w:val="000000"/>
      <w:sz w:val="24"/>
    </w:rPr>
  </w:style>
  <w:style w:type="paragraph" w:customStyle="1" w:styleId="StyleHeading1Heading1aComplex11pt">
    <w:name w:val="Style Heading 1Heading 1a + (Complex) 11 pt"/>
    <w:basedOn w:val="Heading1"/>
    <w:autoRedefine/>
    <w:rsid w:val="00433204"/>
    <w:pPr>
      <w:tabs>
        <w:tab w:val="num" w:pos="630"/>
      </w:tabs>
      <w:overflowPunct w:val="0"/>
      <w:autoSpaceDE w:val="0"/>
      <w:autoSpaceDN w:val="0"/>
      <w:adjustRightInd w:val="0"/>
      <w:spacing w:before="240" w:after="240"/>
      <w:ind w:left="4752" w:hanging="4752"/>
      <w:jc w:val="both"/>
      <w:textAlignment w:val="baseline"/>
    </w:pPr>
    <w:rPr>
      <w:rFonts w:ascii="Arial" w:hAnsi="Arial"/>
      <w:b w:val="0"/>
      <w:sz w:val="3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33204"/>
    <w:pPr>
      <w:keepLines/>
      <w:spacing w:before="480" w:line="276" w:lineRule="auto"/>
      <w:jc w:val="both"/>
      <w:outlineLvl w:val="9"/>
    </w:pPr>
    <w:rPr>
      <w:rFonts w:ascii="Cambria" w:eastAsia="Malgun Gothic" w:hAnsi="Cambria"/>
      <w:b w:val="0"/>
      <w:bCs/>
      <w:color w:val="365F91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43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2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4F3C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1D13B3"/>
    <w:pPr>
      <w:ind w:left="720"/>
      <w:contextualSpacing/>
    </w:pPr>
  </w:style>
  <w:style w:type="paragraph" w:customStyle="1" w:styleId="Introduction">
    <w:name w:val="Introduction"/>
    <w:basedOn w:val="Heading1"/>
    <w:rsid w:val="003C6564"/>
    <w:pPr>
      <w:widowControl w:val="0"/>
      <w:spacing w:before="120" w:after="60" w:line="240" w:lineRule="atLeast"/>
    </w:pPr>
    <w:rPr>
      <w:rFonts w:ascii="Arial" w:hAnsi="Arial"/>
      <w:b w:val="0"/>
    </w:rPr>
  </w:style>
  <w:style w:type="character" w:styleId="CommentReference">
    <w:name w:val="annotation reference"/>
    <w:basedOn w:val="DefaultParagraphFont"/>
    <w:rsid w:val="001D76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6C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D76C7"/>
  </w:style>
  <w:style w:type="paragraph" w:styleId="CommentSubject">
    <w:name w:val="annotation subject"/>
    <w:basedOn w:val="CommentText"/>
    <w:next w:val="CommentText"/>
    <w:link w:val="CommentSubjectChar"/>
    <w:rsid w:val="001D7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6C7"/>
    <w:rPr>
      <w:b/>
      <w:bCs/>
    </w:rPr>
  </w:style>
  <w:style w:type="character" w:styleId="FollowedHyperlink">
    <w:name w:val="FollowedHyperlink"/>
    <w:basedOn w:val="DefaultParagraphFont"/>
    <w:rsid w:val="00DF436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2C442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abletext0">
    <w:name w:val="Tabletext"/>
    <w:basedOn w:val="Normal"/>
    <w:uiPriority w:val="99"/>
    <w:rsid w:val="003A1F5D"/>
    <w:pPr>
      <w:keepLines/>
      <w:widowControl w:val="0"/>
      <w:spacing w:after="120" w:line="240" w:lineRule="atLeast"/>
    </w:pPr>
    <w:rPr>
      <w:sz w:val="20"/>
    </w:rPr>
  </w:style>
  <w:style w:type="paragraph" w:customStyle="1" w:styleId="rule">
    <w:name w:val="rule#"/>
    <w:uiPriority w:val="99"/>
    <w:rsid w:val="003A1F5D"/>
    <w:pPr>
      <w:numPr>
        <w:numId w:val="15"/>
      </w:numPr>
      <w:spacing w:before="60"/>
    </w:pPr>
    <w:rPr>
      <w:b/>
      <w:bCs/>
      <w:sz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097D"/>
    <w:rPr>
      <w:sz w:val="24"/>
    </w:rPr>
  </w:style>
  <w:style w:type="paragraph" w:styleId="Heading1">
    <w:name w:val="heading 1"/>
    <w:aliases w:val="Heading 1a"/>
    <w:basedOn w:val="Normal"/>
    <w:next w:val="Normal"/>
    <w:qFormat/>
    <w:rsid w:val="005656FD"/>
    <w:pPr>
      <w:keepNext/>
      <w:numPr>
        <w:numId w:val="5"/>
      </w:numPr>
      <w:ind w:left="432"/>
      <w:outlineLvl w:val="0"/>
    </w:pPr>
    <w:rPr>
      <w:b/>
      <w:color w:val="4F81BD" w:themeColor="accent1"/>
      <w:sz w:val="32"/>
    </w:rPr>
  </w:style>
  <w:style w:type="paragraph" w:styleId="Heading2">
    <w:name w:val="heading 2"/>
    <w:aliases w:val="headline,h2"/>
    <w:basedOn w:val="Normal"/>
    <w:next w:val="Normal"/>
    <w:qFormat/>
    <w:rsid w:val="005656FD"/>
    <w:pPr>
      <w:numPr>
        <w:ilvl w:val="1"/>
        <w:numId w:val="5"/>
      </w:numPr>
      <w:outlineLvl w:val="1"/>
    </w:pPr>
    <w:rPr>
      <w:b/>
      <w:smallCaps/>
      <w:color w:val="4F81BD" w:themeColor="accent1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4C03C6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33204"/>
    <w:pPr>
      <w:numPr>
        <w:ilvl w:val="4"/>
      </w:numPr>
      <w:overflowPunct w:val="0"/>
      <w:autoSpaceDE w:val="0"/>
      <w:autoSpaceDN w:val="0"/>
      <w:adjustRightInd w:val="0"/>
      <w:spacing w:before="0" w:after="240"/>
      <w:textAlignment w:val="baseline"/>
      <w:outlineLvl w:val="4"/>
    </w:pPr>
    <w:rPr>
      <w:rFonts w:ascii="Helvetica" w:hAnsi="Helvetica"/>
      <w:bCs w:val="0"/>
      <w:color w:val="003366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33204"/>
    <w:pPr>
      <w:numPr>
        <w:ilvl w:val="5"/>
        <w:numId w:val="5"/>
      </w:numPr>
      <w:overflowPunct w:val="0"/>
      <w:autoSpaceDE w:val="0"/>
      <w:autoSpaceDN w:val="0"/>
      <w:adjustRightInd w:val="0"/>
      <w:spacing w:after="120"/>
      <w:jc w:val="center"/>
      <w:textAlignment w:val="baseline"/>
      <w:outlineLvl w:val="5"/>
    </w:pPr>
    <w:rPr>
      <w:rFonts w:ascii="Arial" w:hAnsi="Arial"/>
      <w:b/>
      <w:color w:val="800080"/>
    </w:rPr>
  </w:style>
  <w:style w:type="paragraph" w:styleId="Heading7">
    <w:name w:val="heading 7"/>
    <w:basedOn w:val="Normal"/>
    <w:next w:val="Normal"/>
    <w:link w:val="Heading7Char"/>
    <w:qFormat/>
    <w:rsid w:val="00433204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3204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3204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aliases w:val="Header A,h,do not use,Header1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evel2Arrow">
    <w:name w:val="Level 2 Arrow"/>
    <w:basedOn w:val="Normal"/>
    <w:pPr>
      <w:widowControl w:val="0"/>
      <w:ind w:left="1080" w:hanging="360"/>
    </w:pPr>
  </w:style>
  <w:style w:type="paragraph" w:styleId="BodyTextIndent">
    <w:name w:val="Body Text Indent"/>
    <w:basedOn w:val="Normal"/>
    <w:pPr>
      <w:ind w:firstLine="426"/>
    </w:pPr>
    <w:rPr>
      <w:b/>
      <w:smallCaps/>
      <w:color w:val="000000"/>
      <w:sz w:val="20"/>
    </w:rPr>
  </w:style>
  <w:style w:type="table" w:styleId="TableGrid">
    <w:name w:val="Table Grid"/>
    <w:basedOn w:val="TableNormal"/>
    <w:uiPriority w:val="59"/>
    <w:rsid w:val="00B97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F87D2C"/>
    <w:pPr>
      <w:spacing w:after="160" w:line="240" w:lineRule="exact"/>
      <w:ind w:left="2880"/>
    </w:pPr>
    <w:rPr>
      <w:rFonts w:ascii="Verdana" w:hAnsi="Verdana"/>
      <w:color w:val="000000"/>
      <w:sz w:val="20"/>
    </w:rPr>
  </w:style>
  <w:style w:type="paragraph" w:styleId="DocumentMap">
    <w:name w:val="Document Map"/>
    <w:basedOn w:val="Normal"/>
    <w:semiHidden/>
    <w:rsid w:val="00AF0B9F"/>
    <w:pPr>
      <w:shd w:val="clear" w:color="auto" w:fill="000080"/>
    </w:pPr>
    <w:rPr>
      <w:rFonts w:ascii="Tahoma" w:hAnsi="Tahoma" w:cs="Tahoma"/>
      <w:sz w:val="20"/>
    </w:rPr>
  </w:style>
  <w:style w:type="paragraph" w:styleId="BodyText">
    <w:name w:val="Body Text"/>
    <w:basedOn w:val="Normal"/>
    <w:rsid w:val="005C007C"/>
    <w:pPr>
      <w:spacing w:after="120"/>
    </w:pPr>
  </w:style>
  <w:style w:type="character" w:customStyle="1" w:styleId="Heading5Char">
    <w:name w:val="Heading 5 Char"/>
    <w:link w:val="Heading5"/>
    <w:rsid w:val="00433204"/>
    <w:rPr>
      <w:rFonts w:ascii="Helvetica" w:hAnsi="Helvetica"/>
      <w:b/>
      <w:color w:val="003366"/>
    </w:rPr>
  </w:style>
  <w:style w:type="character" w:customStyle="1" w:styleId="Heading6Char">
    <w:name w:val="Heading 6 Char"/>
    <w:link w:val="Heading6"/>
    <w:rsid w:val="00433204"/>
    <w:rPr>
      <w:rFonts w:ascii="Arial" w:hAnsi="Arial"/>
      <w:b/>
      <w:color w:val="800080"/>
      <w:sz w:val="24"/>
    </w:rPr>
  </w:style>
  <w:style w:type="character" w:customStyle="1" w:styleId="Heading7Char">
    <w:name w:val="Heading 7 Char"/>
    <w:link w:val="Heading7"/>
    <w:rsid w:val="00433204"/>
    <w:rPr>
      <w:rFonts w:ascii="Arial" w:hAnsi="Arial"/>
      <w:sz w:val="24"/>
    </w:rPr>
  </w:style>
  <w:style w:type="character" w:customStyle="1" w:styleId="Heading8Char">
    <w:name w:val="Heading 8 Char"/>
    <w:link w:val="Heading8"/>
    <w:rsid w:val="00433204"/>
    <w:rPr>
      <w:rFonts w:ascii="Arial" w:hAnsi="Arial"/>
      <w:i/>
      <w:sz w:val="24"/>
    </w:rPr>
  </w:style>
  <w:style w:type="character" w:customStyle="1" w:styleId="Heading9Char">
    <w:name w:val="Heading 9 Char"/>
    <w:link w:val="Heading9"/>
    <w:rsid w:val="00433204"/>
    <w:rPr>
      <w:rFonts w:ascii="Arial" w:hAnsi="Arial"/>
      <w:b/>
      <w:i/>
      <w:sz w:val="18"/>
    </w:rPr>
  </w:style>
  <w:style w:type="paragraph" w:styleId="TOC1">
    <w:name w:val="toc 1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rFonts w:ascii="Arial" w:hAnsi="Arial"/>
      <w:b/>
    </w:rPr>
  </w:style>
  <w:style w:type="paragraph" w:styleId="TOC2">
    <w:name w:val="toc 2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720"/>
      <w:textAlignment w:val="baseline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1440"/>
      <w:textAlignment w:val="baseline"/>
    </w:pPr>
    <w:rPr>
      <w:rFonts w:ascii="Arial" w:hAnsi="Arial"/>
      <w:sz w:val="18"/>
    </w:rPr>
  </w:style>
  <w:style w:type="paragraph" w:customStyle="1" w:styleId="Version">
    <w:name w:val="Version"/>
    <w:basedOn w:val="Normal"/>
    <w:rsid w:val="00433204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</w:rPr>
  </w:style>
  <w:style w:type="paragraph" w:customStyle="1" w:styleId="TableTitle">
    <w:name w:val="Table Title"/>
    <w:basedOn w:val="Normal"/>
    <w:rsid w:val="00433204"/>
    <w:pPr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z w:val="20"/>
    </w:rPr>
  </w:style>
  <w:style w:type="character" w:styleId="Hyperlink">
    <w:name w:val="Hyperlink"/>
    <w:uiPriority w:val="99"/>
    <w:rsid w:val="00433204"/>
    <w:rPr>
      <w:color w:val="0000FF"/>
      <w:u w:val="single"/>
    </w:rPr>
  </w:style>
  <w:style w:type="paragraph" w:customStyle="1" w:styleId="TableText">
    <w:name w:val="Table Text"/>
    <w:basedOn w:val="Normal"/>
    <w:uiPriority w:val="99"/>
    <w:rsid w:val="00433204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</w:rPr>
  </w:style>
  <w:style w:type="paragraph" w:customStyle="1" w:styleId="PWText">
    <w:name w:val="PW Text"/>
    <w:link w:val="PWTextChar"/>
    <w:rsid w:val="00433204"/>
    <w:pPr>
      <w:ind w:left="2880"/>
    </w:pPr>
    <w:rPr>
      <w:color w:val="000000"/>
      <w:sz w:val="24"/>
    </w:rPr>
  </w:style>
  <w:style w:type="paragraph" w:customStyle="1" w:styleId="StyleHeading3Before6ptAfter6pt">
    <w:name w:val="Style Heading 3 + Before:  6 pt After:  6 pt"/>
    <w:basedOn w:val="Heading3"/>
    <w:link w:val="StyleHeading3Before6ptAfter6ptChar"/>
    <w:rsid w:val="00433204"/>
    <w:pPr>
      <w:numPr>
        <w:numId w:val="1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Cs/>
      <w:u w:val="none"/>
    </w:rPr>
  </w:style>
  <w:style w:type="character" w:customStyle="1" w:styleId="StyleHeading3Before6ptAfter6ptChar">
    <w:name w:val="Style Heading 3 + Before:  6 pt After:  6 pt Char"/>
    <w:link w:val="StyleHeading3Before6ptAfter6pt"/>
    <w:rsid w:val="00433204"/>
    <w:rPr>
      <w:rFonts w:ascii="Arial" w:hAnsi="Arial"/>
      <w:b/>
      <w:bCs/>
      <w:sz w:val="24"/>
    </w:rPr>
  </w:style>
  <w:style w:type="character" w:customStyle="1" w:styleId="PWTextChar">
    <w:name w:val="PW Text Char"/>
    <w:link w:val="PWText"/>
    <w:rsid w:val="00433204"/>
    <w:rPr>
      <w:color w:val="000000"/>
      <w:sz w:val="24"/>
    </w:rPr>
  </w:style>
  <w:style w:type="paragraph" w:customStyle="1" w:styleId="StyleHeading1Heading1aComplex11pt">
    <w:name w:val="Style Heading 1Heading 1a + (Complex) 11 pt"/>
    <w:basedOn w:val="Heading1"/>
    <w:autoRedefine/>
    <w:rsid w:val="00433204"/>
    <w:pPr>
      <w:tabs>
        <w:tab w:val="num" w:pos="630"/>
      </w:tabs>
      <w:overflowPunct w:val="0"/>
      <w:autoSpaceDE w:val="0"/>
      <w:autoSpaceDN w:val="0"/>
      <w:adjustRightInd w:val="0"/>
      <w:spacing w:before="240" w:after="240"/>
      <w:ind w:left="4752" w:hanging="4752"/>
      <w:jc w:val="both"/>
      <w:textAlignment w:val="baseline"/>
    </w:pPr>
    <w:rPr>
      <w:rFonts w:ascii="Arial" w:hAnsi="Arial"/>
      <w:b w:val="0"/>
      <w:sz w:val="3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33204"/>
    <w:pPr>
      <w:keepLines/>
      <w:spacing w:before="480" w:line="276" w:lineRule="auto"/>
      <w:jc w:val="both"/>
      <w:outlineLvl w:val="9"/>
    </w:pPr>
    <w:rPr>
      <w:rFonts w:ascii="Cambria" w:eastAsia="Malgun Gothic" w:hAnsi="Cambria"/>
      <w:b w:val="0"/>
      <w:bCs/>
      <w:color w:val="365F91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43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2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4F3C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1D13B3"/>
    <w:pPr>
      <w:ind w:left="720"/>
      <w:contextualSpacing/>
    </w:pPr>
  </w:style>
  <w:style w:type="paragraph" w:customStyle="1" w:styleId="Introduction">
    <w:name w:val="Introduction"/>
    <w:basedOn w:val="Heading1"/>
    <w:rsid w:val="003C6564"/>
    <w:pPr>
      <w:widowControl w:val="0"/>
      <w:spacing w:before="120" w:after="60" w:line="240" w:lineRule="atLeast"/>
    </w:pPr>
    <w:rPr>
      <w:rFonts w:ascii="Arial" w:hAnsi="Arial"/>
      <w:b w:val="0"/>
    </w:rPr>
  </w:style>
  <w:style w:type="character" w:styleId="CommentReference">
    <w:name w:val="annotation reference"/>
    <w:basedOn w:val="DefaultParagraphFont"/>
    <w:rsid w:val="001D76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6C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D76C7"/>
  </w:style>
  <w:style w:type="paragraph" w:styleId="CommentSubject">
    <w:name w:val="annotation subject"/>
    <w:basedOn w:val="CommentText"/>
    <w:next w:val="CommentText"/>
    <w:link w:val="CommentSubjectChar"/>
    <w:rsid w:val="001D7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6C7"/>
    <w:rPr>
      <w:b/>
      <w:bCs/>
    </w:rPr>
  </w:style>
  <w:style w:type="character" w:styleId="FollowedHyperlink">
    <w:name w:val="FollowedHyperlink"/>
    <w:basedOn w:val="DefaultParagraphFont"/>
    <w:rsid w:val="00DF436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2C442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abletext0">
    <w:name w:val="Tabletext"/>
    <w:basedOn w:val="Normal"/>
    <w:uiPriority w:val="99"/>
    <w:rsid w:val="003A1F5D"/>
    <w:pPr>
      <w:keepLines/>
      <w:widowControl w:val="0"/>
      <w:spacing w:after="120" w:line="240" w:lineRule="atLeast"/>
    </w:pPr>
    <w:rPr>
      <w:sz w:val="20"/>
    </w:rPr>
  </w:style>
  <w:style w:type="paragraph" w:customStyle="1" w:styleId="rule">
    <w:name w:val="rule#"/>
    <w:uiPriority w:val="99"/>
    <w:rsid w:val="003A1F5D"/>
    <w:pPr>
      <w:numPr>
        <w:numId w:val="15"/>
      </w:numPr>
      <w:spacing w:before="60"/>
    </w:pPr>
    <w:rPr>
      <w:b/>
      <w:bCs/>
      <w:sz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203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EA80AEA6ED4E9F5A32193A46957A" ma:contentTypeVersion="0" ma:contentTypeDescription="Create a new document." ma:contentTypeScope="" ma:versionID="45e4a20dafad2b1a52751d8edc3bdf5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B9F0D-D4B5-458F-AAE7-4E18761330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6CD2EA-976F-40B4-A57C-7F86FDB70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DBF797-799D-4159-8F78-DF74C7D0C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74E89E7-CD32-4912-B8CF-1BC962B2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Philly 311 CRM Design Document</vt:lpstr>
    </vt:vector>
  </TitlesOfParts>
  <Company>Unisys Corporation</Company>
  <LinksUpToDate>false</LinksUpToDate>
  <CharactersWithSpaces>8949</CharactersWithSpaces>
  <SharedDoc>false</SharedDoc>
  <HLinks>
    <vt:vector size="12" baseType="variant"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_Toc340051506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_Toc340051505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Philly 311 CRM Design Document</dc:title>
  <dc:creator>Sambit Banerjee</dc:creator>
  <cp:lastModifiedBy>Susheela Kenchappa, Sreelatha</cp:lastModifiedBy>
  <cp:revision>38</cp:revision>
  <cp:lastPrinted>2008-01-15T13:56:00Z</cp:lastPrinted>
  <dcterms:created xsi:type="dcterms:W3CDTF">2014-03-05T07:42:00Z</dcterms:created>
  <dcterms:modified xsi:type="dcterms:W3CDTF">2014-03-06T10:30:00Z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0x0101006219EA80AEA6ED4E9F5A32193A46957A</vt:lpwstr>
  </property>
  <property fmtid="{D5CDD505-2E9C-101B-9397-08002B2CF9AE}" pid="3" name="Workstreams">
    <vt:lpwstr>Does not apply</vt:lpwstr>
  </property>
  <property fmtid="{D5CDD505-2E9C-101B-9397-08002B2CF9AE}" pid="4" name="Document Status">
    <vt:lpwstr>Draft (Work in Progress)</vt:lpwstr>
  </property>
  <property fmtid="{D5CDD505-2E9C-101B-9397-08002B2CF9AE}" pid="5" name="Library Section">
    <vt:lpwstr>X - NOT ASSIGNED TO A LIBRARY</vt:lpwstr>
  </property>
</Properties>
</file>