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73DBA" w14:textId="77777777" w:rsidR="00C3202C" w:rsidRDefault="00C3202C" w:rsidP="00C3202C">
      <w:pPr>
        <w:pStyle w:val="Heading1"/>
      </w:pPr>
      <w:bookmarkStart w:id="0" w:name="_GoBack"/>
      <w:bookmarkEnd w:id="0"/>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C3202C" w14:paraId="6D4B9CBA" w14:textId="77777777" w:rsidTr="00DE4079">
        <w:tc>
          <w:tcPr>
            <w:tcW w:w="1098" w:type="dxa"/>
            <w:shd w:val="clear" w:color="auto" w:fill="DBE5F1" w:themeFill="accent1" w:themeFillTint="33"/>
          </w:tcPr>
          <w:p w14:paraId="6DB7BF91" w14:textId="77777777" w:rsidR="00C3202C" w:rsidRPr="003F28AC" w:rsidRDefault="00C3202C" w:rsidP="00DE4079">
            <w:pPr>
              <w:rPr>
                <w:b/>
              </w:rPr>
            </w:pPr>
            <w:r w:rsidRPr="003F28AC">
              <w:rPr>
                <w:b/>
              </w:rPr>
              <w:t>Version</w:t>
            </w:r>
          </w:p>
        </w:tc>
        <w:tc>
          <w:tcPr>
            <w:tcW w:w="1530" w:type="dxa"/>
            <w:shd w:val="clear" w:color="auto" w:fill="DBE5F1" w:themeFill="accent1" w:themeFillTint="33"/>
          </w:tcPr>
          <w:p w14:paraId="3D3D03F4" w14:textId="77777777" w:rsidR="00C3202C" w:rsidRPr="003F28AC" w:rsidRDefault="00C3202C" w:rsidP="00DE4079">
            <w:pPr>
              <w:rPr>
                <w:b/>
              </w:rPr>
            </w:pPr>
            <w:r w:rsidRPr="003F28AC">
              <w:rPr>
                <w:b/>
              </w:rPr>
              <w:t>Date</w:t>
            </w:r>
          </w:p>
        </w:tc>
        <w:tc>
          <w:tcPr>
            <w:tcW w:w="5850" w:type="dxa"/>
            <w:shd w:val="clear" w:color="auto" w:fill="DBE5F1" w:themeFill="accent1" w:themeFillTint="33"/>
          </w:tcPr>
          <w:p w14:paraId="68CD7F3B" w14:textId="77777777" w:rsidR="00C3202C" w:rsidRPr="003F28AC" w:rsidRDefault="00C3202C" w:rsidP="00DE4079">
            <w:pPr>
              <w:rPr>
                <w:b/>
              </w:rPr>
            </w:pPr>
            <w:r w:rsidRPr="003F28AC">
              <w:rPr>
                <w:b/>
              </w:rPr>
              <w:t>Description</w:t>
            </w:r>
          </w:p>
        </w:tc>
        <w:tc>
          <w:tcPr>
            <w:tcW w:w="3186" w:type="dxa"/>
            <w:shd w:val="clear" w:color="auto" w:fill="DBE5F1" w:themeFill="accent1" w:themeFillTint="33"/>
          </w:tcPr>
          <w:p w14:paraId="2E96E13D" w14:textId="77777777" w:rsidR="00C3202C" w:rsidRPr="003F28AC" w:rsidRDefault="00C3202C" w:rsidP="00DE4079">
            <w:pPr>
              <w:rPr>
                <w:b/>
              </w:rPr>
            </w:pPr>
            <w:r w:rsidRPr="003F28AC">
              <w:rPr>
                <w:b/>
              </w:rPr>
              <w:t>Author</w:t>
            </w:r>
          </w:p>
        </w:tc>
      </w:tr>
      <w:tr w:rsidR="00C3202C" w14:paraId="026A7DCF" w14:textId="77777777" w:rsidTr="00DE4079">
        <w:tc>
          <w:tcPr>
            <w:tcW w:w="1098" w:type="dxa"/>
          </w:tcPr>
          <w:p w14:paraId="08C874EC" w14:textId="77D7AF5F" w:rsidR="00C3202C" w:rsidRDefault="00C3202C" w:rsidP="007819B1">
            <w:r>
              <w:t>1.</w:t>
            </w:r>
            <w:r w:rsidR="00242E6B">
              <w:t>0</w:t>
            </w:r>
          </w:p>
        </w:tc>
        <w:tc>
          <w:tcPr>
            <w:tcW w:w="1530" w:type="dxa"/>
          </w:tcPr>
          <w:p w14:paraId="0D3A440D" w14:textId="5D6831BE" w:rsidR="00C3202C" w:rsidRDefault="007819B1" w:rsidP="00DE4079">
            <w:r>
              <w:t>01/29/2014</w:t>
            </w:r>
          </w:p>
        </w:tc>
        <w:tc>
          <w:tcPr>
            <w:tcW w:w="5850" w:type="dxa"/>
          </w:tcPr>
          <w:p w14:paraId="0F5150B0" w14:textId="77777777" w:rsidR="00C3202C" w:rsidRDefault="00C3202C" w:rsidP="00DE4079">
            <w:r>
              <w:t>Initial Draft Before Workshop</w:t>
            </w:r>
          </w:p>
        </w:tc>
        <w:tc>
          <w:tcPr>
            <w:tcW w:w="3186" w:type="dxa"/>
          </w:tcPr>
          <w:p w14:paraId="3D9118A0" w14:textId="62D43B7F" w:rsidR="00C3202C" w:rsidRDefault="00242E6B" w:rsidP="00DE4079">
            <w:r>
              <w:t>J. Kelly</w:t>
            </w:r>
          </w:p>
        </w:tc>
      </w:tr>
      <w:tr w:rsidR="00C3202C" w14:paraId="7C9C83C9" w14:textId="77777777" w:rsidTr="00DE4079">
        <w:tc>
          <w:tcPr>
            <w:tcW w:w="1098" w:type="dxa"/>
          </w:tcPr>
          <w:p w14:paraId="4A690CD8" w14:textId="77DE8AEB" w:rsidR="00C3202C" w:rsidRDefault="008C57DC" w:rsidP="00DE4079">
            <w:r>
              <w:t>1.1</w:t>
            </w:r>
          </w:p>
        </w:tc>
        <w:tc>
          <w:tcPr>
            <w:tcW w:w="1530" w:type="dxa"/>
          </w:tcPr>
          <w:p w14:paraId="3B1E9F7A" w14:textId="2F8446D8" w:rsidR="00C3202C" w:rsidRDefault="008C57DC" w:rsidP="00DE4079">
            <w:r>
              <w:t>02/17/2014</w:t>
            </w:r>
          </w:p>
        </w:tc>
        <w:tc>
          <w:tcPr>
            <w:tcW w:w="5850" w:type="dxa"/>
          </w:tcPr>
          <w:p w14:paraId="20D8D01B" w14:textId="009E8E7C" w:rsidR="00C3202C" w:rsidRDefault="008C57DC" w:rsidP="00DE4079">
            <w:r>
              <w:t>Design Revisions</w:t>
            </w:r>
          </w:p>
        </w:tc>
        <w:tc>
          <w:tcPr>
            <w:tcW w:w="3186" w:type="dxa"/>
          </w:tcPr>
          <w:p w14:paraId="38B46BE8" w14:textId="5DCCDF7F" w:rsidR="00C3202C" w:rsidRDefault="008C57DC" w:rsidP="00DE4079">
            <w:r>
              <w:t>J. Kelly</w:t>
            </w:r>
          </w:p>
        </w:tc>
      </w:tr>
      <w:tr w:rsidR="00315C6A" w14:paraId="79E12181" w14:textId="77777777" w:rsidTr="00DE4079">
        <w:tc>
          <w:tcPr>
            <w:tcW w:w="1098" w:type="dxa"/>
          </w:tcPr>
          <w:p w14:paraId="52AED0D4" w14:textId="4288768A" w:rsidR="00315C6A" w:rsidRPr="00E430E4" w:rsidRDefault="00315C6A" w:rsidP="00DE4079">
            <w:r w:rsidRPr="00E430E4">
              <w:t>1.2</w:t>
            </w:r>
          </w:p>
        </w:tc>
        <w:tc>
          <w:tcPr>
            <w:tcW w:w="1530" w:type="dxa"/>
          </w:tcPr>
          <w:p w14:paraId="178E2A49" w14:textId="00DC3C9B" w:rsidR="00315C6A" w:rsidRPr="00E430E4" w:rsidRDefault="00315C6A" w:rsidP="00EE5D5B">
            <w:r w:rsidRPr="00E430E4">
              <w:t>02/2</w:t>
            </w:r>
            <w:r w:rsidR="00EE5D5B">
              <w:t>4</w:t>
            </w:r>
            <w:r w:rsidRPr="00E430E4">
              <w:t>/2014</w:t>
            </w:r>
          </w:p>
        </w:tc>
        <w:tc>
          <w:tcPr>
            <w:tcW w:w="5850" w:type="dxa"/>
          </w:tcPr>
          <w:p w14:paraId="43F9011F" w14:textId="781CC292" w:rsidR="00315C6A" w:rsidRPr="00E430E4" w:rsidRDefault="00315C6A" w:rsidP="00DE4079">
            <w:r w:rsidRPr="00E430E4">
              <w:t>Revisions Based on Initial L&amp;I Workshops</w:t>
            </w:r>
          </w:p>
        </w:tc>
        <w:tc>
          <w:tcPr>
            <w:tcW w:w="3186" w:type="dxa"/>
          </w:tcPr>
          <w:p w14:paraId="42ACCA7E" w14:textId="02616463" w:rsidR="00315C6A" w:rsidRPr="00E430E4" w:rsidRDefault="00315C6A" w:rsidP="00DE4079">
            <w:r w:rsidRPr="00E430E4">
              <w:t>J. Kelly</w:t>
            </w:r>
          </w:p>
        </w:tc>
      </w:tr>
      <w:tr w:rsidR="000E6DE6" w14:paraId="79A5D72B" w14:textId="77777777" w:rsidTr="00DE4079">
        <w:tc>
          <w:tcPr>
            <w:tcW w:w="1098" w:type="dxa"/>
          </w:tcPr>
          <w:p w14:paraId="7ACB84CC" w14:textId="6A3C9750" w:rsidR="000E6DE6" w:rsidRPr="00E430E4" w:rsidRDefault="000E6DE6" w:rsidP="00DE4079">
            <w:r>
              <w:t>1.3</w:t>
            </w:r>
          </w:p>
        </w:tc>
        <w:tc>
          <w:tcPr>
            <w:tcW w:w="1530" w:type="dxa"/>
          </w:tcPr>
          <w:p w14:paraId="6CB28D0E" w14:textId="3185BA4B" w:rsidR="000E6DE6" w:rsidRPr="00E430E4" w:rsidRDefault="000E6DE6" w:rsidP="00EE5D5B">
            <w:r>
              <w:t>02/25/2014</w:t>
            </w:r>
          </w:p>
        </w:tc>
        <w:tc>
          <w:tcPr>
            <w:tcW w:w="5850" w:type="dxa"/>
          </w:tcPr>
          <w:p w14:paraId="18DA312C" w14:textId="7248AE1A" w:rsidR="000E6DE6" w:rsidRPr="00E430E4" w:rsidRDefault="000E6DE6" w:rsidP="00DE4079">
            <w:r>
              <w:t>Revisions Based on Workshop Meeting</w:t>
            </w:r>
          </w:p>
        </w:tc>
        <w:tc>
          <w:tcPr>
            <w:tcW w:w="3186" w:type="dxa"/>
          </w:tcPr>
          <w:p w14:paraId="059D2BCC" w14:textId="694C19FF" w:rsidR="000E6DE6" w:rsidRPr="00E430E4" w:rsidRDefault="000E6DE6" w:rsidP="00DE4079">
            <w:r>
              <w:t>J. Kelly</w:t>
            </w:r>
          </w:p>
        </w:tc>
      </w:tr>
      <w:tr w:rsidR="000334C1" w14:paraId="65E57767" w14:textId="77777777" w:rsidTr="00DE4079">
        <w:tc>
          <w:tcPr>
            <w:tcW w:w="1098" w:type="dxa"/>
          </w:tcPr>
          <w:p w14:paraId="0655B91D" w14:textId="2F229EA2" w:rsidR="000334C1" w:rsidRDefault="000334C1" w:rsidP="00DE4079">
            <w:r>
              <w:t>1.4</w:t>
            </w:r>
          </w:p>
        </w:tc>
        <w:tc>
          <w:tcPr>
            <w:tcW w:w="1530" w:type="dxa"/>
          </w:tcPr>
          <w:p w14:paraId="21AB34BA" w14:textId="5E2C7C20" w:rsidR="000334C1" w:rsidRDefault="000334C1" w:rsidP="00EE5D5B">
            <w:r>
              <w:t>03/02/2014</w:t>
            </w:r>
          </w:p>
        </w:tc>
        <w:tc>
          <w:tcPr>
            <w:tcW w:w="5850" w:type="dxa"/>
          </w:tcPr>
          <w:p w14:paraId="401276F9" w14:textId="6BA2B835" w:rsidR="000334C1" w:rsidRDefault="000334C1" w:rsidP="00DE4079">
            <w:r>
              <w:t>Revisions Based on Requirements Workshops</w:t>
            </w:r>
          </w:p>
        </w:tc>
        <w:tc>
          <w:tcPr>
            <w:tcW w:w="3186" w:type="dxa"/>
          </w:tcPr>
          <w:p w14:paraId="1F6AF92A" w14:textId="5C81A843" w:rsidR="000334C1" w:rsidRDefault="000334C1" w:rsidP="00DE4079">
            <w:r>
              <w:t>J. Kelly</w:t>
            </w:r>
          </w:p>
        </w:tc>
      </w:tr>
      <w:tr w:rsidR="00B57F70" w14:paraId="430C88EF" w14:textId="77777777" w:rsidTr="00DE4079">
        <w:tc>
          <w:tcPr>
            <w:tcW w:w="1098" w:type="dxa"/>
          </w:tcPr>
          <w:p w14:paraId="021831AD" w14:textId="52EE0C5E" w:rsidR="00B57F70" w:rsidRDefault="00B57F70" w:rsidP="00DE4079">
            <w:r>
              <w:t>1.5</w:t>
            </w:r>
          </w:p>
        </w:tc>
        <w:tc>
          <w:tcPr>
            <w:tcW w:w="1530" w:type="dxa"/>
          </w:tcPr>
          <w:p w14:paraId="75365F62" w14:textId="115D604C" w:rsidR="00B57F70" w:rsidRDefault="00B57F70" w:rsidP="00EE5D5B">
            <w:r>
              <w:t>03/31/2014</w:t>
            </w:r>
          </w:p>
        </w:tc>
        <w:tc>
          <w:tcPr>
            <w:tcW w:w="5850" w:type="dxa"/>
          </w:tcPr>
          <w:p w14:paraId="41F632E2" w14:textId="4D545239" w:rsidR="00B57F70" w:rsidRDefault="009B4246" w:rsidP="00A32908">
            <w:r>
              <w:t>Updated with the City’s re</w:t>
            </w:r>
            <w:r w:rsidR="00A32908">
              <w:t>sponses to action items #1, 2, 3, and 6.</w:t>
            </w:r>
          </w:p>
        </w:tc>
        <w:tc>
          <w:tcPr>
            <w:tcW w:w="3186" w:type="dxa"/>
          </w:tcPr>
          <w:p w14:paraId="1D0AD14F" w14:textId="4643F789" w:rsidR="00B57F70" w:rsidRDefault="00B57F70" w:rsidP="00DE4079">
            <w:r>
              <w:t>J. Kelly</w:t>
            </w:r>
          </w:p>
        </w:tc>
      </w:tr>
      <w:tr w:rsidR="00067663" w14:paraId="2830CF78" w14:textId="77777777" w:rsidTr="00DE4079">
        <w:tc>
          <w:tcPr>
            <w:tcW w:w="1098" w:type="dxa"/>
          </w:tcPr>
          <w:p w14:paraId="05962523" w14:textId="6C9E9D09" w:rsidR="00067663" w:rsidRDefault="00067663" w:rsidP="00DE4079">
            <w:r>
              <w:t>1.6</w:t>
            </w:r>
          </w:p>
        </w:tc>
        <w:tc>
          <w:tcPr>
            <w:tcW w:w="1530" w:type="dxa"/>
          </w:tcPr>
          <w:p w14:paraId="6C1B679C" w14:textId="585C78AC" w:rsidR="00067663" w:rsidRDefault="00067663" w:rsidP="00EE5D5B">
            <w:r>
              <w:t>05/29/2014</w:t>
            </w:r>
          </w:p>
        </w:tc>
        <w:tc>
          <w:tcPr>
            <w:tcW w:w="5850" w:type="dxa"/>
          </w:tcPr>
          <w:p w14:paraId="7262B8D7" w14:textId="77E39113" w:rsidR="00067663" w:rsidRDefault="00067663" w:rsidP="00A32908">
            <w:r>
              <w:t>Updated revised SLA</w:t>
            </w:r>
            <w:r w:rsidR="00C0268E">
              <w:t xml:space="preserve">, </w:t>
            </w:r>
            <w:r w:rsidR="00C0268E" w:rsidRPr="00C0268E">
              <w:t>Field name modification due to size issue</w:t>
            </w:r>
          </w:p>
        </w:tc>
        <w:tc>
          <w:tcPr>
            <w:tcW w:w="3186" w:type="dxa"/>
          </w:tcPr>
          <w:p w14:paraId="505A02F8" w14:textId="61F3CFBC" w:rsidR="00067663" w:rsidRDefault="00067663" w:rsidP="00DE4079">
            <w:r>
              <w:t>Sreelatha SK</w:t>
            </w:r>
          </w:p>
        </w:tc>
      </w:tr>
      <w:tr w:rsidR="0058091B" w14:paraId="495797B7" w14:textId="77777777" w:rsidTr="00DE4079">
        <w:tc>
          <w:tcPr>
            <w:tcW w:w="1098" w:type="dxa"/>
          </w:tcPr>
          <w:p w14:paraId="72A87151" w14:textId="58207488" w:rsidR="0058091B" w:rsidRDefault="0058091B" w:rsidP="0058091B">
            <w:r>
              <w:t>1.7</w:t>
            </w:r>
          </w:p>
        </w:tc>
        <w:tc>
          <w:tcPr>
            <w:tcW w:w="1530" w:type="dxa"/>
          </w:tcPr>
          <w:p w14:paraId="43102D55" w14:textId="6BDE1838" w:rsidR="0058091B" w:rsidRDefault="0058091B" w:rsidP="0058091B">
            <w:r>
              <w:t>08/12/2014</w:t>
            </w:r>
          </w:p>
        </w:tc>
        <w:tc>
          <w:tcPr>
            <w:tcW w:w="5850" w:type="dxa"/>
          </w:tcPr>
          <w:p w14:paraId="5EA7E7ED" w14:textId="42541F78" w:rsidR="0058091B" w:rsidRDefault="0058091B" w:rsidP="0058091B">
            <w:r>
              <w:t>Updated based on follow-up session</w:t>
            </w:r>
          </w:p>
        </w:tc>
        <w:tc>
          <w:tcPr>
            <w:tcW w:w="3186" w:type="dxa"/>
          </w:tcPr>
          <w:p w14:paraId="6A7944F7" w14:textId="3048137D" w:rsidR="0058091B" w:rsidRDefault="0058091B" w:rsidP="0058091B">
            <w:r>
              <w:t>M. Schmidt</w:t>
            </w:r>
          </w:p>
        </w:tc>
      </w:tr>
    </w:tbl>
    <w:p w14:paraId="6B34A708" w14:textId="77777777" w:rsidR="00BE5E4E" w:rsidRDefault="00BE5E4E" w:rsidP="00BE5E4E">
      <w:pPr>
        <w:pStyle w:val="Heading1"/>
      </w:pPr>
      <w:r>
        <w:t>Requirements Overview</w:t>
      </w:r>
    </w:p>
    <w:p w14:paraId="6B34A709" w14:textId="77777777" w:rsidR="00BE5E4E" w:rsidRDefault="005970FB" w:rsidP="00BE5E4E">
      <w:r>
        <w:t xml:space="preserve">The purpose of this document is to record the functional requirements needed to successfully develop a new service request.  </w:t>
      </w:r>
      <w:r w:rsidR="00BE5E4E">
        <w:t>Certain standards have already been defined to record and resolve service requests received by the City</w:t>
      </w:r>
      <w:r>
        <w:t>, which should be followed as much as possible when defining the requirements for a new service request</w:t>
      </w:r>
      <w:r w:rsidR="00E227DF">
        <w:t xml:space="preserve"> (</w:t>
      </w:r>
      <w:r w:rsidR="001B5953">
        <w:t xml:space="preserve">see </w:t>
      </w:r>
      <w:r w:rsidR="001B5953" w:rsidRPr="001B5953">
        <w:rPr>
          <w:b/>
        </w:rPr>
        <w:t>Service Requests Standards</w:t>
      </w:r>
      <w:r w:rsidR="001B5953">
        <w:t xml:space="preserve"> document</w:t>
      </w:r>
      <w:r w:rsidR="00E227DF">
        <w:t>)</w:t>
      </w:r>
      <w:r>
        <w:t>.</w:t>
      </w:r>
    </w:p>
    <w:p w14:paraId="43D188BF" w14:textId="07BDD571" w:rsidR="009F1CF8" w:rsidRPr="000334C1" w:rsidRDefault="009F1CF8" w:rsidP="009F1CF8">
      <w:pPr>
        <w:rPr>
          <w:b/>
        </w:rPr>
      </w:pPr>
      <w:r w:rsidRPr="000334C1">
        <w:rPr>
          <w:b/>
        </w:rPr>
        <w:t xml:space="preserve">NOTE:  The </w:t>
      </w:r>
      <w:r w:rsidR="00EE5D5B" w:rsidRPr="000334C1">
        <w:rPr>
          <w:b/>
        </w:rPr>
        <w:t xml:space="preserve">Vacant House and </w:t>
      </w:r>
      <w:r w:rsidRPr="000334C1">
        <w:rPr>
          <w:b/>
        </w:rPr>
        <w:t>Vacant Commercial requirements definition document</w:t>
      </w:r>
      <w:r w:rsidR="00EE5D5B" w:rsidRPr="000334C1">
        <w:rPr>
          <w:b/>
        </w:rPr>
        <w:t>s</w:t>
      </w:r>
      <w:r w:rsidRPr="000334C1">
        <w:rPr>
          <w:b/>
        </w:rPr>
        <w:t xml:space="preserve"> has been integrated into this </w:t>
      </w:r>
      <w:r w:rsidR="00EE5D5B" w:rsidRPr="000334C1">
        <w:rPr>
          <w:b/>
        </w:rPr>
        <w:t xml:space="preserve">one </w:t>
      </w:r>
      <w:r w:rsidRPr="000334C1">
        <w:rPr>
          <w:b/>
        </w:rPr>
        <w:t>requirements document.</w:t>
      </w:r>
    </w:p>
    <w:p w14:paraId="6B34A70A" w14:textId="77777777" w:rsidR="00BE5E4E" w:rsidRDefault="00E227DF" w:rsidP="00BE5E4E">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6855B6" w:rsidRPr="008D0A72" w14:paraId="6B34A70D" w14:textId="77777777" w:rsidTr="00972999">
        <w:tc>
          <w:tcPr>
            <w:tcW w:w="2520" w:type="dxa"/>
            <w:shd w:val="clear" w:color="auto" w:fill="EEECE1" w:themeFill="background2"/>
          </w:tcPr>
          <w:p w14:paraId="6B34A70B" w14:textId="77777777" w:rsidR="006855B6" w:rsidRPr="008D0A72" w:rsidRDefault="006855B6" w:rsidP="006855B6">
            <w:pPr>
              <w:rPr>
                <w:b/>
                <w:sz w:val="20"/>
                <w:szCs w:val="20"/>
              </w:rPr>
            </w:pPr>
            <w:r>
              <w:rPr>
                <w:b/>
                <w:sz w:val="20"/>
                <w:szCs w:val="20"/>
              </w:rPr>
              <w:t>Department</w:t>
            </w:r>
          </w:p>
        </w:tc>
        <w:tc>
          <w:tcPr>
            <w:tcW w:w="11880" w:type="dxa"/>
          </w:tcPr>
          <w:p w14:paraId="6B34A70C" w14:textId="0A9E9F46" w:rsidR="006855B6" w:rsidRPr="008D0A72" w:rsidRDefault="00242E6B" w:rsidP="006855B6">
            <w:pPr>
              <w:rPr>
                <w:sz w:val="20"/>
                <w:szCs w:val="20"/>
              </w:rPr>
            </w:pPr>
            <w:r>
              <w:rPr>
                <w:sz w:val="20"/>
                <w:szCs w:val="20"/>
              </w:rPr>
              <w:t>License &amp; Inspections</w:t>
            </w:r>
          </w:p>
        </w:tc>
      </w:tr>
      <w:tr w:rsidR="00BE5E4E" w:rsidRPr="008D0A72" w14:paraId="6B34A710" w14:textId="77777777" w:rsidTr="0013479C">
        <w:tc>
          <w:tcPr>
            <w:tcW w:w="2520" w:type="dxa"/>
            <w:shd w:val="clear" w:color="auto" w:fill="EEECE1" w:themeFill="background2"/>
          </w:tcPr>
          <w:p w14:paraId="6B34A70E" w14:textId="77777777" w:rsidR="00BE5E4E" w:rsidRPr="008D0A72" w:rsidRDefault="00BE5E4E" w:rsidP="00972999">
            <w:pPr>
              <w:rPr>
                <w:b/>
                <w:sz w:val="20"/>
                <w:szCs w:val="20"/>
              </w:rPr>
            </w:pPr>
            <w:r w:rsidRPr="008D0A72">
              <w:rPr>
                <w:b/>
                <w:sz w:val="20"/>
                <w:szCs w:val="20"/>
              </w:rPr>
              <w:t>Record Type Name</w:t>
            </w:r>
          </w:p>
        </w:tc>
        <w:tc>
          <w:tcPr>
            <w:tcW w:w="11880" w:type="dxa"/>
          </w:tcPr>
          <w:p w14:paraId="6B34A70F" w14:textId="47D71CC7" w:rsidR="00BE5E4E" w:rsidRPr="008D0A72" w:rsidRDefault="00242E6B" w:rsidP="00972999">
            <w:pPr>
              <w:rPr>
                <w:sz w:val="20"/>
                <w:szCs w:val="20"/>
              </w:rPr>
            </w:pPr>
            <w:r w:rsidRPr="00242E6B">
              <w:rPr>
                <w:sz w:val="20"/>
                <w:szCs w:val="20"/>
              </w:rPr>
              <w:t>Vacant House</w:t>
            </w:r>
            <w:r w:rsidR="002D469B">
              <w:rPr>
                <w:sz w:val="20"/>
                <w:szCs w:val="20"/>
              </w:rPr>
              <w:t xml:space="preserve"> or Commercial</w:t>
            </w:r>
          </w:p>
        </w:tc>
      </w:tr>
      <w:tr w:rsidR="00BE5E4E" w:rsidRPr="008D0A72" w14:paraId="6B34A713" w14:textId="77777777" w:rsidTr="0013479C">
        <w:tc>
          <w:tcPr>
            <w:tcW w:w="2520" w:type="dxa"/>
            <w:shd w:val="clear" w:color="auto" w:fill="EEECE1" w:themeFill="background2"/>
          </w:tcPr>
          <w:p w14:paraId="6B34A711" w14:textId="77777777" w:rsidR="00BE5E4E" w:rsidRPr="008D0A72" w:rsidRDefault="00BE5E4E" w:rsidP="00972999">
            <w:pPr>
              <w:rPr>
                <w:b/>
                <w:sz w:val="20"/>
                <w:szCs w:val="20"/>
              </w:rPr>
            </w:pPr>
            <w:r w:rsidRPr="008D0A72">
              <w:rPr>
                <w:b/>
                <w:sz w:val="20"/>
                <w:szCs w:val="20"/>
              </w:rPr>
              <w:t>Record Type Description</w:t>
            </w:r>
          </w:p>
        </w:tc>
        <w:tc>
          <w:tcPr>
            <w:tcW w:w="11880" w:type="dxa"/>
          </w:tcPr>
          <w:p w14:paraId="6B34A712" w14:textId="4534A20D" w:rsidR="00BE5E4E" w:rsidRPr="008D0A72" w:rsidRDefault="002D469B" w:rsidP="00AA604D">
            <w:pPr>
              <w:rPr>
                <w:sz w:val="20"/>
                <w:szCs w:val="20"/>
              </w:rPr>
            </w:pPr>
            <w:r w:rsidRPr="006E3C32">
              <w:rPr>
                <w:sz w:val="20"/>
                <w:szCs w:val="20"/>
              </w:rPr>
              <w:t xml:space="preserve">To report </w:t>
            </w:r>
            <w:r w:rsidRPr="002D469B">
              <w:rPr>
                <w:sz w:val="20"/>
                <w:szCs w:val="20"/>
              </w:rPr>
              <w:t>a vacant house or</w:t>
            </w:r>
            <w:r w:rsidRPr="002D469B">
              <w:t xml:space="preserve"> </w:t>
            </w:r>
            <w:r w:rsidRPr="002D469B">
              <w:rPr>
                <w:sz w:val="20"/>
                <w:szCs w:val="20"/>
              </w:rPr>
              <w:t>a vacant commercial building</w:t>
            </w:r>
            <w:r>
              <w:rPr>
                <w:sz w:val="20"/>
                <w:szCs w:val="20"/>
              </w:rPr>
              <w:t>.</w:t>
            </w:r>
          </w:p>
        </w:tc>
      </w:tr>
      <w:tr w:rsidR="00BE5E4E" w:rsidRPr="008D0A72" w14:paraId="6B34A721" w14:textId="77777777" w:rsidTr="0013479C">
        <w:tc>
          <w:tcPr>
            <w:tcW w:w="2520" w:type="dxa"/>
            <w:shd w:val="clear" w:color="auto" w:fill="EEECE1" w:themeFill="background2"/>
          </w:tcPr>
          <w:p w14:paraId="6B34A714" w14:textId="77777777" w:rsidR="00BE5E4E" w:rsidRPr="008D0A72" w:rsidRDefault="00BE5E4E" w:rsidP="00972999">
            <w:pPr>
              <w:rPr>
                <w:b/>
                <w:sz w:val="20"/>
                <w:szCs w:val="20"/>
              </w:rPr>
            </w:pPr>
            <w:r w:rsidRPr="008D0A72">
              <w:rPr>
                <w:b/>
                <w:sz w:val="20"/>
                <w:szCs w:val="20"/>
              </w:rPr>
              <w:t>Process Overview</w:t>
            </w:r>
          </w:p>
        </w:tc>
        <w:tc>
          <w:tcPr>
            <w:tcW w:w="11880" w:type="dxa"/>
          </w:tcPr>
          <w:p w14:paraId="6B34A715" w14:textId="3267487B" w:rsidR="00D70BD3" w:rsidRPr="00C07EB1" w:rsidRDefault="00417CEB" w:rsidP="00D70BD3">
            <w:pPr>
              <w:pStyle w:val="ListParagraph"/>
              <w:numPr>
                <w:ilvl w:val="0"/>
                <w:numId w:val="1"/>
              </w:numPr>
              <w:spacing w:after="200" w:line="276" w:lineRule="auto"/>
              <w:rPr>
                <w:sz w:val="20"/>
                <w:szCs w:val="20"/>
              </w:rPr>
            </w:pPr>
            <w:r>
              <w:rPr>
                <w:sz w:val="20"/>
                <w:szCs w:val="20"/>
              </w:rPr>
              <w:t>Customer</w:t>
            </w:r>
            <w:r w:rsidR="00D70BD3" w:rsidRPr="00C07EB1">
              <w:rPr>
                <w:sz w:val="20"/>
                <w:szCs w:val="20"/>
              </w:rPr>
              <w:t xml:space="preserve"> requests </w:t>
            </w:r>
            <w:r w:rsidR="00C07EB1" w:rsidRPr="00C07EB1">
              <w:rPr>
                <w:sz w:val="20"/>
                <w:szCs w:val="20"/>
              </w:rPr>
              <w:t>the</w:t>
            </w:r>
            <w:r w:rsidR="00D70BD3" w:rsidRPr="00C07EB1">
              <w:rPr>
                <w:sz w:val="20"/>
                <w:szCs w:val="20"/>
              </w:rPr>
              <w:t xml:space="preserve"> service</w:t>
            </w:r>
          </w:p>
          <w:p w14:paraId="6B34A716" w14:textId="2FDE47AC" w:rsidR="00D70BD3" w:rsidRPr="00C07EB1" w:rsidRDefault="00D70BD3" w:rsidP="00D70BD3">
            <w:pPr>
              <w:pStyle w:val="ListParagraph"/>
              <w:numPr>
                <w:ilvl w:val="0"/>
                <w:numId w:val="1"/>
              </w:numPr>
              <w:spacing w:after="200" w:line="276" w:lineRule="auto"/>
              <w:rPr>
                <w:sz w:val="20"/>
                <w:szCs w:val="20"/>
              </w:rPr>
            </w:pPr>
            <w:r w:rsidRPr="00C07EB1">
              <w:rPr>
                <w:sz w:val="20"/>
                <w:szCs w:val="20"/>
              </w:rPr>
              <w:t xml:space="preserve">The Agent creates a case by selecting the </w:t>
            </w:r>
            <w:r w:rsidR="00242E6B">
              <w:rPr>
                <w:i/>
                <w:sz w:val="20"/>
                <w:szCs w:val="20"/>
              </w:rPr>
              <w:t>Vacant Hous</w:t>
            </w:r>
            <w:r w:rsidR="002D469B">
              <w:rPr>
                <w:i/>
                <w:sz w:val="20"/>
                <w:szCs w:val="20"/>
              </w:rPr>
              <w:t>e or Commercial</w:t>
            </w:r>
            <w:r w:rsidRPr="00C07EB1">
              <w:rPr>
                <w:sz w:val="20"/>
                <w:szCs w:val="20"/>
              </w:rPr>
              <w:t xml:space="preserve"> </w:t>
            </w:r>
            <w:r w:rsidRPr="00C07EB1">
              <w:rPr>
                <w:b/>
                <w:i/>
                <w:sz w:val="20"/>
                <w:szCs w:val="20"/>
              </w:rPr>
              <w:t>Record Type</w:t>
            </w:r>
            <w:r w:rsidRPr="00C07EB1">
              <w:rPr>
                <w:sz w:val="20"/>
                <w:szCs w:val="20"/>
              </w:rPr>
              <w:t xml:space="preserve">. </w:t>
            </w:r>
          </w:p>
          <w:p w14:paraId="6B34A717" w14:textId="77777777" w:rsidR="00D70BD3" w:rsidRPr="00C07EB1" w:rsidRDefault="00D70BD3" w:rsidP="00D70BD3">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6B34A718" w14:textId="590C4C4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sidR="00242E6B">
              <w:rPr>
                <w:rFonts w:cs="Arial"/>
                <w:i/>
                <w:sz w:val="20"/>
                <w:szCs w:val="20"/>
              </w:rPr>
              <w:t>Vacant Hous</w:t>
            </w:r>
            <w:r w:rsidR="002D469B">
              <w:rPr>
                <w:rFonts w:cs="Arial"/>
                <w:i/>
                <w:sz w:val="20"/>
                <w:szCs w:val="20"/>
              </w:rPr>
              <w:t>e or Commercial</w:t>
            </w:r>
            <w:r w:rsidRPr="00C07EB1">
              <w:rPr>
                <w:rFonts w:cs="Arial"/>
                <w:sz w:val="20"/>
                <w:szCs w:val="20"/>
              </w:rPr>
              <w:t xml:space="preserve"> </w:t>
            </w:r>
            <w:r w:rsidRPr="00C07EB1">
              <w:rPr>
                <w:rFonts w:cs="Arial"/>
                <w:b/>
                <w:i/>
                <w:sz w:val="20"/>
                <w:szCs w:val="20"/>
              </w:rPr>
              <w:t>Record Type</w:t>
            </w:r>
            <w:r w:rsidRPr="00C07EB1">
              <w:rPr>
                <w:rFonts w:cs="Arial"/>
                <w:sz w:val="20"/>
                <w:szCs w:val="20"/>
              </w:rPr>
              <w:t xml:space="preserve"> is being shown in the middle panel.  This section shows the optional and mandatory data the agent needs to supply in order to create the case. </w:t>
            </w:r>
          </w:p>
          <w:p w14:paraId="6B34A719"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w:t>
            </w:r>
            <w:r w:rsidRPr="00C07EB1">
              <w:rPr>
                <w:rFonts w:cs="Arial"/>
                <w:sz w:val="20"/>
                <w:szCs w:val="20"/>
              </w:rPr>
              <w:lastRenderedPageBreak/>
              <w:t xml:space="preserve">step through the call taking process. </w:t>
            </w:r>
          </w:p>
          <w:p w14:paraId="6B34A71A"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w:t>
            </w:r>
            <w:r w:rsidR="00C07EB1" w:rsidRPr="00C07EB1">
              <w:rPr>
                <w:rFonts w:cs="Arial"/>
                <w:sz w:val="20"/>
                <w:szCs w:val="20"/>
              </w:rPr>
              <w:t xml:space="preserve">eing shown in the right panel.  </w:t>
            </w:r>
            <w:r w:rsidRPr="00C07EB1">
              <w:rPr>
                <w:rFonts w:cs="Arial"/>
                <w:sz w:val="20"/>
                <w:szCs w:val="20"/>
              </w:rPr>
              <w:t>Articles display based on any matching words typed in the “Subject” field on the case.</w:t>
            </w:r>
          </w:p>
          <w:p w14:paraId="6B34A71B" w14:textId="77777777" w:rsidR="00D70BD3" w:rsidRPr="00C07EB1" w:rsidRDefault="00D70BD3" w:rsidP="00D70BD3">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2A5849B4" w14:textId="77777777" w:rsidR="008C57DC" w:rsidRPr="00C07EB1" w:rsidRDefault="008C57DC" w:rsidP="008C57DC">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18104786" w14:textId="77777777" w:rsidR="008C57DC" w:rsidRPr="00C07EB1" w:rsidRDefault="008C57DC" w:rsidP="008C57DC">
            <w:pPr>
              <w:pStyle w:val="ListParagraph"/>
              <w:numPr>
                <w:ilvl w:val="1"/>
                <w:numId w:val="1"/>
              </w:numPr>
              <w:spacing w:after="200" w:line="276" w:lineRule="auto"/>
              <w:rPr>
                <w:sz w:val="20"/>
                <w:szCs w:val="20"/>
              </w:rPr>
            </w:pPr>
            <w:r w:rsidRPr="00C07EB1">
              <w:rPr>
                <w:sz w:val="20"/>
                <w:szCs w:val="20"/>
              </w:rPr>
              <w:t>Auto-generates the next sequential Case Number</w:t>
            </w:r>
          </w:p>
          <w:p w14:paraId="43949DF2" w14:textId="77777777" w:rsidR="008C57DC" w:rsidRDefault="008C57DC" w:rsidP="008C57DC">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377C2495" w14:textId="77777777" w:rsidR="008C57DC" w:rsidRPr="004C31B8" w:rsidRDefault="008C57DC" w:rsidP="008C57DC">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30942F89" w14:textId="77777777" w:rsidR="008C57DC" w:rsidRPr="00654203" w:rsidRDefault="008C57DC" w:rsidP="008C57DC">
            <w:pPr>
              <w:pStyle w:val="ListParagraph"/>
              <w:numPr>
                <w:ilvl w:val="2"/>
                <w:numId w:val="1"/>
              </w:numPr>
              <w:rPr>
                <w:sz w:val="20"/>
                <w:szCs w:val="20"/>
              </w:rPr>
            </w:pPr>
            <w:r w:rsidRPr="00654203">
              <w:rPr>
                <w:sz w:val="20"/>
                <w:szCs w:val="20"/>
              </w:rPr>
              <w:t xml:space="preserve">Assignment notification emails will NOT be sent for cases that are being interfaced with </w:t>
            </w:r>
            <w:r>
              <w:rPr>
                <w:sz w:val="20"/>
                <w:szCs w:val="20"/>
              </w:rPr>
              <w:t>Hansen</w:t>
            </w:r>
            <w:r w:rsidRPr="00654203">
              <w:rPr>
                <w:sz w:val="20"/>
                <w:szCs w:val="20"/>
              </w:rPr>
              <w:t>.</w:t>
            </w:r>
          </w:p>
          <w:p w14:paraId="6B34A720" w14:textId="3FF07895" w:rsidR="00BE5E4E" w:rsidRPr="008D0A72" w:rsidRDefault="008C57DC" w:rsidP="008C57DC">
            <w:pPr>
              <w:pStyle w:val="ListParagraph"/>
              <w:numPr>
                <w:ilvl w:val="1"/>
                <w:numId w:val="1"/>
              </w:numPr>
              <w:spacing w:after="200" w:line="276" w:lineRule="auto"/>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tc>
      </w:tr>
      <w:tr w:rsidR="005845E0" w:rsidRPr="008D0A72" w14:paraId="6B34A737" w14:textId="77777777" w:rsidTr="008C57DC">
        <w:tc>
          <w:tcPr>
            <w:tcW w:w="2520" w:type="dxa"/>
            <w:shd w:val="clear" w:color="auto" w:fill="EEECE1" w:themeFill="background2"/>
          </w:tcPr>
          <w:p w14:paraId="6B34A722" w14:textId="77777777" w:rsidR="005845E0" w:rsidRPr="008D0A72" w:rsidRDefault="005845E0" w:rsidP="00E74B89">
            <w:pPr>
              <w:rPr>
                <w:b/>
                <w:sz w:val="20"/>
                <w:szCs w:val="20"/>
              </w:rPr>
            </w:pPr>
            <w:r>
              <w:rPr>
                <w:b/>
                <w:sz w:val="20"/>
                <w:szCs w:val="20"/>
              </w:rPr>
              <w:lastRenderedPageBreak/>
              <w:t>Default Settings for Standard and Custom Fields</w:t>
            </w:r>
          </w:p>
        </w:tc>
        <w:tc>
          <w:tcPr>
            <w:tcW w:w="11880" w:type="dxa"/>
          </w:tcPr>
          <w:p w14:paraId="6A97025F" w14:textId="77777777" w:rsidR="008C57DC" w:rsidRPr="008D0A72" w:rsidRDefault="008C57DC" w:rsidP="008C57DC">
            <w:pPr>
              <w:rPr>
                <w:sz w:val="20"/>
                <w:szCs w:val="20"/>
              </w:rPr>
            </w:pPr>
            <w:r>
              <w:rPr>
                <w:sz w:val="20"/>
                <w:szCs w:val="20"/>
              </w:rPr>
              <w:t xml:space="preserve">As indicated in the “Service Requests Standards” document, the following picklist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8C57DC" w:rsidRPr="00076734" w14:paraId="4A9B05EE" w14:textId="77777777" w:rsidTr="00B1158E">
              <w:tc>
                <w:tcPr>
                  <w:tcW w:w="1980" w:type="dxa"/>
                  <w:shd w:val="clear" w:color="auto" w:fill="BFBFBF" w:themeFill="background1" w:themeFillShade="BF"/>
                </w:tcPr>
                <w:p w14:paraId="3E42E542" w14:textId="77777777" w:rsidR="008C57DC" w:rsidRPr="00076734" w:rsidRDefault="008C57DC" w:rsidP="00B1158E">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2761DA49" w14:textId="77777777" w:rsidR="008C57DC" w:rsidRPr="004C31B8" w:rsidRDefault="008C57DC" w:rsidP="00B1158E">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6FFFFD08" w14:textId="77777777" w:rsidR="008C57DC" w:rsidRPr="004C31B8" w:rsidRDefault="008C57DC" w:rsidP="00B1158E">
                  <w:pPr>
                    <w:rPr>
                      <w:b/>
                      <w:sz w:val="20"/>
                      <w:szCs w:val="20"/>
                    </w:rPr>
                  </w:pPr>
                  <w:r w:rsidRPr="004C31B8">
                    <w:rPr>
                      <w:b/>
                      <w:sz w:val="20"/>
                      <w:szCs w:val="20"/>
                    </w:rPr>
                    <w:t>Default Value for New Case</w:t>
                  </w:r>
                </w:p>
              </w:tc>
            </w:tr>
            <w:tr w:rsidR="0058091B" w:rsidRPr="00076734" w14:paraId="7C18D09C" w14:textId="77777777" w:rsidTr="00B1158E">
              <w:tc>
                <w:tcPr>
                  <w:tcW w:w="1980" w:type="dxa"/>
                </w:tcPr>
                <w:p w14:paraId="383F5633" w14:textId="77777777" w:rsidR="0058091B" w:rsidRPr="00076734" w:rsidRDefault="0058091B" w:rsidP="00B1158E">
                  <w:pPr>
                    <w:rPr>
                      <w:sz w:val="20"/>
                      <w:szCs w:val="20"/>
                    </w:rPr>
                  </w:pPr>
                  <w:r w:rsidRPr="00076734">
                    <w:rPr>
                      <w:sz w:val="20"/>
                      <w:szCs w:val="20"/>
                    </w:rPr>
                    <w:t>Status</w:t>
                  </w:r>
                </w:p>
              </w:tc>
              <w:tc>
                <w:tcPr>
                  <w:tcW w:w="4002" w:type="dxa"/>
                </w:tcPr>
                <w:p w14:paraId="70DABB17" w14:textId="3B8BFDB3" w:rsidR="0058091B" w:rsidRPr="004C31B8" w:rsidRDefault="0058091B" w:rsidP="00B1158E">
                  <w:pPr>
                    <w:rPr>
                      <w:sz w:val="20"/>
                      <w:szCs w:val="20"/>
                    </w:rPr>
                  </w:pPr>
                  <w:r w:rsidRPr="004C31B8">
                    <w:rPr>
                      <w:sz w:val="20"/>
                      <w:szCs w:val="20"/>
                    </w:rPr>
                    <w:t>New,</w:t>
                  </w:r>
                  <w:r>
                    <w:rPr>
                      <w:sz w:val="20"/>
                      <w:szCs w:val="20"/>
                    </w:rPr>
                    <w:t xml:space="preserve"> Open,</w:t>
                  </w:r>
                  <w:r w:rsidRPr="004C31B8">
                    <w:rPr>
                      <w:sz w:val="20"/>
                      <w:szCs w:val="20"/>
                    </w:rPr>
                    <w:t xml:space="preserve"> In-Progress, Closed</w:t>
                  </w:r>
                  <w:r>
                    <w:rPr>
                      <w:sz w:val="20"/>
                      <w:szCs w:val="20"/>
                    </w:rPr>
                    <w:tab/>
                  </w:r>
                </w:p>
              </w:tc>
              <w:tc>
                <w:tcPr>
                  <w:tcW w:w="4002" w:type="dxa"/>
                </w:tcPr>
                <w:p w14:paraId="12485606" w14:textId="36F8182C" w:rsidR="0058091B" w:rsidRPr="004C31B8" w:rsidRDefault="0058091B" w:rsidP="00B1158E">
                  <w:pPr>
                    <w:rPr>
                      <w:sz w:val="20"/>
                      <w:szCs w:val="20"/>
                    </w:rPr>
                  </w:pPr>
                  <w:r w:rsidRPr="004C31B8">
                    <w:rPr>
                      <w:sz w:val="20"/>
                      <w:szCs w:val="20"/>
                    </w:rPr>
                    <w:t>New</w:t>
                  </w:r>
                </w:p>
              </w:tc>
            </w:tr>
            <w:tr w:rsidR="0058091B" w:rsidRPr="00076734" w14:paraId="0951E22C" w14:textId="77777777" w:rsidTr="00B1158E">
              <w:tc>
                <w:tcPr>
                  <w:tcW w:w="1980" w:type="dxa"/>
                </w:tcPr>
                <w:p w14:paraId="5F07E5DC" w14:textId="77777777" w:rsidR="0058091B" w:rsidRPr="00076734" w:rsidRDefault="0058091B" w:rsidP="00B1158E">
                  <w:pPr>
                    <w:rPr>
                      <w:sz w:val="20"/>
                      <w:szCs w:val="20"/>
                    </w:rPr>
                  </w:pPr>
                  <w:r w:rsidRPr="00076734">
                    <w:rPr>
                      <w:sz w:val="20"/>
                      <w:szCs w:val="20"/>
                    </w:rPr>
                    <w:t>Case Origin</w:t>
                  </w:r>
                </w:p>
              </w:tc>
              <w:tc>
                <w:tcPr>
                  <w:tcW w:w="4002" w:type="dxa"/>
                </w:tcPr>
                <w:p w14:paraId="4D0A060F" w14:textId="0A580570" w:rsidR="0058091B" w:rsidRPr="004C31B8" w:rsidRDefault="0058091B" w:rsidP="00B1158E">
                  <w:pPr>
                    <w:rPr>
                      <w:sz w:val="20"/>
                      <w:szCs w:val="20"/>
                    </w:rPr>
                  </w:pPr>
                  <w:r w:rsidRPr="004C31B8">
                    <w:rPr>
                      <w:sz w:val="20"/>
                      <w:szCs w:val="20"/>
                    </w:rPr>
                    <w:t>Phone</w:t>
                  </w:r>
                  <w:r>
                    <w:rPr>
                      <w:sz w:val="20"/>
                      <w:szCs w:val="20"/>
                    </w:rPr>
                    <w:t>, Email, Web, Facebook, Twitter, Mobile, Text, Communities</w:t>
                  </w:r>
                </w:p>
              </w:tc>
              <w:tc>
                <w:tcPr>
                  <w:tcW w:w="4002" w:type="dxa"/>
                </w:tcPr>
                <w:p w14:paraId="14973ED3" w14:textId="6DD54B36" w:rsidR="0058091B" w:rsidRPr="004C31B8" w:rsidRDefault="0058091B" w:rsidP="00B1158E">
                  <w:pPr>
                    <w:rPr>
                      <w:sz w:val="20"/>
                      <w:szCs w:val="20"/>
                    </w:rPr>
                  </w:pPr>
                </w:p>
              </w:tc>
            </w:tr>
            <w:tr w:rsidR="008C57DC" w:rsidRPr="00076734" w14:paraId="4EEBC416" w14:textId="77777777" w:rsidTr="00B1158E">
              <w:tc>
                <w:tcPr>
                  <w:tcW w:w="1980" w:type="dxa"/>
                </w:tcPr>
                <w:p w14:paraId="255E6A55" w14:textId="77777777" w:rsidR="008C57DC" w:rsidRPr="00076734" w:rsidRDefault="008C57DC" w:rsidP="00B1158E">
                  <w:pPr>
                    <w:rPr>
                      <w:sz w:val="20"/>
                      <w:szCs w:val="20"/>
                    </w:rPr>
                  </w:pPr>
                  <w:r w:rsidRPr="00076734">
                    <w:rPr>
                      <w:sz w:val="20"/>
                      <w:szCs w:val="20"/>
                    </w:rPr>
                    <w:t>Priority</w:t>
                  </w:r>
                </w:p>
              </w:tc>
              <w:tc>
                <w:tcPr>
                  <w:tcW w:w="4002" w:type="dxa"/>
                </w:tcPr>
                <w:p w14:paraId="32220922" w14:textId="77777777" w:rsidR="008C57DC" w:rsidRPr="004C31B8" w:rsidRDefault="008C57DC" w:rsidP="00B1158E">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5EC5376A" w14:textId="77777777" w:rsidR="008C57DC" w:rsidRPr="004C31B8" w:rsidRDefault="008C57DC" w:rsidP="00B1158E">
                  <w:pPr>
                    <w:rPr>
                      <w:sz w:val="20"/>
                      <w:szCs w:val="20"/>
                    </w:rPr>
                  </w:pPr>
                  <w:r w:rsidRPr="004C31B8">
                    <w:rPr>
                      <w:sz w:val="20"/>
                      <w:szCs w:val="20"/>
                    </w:rPr>
                    <w:t>Medium</w:t>
                  </w:r>
                </w:p>
              </w:tc>
            </w:tr>
          </w:tbl>
          <w:p w14:paraId="6B34A736" w14:textId="77777777" w:rsidR="005845E0" w:rsidRPr="008D0A72" w:rsidRDefault="005845E0" w:rsidP="00E74B89">
            <w:pPr>
              <w:rPr>
                <w:sz w:val="20"/>
                <w:szCs w:val="20"/>
              </w:rPr>
            </w:pPr>
          </w:p>
        </w:tc>
      </w:tr>
      <w:tr w:rsidR="008C57DC" w:rsidRPr="008D0A72" w14:paraId="0FA6B2FD" w14:textId="77777777" w:rsidTr="00B1158E">
        <w:tc>
          <w:tcPr>
            <w:tcW w:w="2520" w:type="dxa"/>
            <w:shd w:val="clear" w:color="auto" w:fill="EEECE1" w:themeFill="background2"/>
          </w:tcPr>
          <w:p w14:paraId="3E7BD4D0" w14:textId="77777777" w:rsidR="008C57DC" w:rsidRPr="008D0A72" w:rsidRDefault="008C57DC" w:rsidP="00B1158E">
            <w:pPr>
              <w:rPr>
                <w:b/>
                <w:sz w:val="20"/>
                <w:szCs w:val="20"/>
              </w:rPr>
            </w:pPr>
            <w:r>
              <w:rPr>
                <w:b/>
                <w:sz w:val="20"/>
                <w:szCs w:val="20"/>
              </w:rPr>
              <w:t xml:space="preserve">Service Request Types and SLAs </w:t>
            </w:r>
          </w:p>
        </w:tc>
        <w:tc>
          <w:tcPr>
            <w:tcW w:w="11880" w:type="dxa"/>
          </w:tcPr>
          <w:p w14:paraId="2F9FFF97" w14:textId="77777777" w:rsidR="008C57DC" w:rsidRDefault="008C57DC" w:rsidP="00B1158E">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8C57DC" w:rsidRPr="00076734" w14:paraId="6CFC56F8" w14:textId="77777777" w:rsidTr="00B1158E">
              <w:tc>
                <w:tcPr>
                  <w:tcW w:w="3642" w:type="dxa"/>
                  <w:shd w:val="clear" w:color="auto" w:fill="BFBFBF" w:themeFill="background1" w:themeFillShade="BF"/>
                </w:tcPr>
                <w:p w14:paraId="281D0E09" w14:textId="77777777" w:rsidR="008C57DC" w:rsidRPr="00076734" w:rsidRDefault="008C57DC" w:rsidP="00B1158E">
                  <w:pPr>
                    <w:rPr>
                      <w:b/>
                      <w:sz w:val="20"/>
                      <w:szCs w:val="20"/>
                    </w:rPr>
                  </w:pPr>
                  <w:r>
                    <w:rPr>
                      <w:b/>
                      <w:sz w:val="20"/>
                      <w:szCs w:val="20"/>
                    </w:rPr>
                    <w:t>Service Request Types</w:t>
                  </w:r>
                </w:p>
              </w:tc>
              <w:tc>
                <w:tcPr>
                  <w:tcW w:w="1440" w:type="dxa"/>
                  <w:shd w:val="clear" w:color="auto" w:fill="BFBFBF" w:themeFill="background1" w:themeFillShade="BF"/>
                </w:tcPr>
                <w:p w14:paraId="7DB0425D" w14:textId="77777777" w:rsidR="008C57DC" w:rsidRDefault="008C57DC" w:rsidP="00B1158E">
                  <w:pPr>
                    <w:rPr>
                      <w:b/>
                      <w:sz w:val="20"/>
                      <w:szCs w:val="20"/>
                    </w:rPr>
                  </w:pPr>
                  <w:r>
                    <w:rPr>
                      <w:b/>
                      <w:sz w:val="20"/>
                      <w:szCs w:val="20"/>
                    </w:rPr>
                    <w:t>SLA Number (e.g. 1, 2, 3, …)</w:t>
                  </w:r>
                </w:p>
              </w:tc>
              <w:tc>
                <w:tcPr>
                  <w:tcW w:w="2340" w:type="dxa"/>
                  <w:shd w:val="clear" w:color="auto" w:fill="BFBFBF" w:themeFill="background1" w:themeFillShade="BF"/>
                </w:tcPr>
                <w:p w14:paraId="6DEED47B" w14:textId="77777777" w:rsidR="008C57DC" w:rsidRDefault="008C57DC" w:rsidP="00B1158E">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7E5A65B2" w14:textId="77777777" w:rsidR="008C57DC" w:rsidRPr="00076734" w:rsidRDefault="008C57DC" w:rsidP="00B1158E">
                  <w:pPr>
                    <w:jc w:val="center"/>
                    <w:rPr>
                      <w:b/>
                      <w:sz w:val="20"/>
                      <w:szCs w:val="20"/>
                    </w:rPr>
                  </w:pPr>
                  <w:r>
                    <w:rPr>
                      <w:b/>
                      <w:sz w:val="20"/>
                      <w:szCs w:val="20"/>
                    </w:rPr>
                    <w:t>Interface</w:t>
                  </w:r>
                </w:p>
              </w:tc>
            </w:tr>
            <w:tr w:rsidR="0058091B" w:rsidRPr="00076734" w14:paraId="1FFCD960" w14:textId="77777777" w:rsidTr="004A4755">
              <w:tc>
                <w:tcPr>
                  <w:tcW w:w="3642" w:type="dxa"/>
                </w:tcPr>
                <w:p w14:paraId="26305C04" w14:textId="6D6B1E19" w:rsidR="0058091B" w:rsidRPr="000334C1" w:rsidRDefault="0058091B" w:rsidP="00B1158E">
                  <w:pPr>
                    <w:rPr>
                      <w:sz w:val="20"/>
                      <w:szCs w:val="20"/>
                    </w:rPr>
                  </w:pPr>
                  <w:r w:rsidRPr="000334C1">
                    <w:rPr>
                      <w:sz w:val="20"/>
                      <w:szCs w:val="20"/>
                    </w:rPr>
                    <w:t>Vacant House</w:t>
                  </w:r>
                </w:p>
              </w:tc>
              <w:tc>
                <w:tcPr>
                  <w:tcW w:w="3780" w:type="dxa"/>
                  <w:gridSpan w:val="2"/>
                </w:tcPr>
                <w:p w14:paraId="41923630" w14:textId="3862A437" w:rsidR="0058091B" w:rsidRPr="00076734" w:rsidRDefault="0058091B" w:rsidP="00B1158E">
                  <w:pPr>
                    <w:rPr>
                      <w:sz w:val="20"/>
                      <w:szCs w:val="20"/>
                    </w:rPr>
                  </w:pPr>
                  <w:r>
                    <w:rPr>
                      <w:sz w:val="20"/>
                      <w:szCs w:val="20"/>
                    </w:rPr>
                    <w:t>Refer to SLA Document</w:t>
                  </w:r>
                </w:p>
              </w:tc>
              <w:tc>
                <w:tcPr>
                  <w:tcW w:w="2880" w:type="dxa"/>
                </w:tcPr>
                <w:p w14:paraId="2135975F" w14:textId="52F1AD5E" w:rsidR="0058091B" w:rsidRDefault="0058091B" w:rsidP="00B1158E">
                  <w:pPr>
                    <w:jc w:val="center"/>
                    <w:rPr>
                      <w:sz w:val="20"/>
                      <w:szCs w:val="20"/>
                    </w:rPr>
                  </w:pPr>
                  <w:r>
                    <w:rPr>
                      <w:sz w:val="20"/>
                      <w:szCs w:val="20"/>
                    </w:rPr>
                    <w:t>Hansen</w:t>
                  </w:r>
                </w:p>
              </w:tc>
            </w:tr>
            <w:tr w:rsidR="0058091B" w:rsidRPr="00957269" w14:paraId="47FEFFB5" w14:textId="77777777" w:rsidTr="00F772A0">
              <w:tc>
                <w:tcPr>
                  <w:tcW w:w="3642" w:type="dxa"/>
                </w:tcPr>
                <w:p w14:paraId="27A16B4C" w14:textId="4A2FB111" w:rsidR="0058091B" w:rsidRPr="000334C1" w:rsidRDefault="0058091B" w:rsidP="000334C1">
                  <w:pPr>
                    <w:rPr>
                      <w:sz w:val="20"/>
                      <w:szCs w:val="20"/>
                    </w:rPr>
                  </w:pPr>
                  <w:r w:rsidRPr="000334C1">
                    <w:rPr>
                      <w:sz w:val="20"/>
                      <w:szCs w:val="20"/>
                    </w:rPr>
                    <w:t>Vacant Commercial</w:t>
                  </w:r>
                </w:p>
              </w:tc>
              <w:tc>
                <w:tcPr>
                  <w:tcW w:w="3780" w:type="dxa"/>
                  <w:gridSpan w:val="2"/>
                </w:tcPr>
                <w:p w14:paraId="2546F80B" w14:textId="2ED95B32" w:rsidR="0058091B" w:rsidRPr="000334C1" w:rsidRDefault="0058091B" w:rsidP="00B1158E">
                  <w:pPr>
                    <w:rPr>
                      <w:sz w:val="20"/>
                      <w:szCs w:val="20"/>
                    </w:rPr>
                  </w:pPr>
                  <w:r>
                    <w:rPr>
                      <w:sz w:val="20"/>
                      <w:szCs w:val="20"/>
                    </w:rPr>
                    <w:t>Refer to SLA Document</w:t>
                  </w:r>
                </w:p>
              </w:tc>
              <w:tc>
                <w:tcPr>
                  <w:tcW w:w="2880" w:type="dxa"/>
                </w:tcPr>
                <w:p w14:paraId="2EA69716" w14:textId="77777777" w:rsidR="0058091B" w:rsidRPr="000334C1" w:rsidRDefault="0058091B" w:rsidP="00B1158E">
                  <w:pPr>
                    <w:jc w:val="center"/>
                    <w:rPr>
                      <w:sz w:val="20"/>
                      <w:szCs w:val="20"/>
                    </w:rPr>
                  </w:pPr>
                  <w:r w:rsidRPr="000334C1">
                    <w:rPr>
                      <w:sz w:val="20"/>
                      <w:szCs w:val="20"/>
                    </w:rPr>
                    <w:t>Hansen</w:t>
                  </w:r>
                </w:p>
              </w:tc>
            </w:tr>
            <w:tr w:rsidR="008C57DC" w:rsidRPr="00076734" w14:paraId="30D71A8C" w14:textId="77777777" w:rsidTr="00B1158E">
              <w:tc>
                <w:tcPr>
                  <w:tcW w:w="3642" w:type="dxa"/>
                </w:tcPr>
                <w:p w14:paraId="1CA49EFE" w14:textId="77777777" w:rsidR="008C57DC" w:rsidRPr="00FC09FF" w:rsidRDefault="008C57DC" w:rsidP="00B1158E">
                  <w:pPr>
                    <w:rPr>
                      <w:sz w:val="20"/>
                      <w:szCs w:val="20"/>
                    </w:rPr>
                  </w:pPr>
                  <w:r w:rsidRPr="00F663B2">
                    <w:rPr>
                      <w:sz w:val="20"/>
                      <w:szCs w:val="20"/>
                    </w:rPr>
                    <w:t>Service Not Needed</w:t>
                  </w:r>
                </w:p>
              </w:tc>
              <w:tc>
                <w:tcPr>
                  <w:tcW w:w="1440" w:type="dxa"/>
                </w:tcPr>
                <w:p w14:paraId="727440C0" w14:textId="77777777" w:rsidR="008C57DC" w:rsidRDefault="008C57DC" w:rsidP="00B1158E">
                  <w:r>
                    <w:rPr>
                      <w:sz w:val="20"/>
                      <w:szCs w:val="20"/>
                    </w:rPr>
                    <w:t>None</w:t>
                  </w:r>
                </w:p>
              </w:tc>
              <w:tc>
                <w:tcPr>
                  <w:tcW w:w="2340" w:type="dxa"/>
                </w:tcPr>
                <w:p w14:paraId="70E4F4B7" w14:textId="77777777" w:rsidR="008C57DC" w:rsidRDefault="008C57DC" w:rsidP="00B1158E">
                  <w:r>
                    <w:rPr>
                      <w:sz w:val="20"/>
                      <w:szCs w:val="20"/>
                    </w:rPr>
                    <w:t>None</w:t>
                  </w:r>
                </w:p>
              </w:tc>
              <w:tc>
                <w:tcPr>
                  <w:tcW w:w="2880" w:type="dxa"/>
                </w:tcPr>
                <w:p w14:paraId="1A8D1123" w14:textId="77777777" w:rsidR="008C57DC" w:rsidRPr="00651414" w:rsidRDefault="008C57DC" w:rsidP="00B1158E">
                  <w:pPr>
                    <w:jc w:val="center"/>
                    <w:rPr>
                      <w:sz w:val="20"/>
                      <w:szCs w:val="20"/>
                    </w:rPr>
                  </w:pPr>
                  <w:r>
                    <w:rPr>
                      <w:sz w:val="20"/>
                      <w:szCs w:val="20"/>
                    </w:rPr>
                    <w:t>None</w:t>
                  </w:r>
                </w:p>
              </w:tc>
            </w:tr>
          </w:tbl>
          <w:p w14:paraId="4722347E" w14:textId="77777777" w:rsidR="008C57DC" w:rsidRDefault="008C57DC" w:rsidP="00B1158E">
            <w:pPr>
              <w:rPr>
                <w:sz w:val="20"/>
                <w:szCs w:val="20"/>
              </w:rPr>
            </w:pPr>
          </w:p>
          <w:p w14:paraId="06449221" w14:textId="77777777" w:rsidR="008C57DC" w:rsidRPr="008D0A72" w:rsidRDefault="008C57DC" w:rsidP="00B1158E">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0E6DE6" w:rsidRPr="008D0A72" w14:paraId="020E21C1" w14:textId="77777777" w:rsidTr="009F1376">
        <w:tc>
          <w:tcPr>
            <w:tcW w:w="2520" w:type="dxa"/>
            <w:shd w:val="clear" w:color="auto" w:fill="EEECE1" w:themeFill="background2"/>
          </w:tcPr>
          <w:p w14:paraId="6FE49A66" w14:textId="77777777" w:rsidR="000E6DE6" w:rsidRPr="008D0A72" w:rsidRDefault="000E6DE6" w:rsidP="009F1376">
            <w:pPr>
              <w:rPr>
                <w:b/>
                <w:sz w:val="20"/>
                <w:szCs w:val="20"/>
              </w:rPr>
            </w:pPr>
            <w:r w:rsidRPr="008D0A72">
              <w:rPr>
                <w:b/>
                <w:sz w:val="20"/>
                <w:szCs w:val="20"/>
              </w:rPr>
              <w:t>Assignment Queue</w:t>
            </w:r>
          </w:p>
        </w:tc>
        <w:tc>
          <w:tcPr>
            <w:tcW w:w="11880" w:type="dxa"/>
          </w:tcPr>
          <w:p w14:paraId="300431F8" w14:textId="77777777" w:rsidR="000E6DE6" w:rsidRPr="00AE433D" w:rsidRDefault="000E6DE6" w:rsidP="009F1376">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2BFDB4C3" w14:textId="77777777" w:rsidR="000E6DE6" w:rsidRDefault="000E6DE6" w:rsidP="009F1376">
            <w:pPr>
              <w:rPr>
                <w:sz w:val="20"/>
                <w:szCs w:val="20"/>
              </w:rPr>
            </w:pPr>
          </w:p>
          <w:tbl>
            <w:tblPr>
              <w:tblStyle w:val="TableGrid"/>
              <w:tblW w:w="0" w:type="auto"/>
              <w:tblInd w:w="108" w:type="dxa"/>
              <w:tblLook w:val="04A0" w:firstRow="1" w:lastRow="0" w:firstColumn="1" w:lastColumn="0" w:noHBand="0" w:noVBand="1"/>
            </w:tblPr>
            <w:tblGrid>
              <w:gridCol w:w="4182"/>
              <w:gridCol w:w="2880"/>
              <w:gridCol w:w="4410"/>
            </w:tblGrid>
            <w:tr w:rsidR="000E6DE6" w:rsidRPr="00076734" w14:paraId="6ABFB813" w14:textId="77777777" w:rsidTr="009F1376">
              <w:tc>
                <w:tcPr>
                  <w:tcW w:w="4182" w:type="dxa"/>
                  <w:shd w:val="clear" w:color="auto" w:fill="BFBFBF" w:themeFill="background1" w:themeFillShade="BF"/>
                </w:tcPr>
                <w:p w14:paraId="3F0C631F" w14:textId="77777777" w:rsidR="000E6DE6" w:rsidRPr="00076734" w:rsidRDefault="000E6DE6" w:rsidP="009F1376">
                  <w:pPr>
                    <w:rPr>
                      <w:b/>
                      <w:sz w:val="20"/>
                      <w:szCs w:val="20"/>
                    </w:rPr>
                  </w:pPr>
                  <w:r>
                    <w:rPr>
                      <w:b/>
                      <w:sz w:val="20"/>
                      <w:szCs w:val="20"/>
                    </w:rPr>
                    <w:t>Service Request Types</w:t>
                  </w:r>
                </w:p>
              </w:tc>
              <w:tc>
                <w:tcPr>
                  <w:tcW w:w="2880" w:type="dxa"/>
                  <w:shd w:val="clear" w:color="auto" w:fill="BFBFBF" w:themeFill="background1" w:themeFillShade="BF"/>
                </w:tcPr>
                <w:p w14:paraId="594384A3" w14:textId="77777777" w:rsidR="000E6DE6" w:rsidRDefault="000E6DE6" w:rsidP="009F1376">
                  <w:pPr>
                    <w:rPr>
                      <w:b/>
                      <w:sz w:val="20"/>
                      <w:szCs w:val="20"/>
                    </w:rPr>
                  </w:pPr>
                  <w:r>
                    <w:rPr>
                      <w:b/>
                      <w:sz w:val="20"/>
                      <w:szCs w:val="20"/>
                    </w:rPr>
                    <w:t>Queue Name</w:t>
                  </w:r>
                </w:p>
              </w:tc>
              <w:tc>
                <w:tcPr>
                  <w:tcW w:w="4410" w:type="dxa"/>
                  <w:shd w:val="clear" w:color="auto" w:fill="BFBFBF" w:themeFill="background1" w:themeFillShade="BF"/>
                </w:tcPr>
                <w:p w14:paraId="0E443C08" w14:textId="77777777" w:rsidR="000E6DE6" w:rsidRPr="00076734" w:rsidRDefault="000E6DE6" w:rsidP="009F1376">
                  <w:pPr>
                    <w:rPr>
                      <w:b/>
                      <w:sz w:val="20"/>
                      <w:szCs w:val="20"/>
                    </w:rPr>
                  </w:pPr>
                  <w:r>
                    <w:rPr>
                      <w:b/>
                      <w:sz w:val="20"/>
                      <w:szCs w:val="20"/>
                    </w:rPr>
                    <w:t>Queue Members</w:t>
                  </w:r>
                </w:p>
              </w:tc>
            </w:tr>
            <w:tr w:rsidR="00176C17" w:rsidRPr="00076734" w14:paraId="0C9A4EC1" w14:textId="77777777" w:rsidTr="009F1376">
              <w:tc>
                <w:tcPr>
                  <w:tcW w:w="4182" w:type="dxa"/>
                </w:tcPr>
                <w:p w14:paraId="5805A172" w14:textId="4FBBD0C4" w:rsidR="00176C17" w:rsidRPr="000334C1" w:rsidRDefault="00176C17" w:rsidP="009F1376">
                  <w:pPr>
                    <w:rPr>
                      <w:sz w:val="20"/>
                      <w:szCs w:val="20"/>
                    </w:rPr>
                  </w:pPr>
                  <w:r w:rsidRPr="000334C1">
                    <w:rPr>
                      <w:sz w:val="20"/>
                      <w:szCs w:val="20"/>
                    </w:rPr>
                    <w:t>Vacant House or Commercial</w:t>
                  </w:r>
                </w:p>
              </w:tc>
              <w:tc>
                <w:tcPr>
                  <w:tcW w:w="2880" w:type="dxa"/>
                </w:tcPr>
                <w:p w14:paraId="6B0F6582" w14:textId="6F8C2A02" w:rsidR="00176C17" w:rsidRPr="000334C1" w:rsidRDefault="00176C17" w:rsidP="009F1376">
                  <w:pPr>
                    <w:rPr>
                      <w:sz w:val="20"/>
                      <w:szCs w:val="20"/>
                    </w:rPr>
                  </w:pPr>
                  <w:r w:rsidRPr="00F452CA">
                    <w:rPr>
                      <w:sz w:val="20"/>
                      <w:szCs w:val="20"/>
                    </w:rPr>
                    <w:t xml:space="preserve">L&amp;I Operations </w:t>
                  </w:r>
                  <w:r>
                    <w:rPr>
                      <w:sz w:val="20"/>
                      <w:szCs w:val="20"/>
                    </w:rPr>
                    <w:t xml:space="preserve">North </w:t>
                  </w:r>
                  <w:r w:rsidRPr="00F452CA">
                    <w:rPr>
                      <w:sz w:val="20"/>
                      <w:szCs w:val="20"/>
                    </w:rPr>
                    <w:t>District</w:t>
                  </w:r>
                </w:p>
              </w:tc>
              <w:tc>
                <w:tcPr>
                  <w:tcW w:w="4410" w:type="dxa"/>
                </w:tcPr>
                <w:p w14:paraId="48B616ED" w14:textId="5050997F" w:rsidR="00176C17" w:rsidRPr="000334C1" w:rsidRDefault="006028C8" w:rsidP="000334C1">
                  <w:pPr>
                    <w:rPr>
                      <w:sz w:val="20"/>
                      <w:szCs w:val="20"/>
                    </w:rPr>
                  </w:pPr>
                  <w:r>
                    <w:rPr>
                      <w:rFonts w:ascii="Calibri" w:eastAsia="Times New Roman" w:hAnsi="Calibri" w:cs="Segoe UI"/>
                      <w:color w:val="000000"/>
                      <w:sz w:val="20"/>
                      <w:szCs w:val="20"/>
                    </w:rPr>
                    <w:t>Hansen</w:t>
                  </w:r>
                </w:p>
              </w:tc>
            </w:tr>
            <w:tr w:rsidR="006028C8" w:rsidRPr="00076734" w14:paraId="6CC2DCB1" w14:textId="77777777" w:rsidTr="009F1376">
              <w:tc>
                <w:tcPr>
                  <w:tcW w:w="4182" w:type="dxa"/>
                </w:tcPr>
                <w:p w14:paraId="16CBEEA0" w14:textId="40104461" w:rsidR="006028C8" w:rsidRPr="000334C1" w:rsidRDefault="006028C8" w:rsidP="009F1376">
                  <w:pPr>
                    <w:rPr>
                      <w:sz w:val="20"/>
                      <w:szCs w:val="20"/>
                    </w:rPr>
                  </w:pPr>
                  <w:r w:rsidRPr="000334C1">
                    <w:rPr>
                      <w:sz w:val="20"/>
                      <w:szCs w:val="20"/>
                    </w:rPr>
                    <w:t>Vacant House or Commercial</w:t>
                  </w:r>
                </w:p>
              </w:tc>
              <w:tc>
                <w:tcPr>
                  <w:tcW w:w="2880" w:type="dxa"/>
                </w:tcPr>
                <w:p w14:paraId="288E1F8E" w14:textId="4B345679" w:rsidR="006028C8" w:rsidRPr="000334C1" w:rsidRDefault="006028C8" w:rsidP="009F1376">
                  <w:pPr>
                    <w:rPr>
                      <w:sz w:val="20"/>
                      <w:szCs w:val="20"/>
                    </w:rPr>
                  </w:pPr>
                  <w:r w:rsidRPr="00F452CA">
                    <w:rPr>
                      <w:sz w:val="20"/>
                      <w:szCs w:val="20"/>
                    </w:rPr>
                    <w:t xml:space="preserve">L&amp;I Operations </w:t>
                  </w:r>
                  <w:r>
                    <w:rPr>
                      <w:sz w:val="20"/>
                      <w:szCs w:val="20"/>
                    </w:rPr>
                    <w:t xml:space="preserve">South District </w:t>
                  </w:r>
                </w:p>
              </w:tc>
              <w:tc>
                <w:tcPr>
                  <w:tcW w:w="4410" w:type="dxa"/>
                </w:tcPr>
                <w:p w14:paraId="6F5D6399" w14:textId="52BEA5D1" w:rsidR="006028C8" w:rsidRPr="000334C1" w:rsidRDefault="006028C8" w:rsidP="009F1376">
                  <w:pPr>
                    <w:rPr>
                      <w:sz w:val="20"/>
                      <w:szCs w:val="20"/>
                    </w:rPr>
                  </w:pPr>
                  <w:r>
                    <w:rPr>
                      <w:rFonts w:ascii="Calibri" w:eastAsia="Times New Roman" w:hAnsi="Calibri" w:cs="Segoe UI"/>
                      <w:color w:val="000000"/>
                      <w:sz w:val="20"/>
                      <w:szCs w:val="20"/>
                    </w:rPr>
                    <w:t>Hansen</w:t>
                  </w:r>
                </w:p>
              </w:tc>
            </w:tr>
            <w:tr w:rsidR="006028C8" w:rsidRPr="00076734" w14:paraId="50D5D409" w14:textId="77777777" w:rsidTr="009F1376">
              <w:tc>
                <w:tcPr>
                  <w:tcW w:w="4182" w:type="dxa"/>
                </w:tcPr>
                <w:p w14:paraId="0A9952BD" w14:textId="11CD737F" w:rsidR="006028C8" w:rsidRPr="000334C1" w:rsidRDefault="006028C8" w:rsidP="009F1376">
                  <w:pPr>
                    <w:rPr>
                      <w:sz w:val="20"/>
                      <w:szCs w:val="20"/>
                    </w:rPr>
                  </w:pPr>
                  <w:r w:rsidRPr="000334C1">
                    <w:rPr>
                      <w:sz w:val="20"/>
                      <w:szCs w:val="20"/>
                    </w:rPr>
                    <w:t>Vacant House or Commercial</w:t>
                  </w:r>
                </w:p>
              </w:tc>
              <w:tc>
                <w:tcPr>
                  <w:tcW w:w="2880" w:type="dxa"/>
                </w:tcPr>
                <w:p w14:paraId="3707C772" w14:textId="6946CD24" w:rsidR="006028C8" w:rsidRPr="000334C1" w:rsidRDefault="006028C8" w:rsidP="009F1376">
                  <w:pPr>
                    <w:rPr>
                      <w:sz w:val="20"/>
                      <w:szCs w:val="20"/>
                    </w:rPr>
                  </w:pPr>
                  <w:r w:rsidRPr="00F452CA">
                    <w:rPr>
                      <w:sz w:val="20"/>
                      <w:szCs w:val="20"/>
                    </w:rPr>
                    <w:t xml:space="preserve">L&amp;I Operations </w:t>
                  </w:r>
                  <w:r>
                    <w:rPr>
                      <w:sz w:val="20"/>
                      <w:szCs w:val="20"/>
                    </w:rPr>
                    <w:t xml:space="preserve">East </w:t>
                  </w:r>
                  <w:r w:rsidRPr="00F452CA">
                    <w:rPr>
                      <w:sz w:val="20"/>
                      <w:szCs w:val="20"/>
                    </w:rPr>
                    <w:t>District</w:t>
                  </w:r>
                </w:p>
              </w:tc>
              <w:tc>
                <w:tcPr>
                  <w:tcW w:w="4410" w:type="dxa"/>
                </w:tcPr>
                <w:p w14:paraId="407B2F64" w14:textId="23D21E91" w:rsidR="006028C8" w:rsidRPr="000334C1" w:rsidRDefault="006028C8" w:rsidP="009F1376">
                  <w:pPr>
                    <w:rPr>
                      <w:sz w:val="20"/>
                      <w:szCs w:val="20"/>
                    </w:rPr>
                  </w:pPr>
                  <w:r>
                    <w:rPr>
                      <w:rFonts w:ascii="Calibri" w:eastAsia="Times New Roman" w:hAnsi="Calibri" w:cs="Segoe UI"/>
                      <w:color w:val="000000"/>
                      <w:sz w:val="20"/>
                      <w:szCs w:val="20"/>
                    </w:rPr>
                    <w:t>Hansen</w:t>
                  </w:r>
                </w:p>
              </w:tc>
            </w:tr>
            <w:tr w:rsidR="006028C8" w:rsidRPr="00076734" w14:paraId="257AB9C0" w14:textId="77777777" w:rsidTr="009F1376">
              <w:tc>
                <w:tcPr>
                  <w:tcW w:w="4182" w:type="dxa"/>
                </w:tcPr>
                <w:p w14:paraId="36344CC4" w14:textId="24948551" w:rsidR="006028C8" w:rsidRPr="000334C1" w:rsidRDefault="006028C8" w:rsidP="009F1376">
                  <w:pPr>
                    <w:rPr>
                      <w:sz w:val="20"/>
                      <w:szCs w:val="20"/>
                    </w:rPr>
                  </w:pPr>
                  <w:r w:rsidRPr="000334C1">
                    <w:rPr>
                      <w:sz w:val="20"/>
                      <w:szCs w:val="20"/>
                    </w:rPr>
                    <w:t>Vacant House or Commercial</w:t>
                  </w:r>
                </w:p>
              </w:tc>
              <w:tc>
                <w:tcPr>
                  <w:tcW w:w="2880" w:type="dxa"/>
                </w:tcPr>
                <w:p w14:paraId="0F71B979" w14:textId="08CBEED6" w:rsidR="006028C8" w:rsidRPr="000334C1" w:rsidRDefault="006028C8" w:rsidP="009F1376">
                  <w:pPr>
                    <w:rPr>
                      <w:sz w:val="20"/>
                      <w:szCs w:val="20"/>
                    </w:rPr>
                  </w:pPr>
                  <w:r w:rsidRPr="00F452CA">
                    <w:rPr>
                      <w:sz w:val="20"/>
                      <w:szCs w:val="20"/>
                    </w:rPr>
                    <w:t xml:space="preserve">L&amp;I Operations </w:t>
                  </w:r>
                  <w:r>
                    <w:rPr>
                      <w:sz w:val="20"/>
                      <w:szCs w:val="20"/>
                    </w:rPr>
                    <w:t xml:space="preserve">West </w:t>
                  </w:r>
                  <w:r w:rsidRPr="00F452CA">
                    <w:rPr>
                      <w:sz w:val="20"/>
                      <w:szCs w:val="20"/>
                    </w:rPr>
                    <w:t>District</w:t>
                  </w:r>
                </w:p>
              </w:tc>
              <w:tc>
                <w:tcPr>
                  <w:tcW w:w="4410" w:type="dxa"/>
                </w:tcPr>
                <w:p w14:paraId="18E50843" w14:textId="01409DD4" w:rsidR="006028C8" w:rsidRPr="000334C1" w:rsidRDefault="006028C8" w:rsidP="009F1376">
                  <w:pPr>
                    <w:rPr>
                      <w:sz w:val="20"/>
                      <w:szCs w:val="20"/>
                    </w:rPr>
                  </w:pPr>
                  <w:r>
                    <w:rPr>
                      <w:rFonts w:ascii="Calibri" w:eastAsia="Times New Roman" w:hAnsi="Calibri" w:cs="Segoe UI"/>
                      <w:color w:val="000000"/>
                      <w:sz w:val="20"/>
                      <w:szCs w:val="20"/>
                    </w:rPr>
                    <w:t>Hansen</w:t>
                  </w:r>
                </w:p>
              </w:tc>
            </w:tr>
            <w:tr w:rsidR="006028C8" w:rsidRPr="00076734" w14:paraId="2FEF6D5A" w14:textId="77777777" w:rsidTr="009F1376">
              <w:tc>
                <w:tcPr>
                  <w:tcW w:w="4182" w:type="dxa"/>
                </w:tcPr>
                <w:p w14:paraId="7034B232" w14:textId="3E6767D7" w:rsidR="006028C8" w:rsidRPr="000334C1" w:rsidRDefault="006028C8" w:rsidP="009F1376">
                  <w:pPr>
                    <w:rPr>
                      <w:sz w:val="20"/>
                      <w:szCs w:val="20"/>
                    </w:rPr>
                  </w:pPr>
                  <w:r w:rsidRPr="000334C1">
                    <w:rPr>
                      <w:sz w:val="20"/>
                      <w:szCs w:val="20"/>
                    </w:rPr>
                    <w:t>Vacant House or Commercial</w:t>
                  </w:r>
                </w:p>
              </w:tc>
              <w:tc>
                <w:tcPr>
                  <w:tcW w:w="2880" w:type="dxa"/>
                </w:tcPr>
                <w:p w14:paraId="30A511E4" w14:textId="2A8CCC72" w:rsidR="006028C8" w:rsidRPr="000334C1" w:rsidRDefault="006028C8" w:rsidP="009F1376">
                  <w:pPr>
                    <w:rPr>
                      <w:sz w:val="20"/>
                      <w:szCs w:val="20"/>
                    </w:rPr>
                  </w:pPr>
                  <w:r w:rsidRPr="00F452CA">
                    <w:rPr>
                      <w:sz w:val="20"/>
                      <w:szCs w:val="20"/>
                    </w:rPr>
                    <w:t xml:space="preserve">L&amp;I Operations </w:t>
                  </w:r>
                  <w:r>
                    <w:rPr>
                      <w:sz w:val="20"/>
                      <w:szCs w:val="20"/>
                    </w:rPr>
                    <w:t xml:space="preserve">Central </w:t>
                  </w:r>
                  <w:r w:rsidRPr="00F452CA">
                    <w:rPr>
                      <w:sz w:val="20"/>
                      <w:szCs w:val="20"/>
                    </w:rPr>
                    <w:t>District</w:t>
                  </w:r>
                </w:p>
              </w:tc>
              <w:tc>
                <w:tcPr>
                  <w:tcW w:w="4410" w:type="dxa"/>
                </w:tcPr>
                <w:p w14:paraId="47AC16B1" w14:textId="2AE4591C" w:rsidR="006028C8" w:rsidRPr="000334C1" w:rsidRDefault="006028C8" w:rsidP="009F1376">
                  <w:pPr>
                    <w:rPr>
                      <w:sz w:val="20"/>
                      <w:szCs w:val="20"/>
                    </w:rPr>
                  </w:pPr>
                  <w:r>
                    <w:rPr>
                      <w:rFonts w:ascii="Calibri" w:eastAsia="Times New Roman" w:hAnsi="Calibri" w:cs="Segoe UI"/>
                      <w:color w:val="000000"/>
                      <w:sz w:val="20"/>
                      <w:szCs w:val="20"/>
                    </w:rPr>
                    <w:t>Hansen</w:t>
                  </w:r>
                </w:p>
              </w:tc>
            </w:tr>
            <w:tr w:rsidR="00176C17" w:rsidRPr="00076734" w14:paraId="09AB6E00" w14:textId="77777777" w:rsidTr="009F1376">
              <w:tc>
                <w:tcPr>
                  <w:tcW w:w="4182" w:type="dxa"/>
                </w:tcPr>
                <w:p w14:paraId="0F42E280" w14:textId="77777777" w:rsidR="00176C17" w:rsidRPr="00FC09FF" w:rsidRDefault="00176C17" w:rsidP="009F1376">
                  <w:pPr>
                    <w:rPr>
                      <w:sz w:val="20"/>
                      <w:szCs w:val="20"/>
                    </w:rPr>
                  </w:pPr>
                  <w:r w:rsidRPr="00F663B2">
                    <w:rPr>
                      <w:sz w:val="20"/>
                      <w:szCs w:val="20"/>
                    </w:rPr>
                    <w:t>Service Not Needed</w:t>
                  </w:r>
                </w:p>
              </w:tc>
              <w:tc>
                <w:tcPr>
                  <w:tcW w:w="2880" w:type="dxa"/>
                </w:tcPr>
                <w:p w14:paraId="13F802F2" w14:textId="732BAA37" w:rsidR="00176C17" w:rsidRPr="00066BE2" w:rsidRDefault="00176C17" w:rsidP="009F1376">
                  <w:pPr>
                    <w:rPr>
                      <w:sz w:val="20"/>
                      <w:szCs w:val="20"/>
                    </w:rPr>
                  </w:pPr>
                  <w:r w:rsidRPr="00F663B2">
                    <w:rPr>
                      <w:sz w:val="20"/>
                      <w:szCs w:val="20"/>
                    </w:rPr>
                    <w:t>311 Contact Center</w:t>
                  </w:r>
                </w:p>
              </w:tc>
              <w:tc>
                <w:tcPr>
                  <w:tcW w:w="4410" w:type="dxa"/>
                </w:tcPr>
                <w:p w14:paraId="2C95CB77" w14:textId="77777777" w:rsidR="00176C17" w:rsidRPr="002B10D7" w:rsidRDefault="00176C17" w:rsidP="009F1376">
                  <w:pPr>
                    <w:rPr>
                      <w:sz w:val="20"/>
                      <w:szCs w:val="20"/>
                    </w:rPr>
                  </w:pPr>
                  <w:r w:rsidRPr="002B10D7">
                    <w:rPr>
                      <w:rFonts w:ascii="Calibri" w:eastAsia="Times New Roman" w:hAnsi="Calibri" w:cs="Segoe UI"/>
                      <w:color w:val="000000"/>
                      <w:sz w:val="20"/>
                      <w:szCs w:val="20"/>
                    </w:rPr>
                    <w:t>None</w:t>
                  </w:r>
                </w:p>
              </w:tc>
            </w:tr>
          </w:tbl>
          <w:p w14:paraId="10A79A58" w14:textId="77777777" w:rsidR="000E6DE6" w:rsidRDefault="000E6DE6" w:rsidP="009F1376">
            <w:pPr>
              <w:rPr>
                <w:sz w:val="20"/>
                <w:szCs w:val="20"/>
              </w:rPr>
            </w:pPr>
          </w:p>
          <w:p w14:paraId="08D8D91F" w14:textId="77777777" w:rsidR="000E6DE6" w:rsidRPr="008D0A72" w:rsidRDefault="000E6DE6" w:rsidP="009F1376">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tc>
      </w:tr>
      <w:tr w:rsidR="00BE5E4E" w:rsidRPr="008D0A72" w14:paraId="6B34A7CF" w14:textId="77777777" w:rsidTr="001F3B80">
        <w:tc>
          <w:tcPr>
            <w:tcW w:w="2520" w:type="dxa"/>
            <w:shd w:val="clear" w:color="auto" w:fill="EEECE1" w:themeFill="background2"/>
          </w:tcPr>
          <w:p w14:paraId="6B34A738" w14:textId="77777777" w:rsidR="00BE5E4E" w:rsidRPr="008D0A72" w:rsidRDefault="003B3FA9" w:rsidP="003B3FA9">
            <w:pPr>
              <w:rPr>
                <w:b/>
                <w:sz w:val="20"/>
                <w:szCs w:val="20"/>
              </w:rPr>
            </w:pPr>
            <w:r>
              <w:rPr>
                <w:b/>
                <w:sz w:val="20"/>
                <w:szCs w:val="20"/>
              </w:rPr>
              <w:t>Additional</w:t>
            </w:r>
            <w:r w:rsidR="00BE5E4E" w:rsidRPr="008D0A72">
              <w:rPr>
                <w:b/>
                <w:sz w:val="20"/>
                <w:szCs w:val="20"/>
              </w:rPr>
              <w:t xml:space="preserve"> Case Fields</w:t>
            </w:r>
          </w:p>
        </w:tc>
        <w:tc>
          <w:tcPr>
            <w:tcW w:w="11880" w:type="dxa"/>
          </w:tcPr>
          <w:p w14:paraId="6B34A739" w14:textId="77777777" w:rsidR="00BE5E4E" w:rsidRPr="008D0A72" w:rsidRDefault="00BA6C52" w:rsidP="00972999">
            <w:pPr>
              <w:rPr>
                <w:sz w:val="20"/>
                <w:szCs w:val="20"/>
              </w:rPr>
            </w:pPr>
            <w:r w:rsidRPr="008D0A72">
              <w:rPr>
                <w:sz w:val="20"/>
                <w:szCs w:val="20"/>
              </w:rPr>
              <w:t xml:space="preserve">The standard </w:t>
            </w:r>
            <w:r w:rsidR="003B3FA9">
              <w:rPr>
                <w:sz w:val="20"/>
                <w:szCs w:val="20"/>
              </w:rPr>
              <w:t xml:space="preserve">and custom case </w:t>
            </w:r>
            <w:r w:rsidRPr="008D0A72">
              <w:rPr>
                <w:sz w:val="20"/>
                <w:szCs w:val="20"/>
              </w:rPr>
              <w:t xml:space="preserve">fields </w:t>
            </w:r>
            <w:r w:rsidR="00802637">
              <w:rPr>
                <w:sz w:val="20"/>
                <w:szCs w:val="20"/>
              </w:rPr>
              <w:t xml:space="preserve">described in the “Service Requests Standards” document </w:t>
            </w:r>
            <w:r w:rsidR="00802637" w:rsidRPr="008D0A72">
              <w:rPr>
                <w:sz w:val="20"/>
                <w:szCs w:val="20"/>
              </w:rPr>
              <w:t xml:space="preserve">will </w:t>
            </w:r>
            <w:r w:rsidRPr="008D0A72">
              <w:rPr>
                <w:sz w:val="20"/>
                <w:szCs w:val="20"/>
              </w:rPr>
              <w:t xml:space="preserve">be available for all cases.  </w:t>
            </w:r>
            <w:r w:rsidR="00BE5E4E" w:rsidRPr="008D0A72">
              <w:rPr>
                <w:sz w:val="20"/>
                <w:szCs w:val="20"/>
              </w:rPr>
              <w:t xml:space="preserve">If this type of </w:t>
            </w:r>
            <w:r w:rsidR="005C1B26">
              <w:rPr>
                <w:sz w:val="20"/>
                <w:szCs w:val="20"/>
              </w:rPr>
              <w:t xml:space="preserve">service request </w:t>
            </w:r>
            <w:r w:rsidR="00BE5E4E" w:rsidRPr="008D0A72">
              <w:rPr>
                <w:sz w:val="20"/>
                <w:szCs w:val="20"/>
              </w:rPr>
              <w:t xml:space="preserve">needs any </w:t>
            </w:r>
            <w:r w:rsidRPr="008D0A72">
              <w:rPr>
                <w:sz w:val="20"/>
                <w:szCs w:val="20"/>
              </w:rPr>
              <w:t xml:space="preserve">other </w:t>
            </w:r>
            <w:r w:rsidR="00BE5E4E" w:rsidRPr="008D0A72">
              <w:rPr>
                <w:sz w:val="20"/>
                <w:szCs w:val="20"/>
              </w:rPr>
              <w:t xml:space="preserve">fields, please enter them below: </w:t>
            </w:r>
            <w:r w:rsidR="00BE5E4E" w:rsidRPr="008D0A72">
              <w:rPr>
                <w:sz w:val="20"/>
                <w:szCs w:val="20"/>
              </w:rPr>
              <w:br/>
            </w:r>
            <w:r w:rsidR="00BE5E4E" w:rsidRPr="008D0A72">
              <w:rPr>
                <w:sz w:val="20"/>
                <w:szCs w:val="20"/>
              </w:rPr>
              <w:br/>
            </w:r>
            <w:r w:rsidR="00BE5E4E" w:rsidRPr="008D0A72">
              <w:rPr>
                <w:b/>
                <w:sz w:val="20"/>
                <w:szCs w:val="20"/>
              </w:rPr>
              <w:t>Additional Information section</w:t>
            </w:r>
          </w:p>
          <w:tbl>
            <w:tblPr>
              <w:tblStyle w:val="TableGrid"/>
              <w:tblW w:w="0" w:type="auto"/>
              <w:tblLook w:val="04A0" w:firstRow="1" w:lastRow="0" w:firstColumn="1" w:lastColumn="0" w:noHBand="0" w:noVBand="1"/>
            </w:tblPr>
            <w:tblGrid>
              <w:gridCol w:w="2865"/>
              <w:gridCol w:w="2873"/>
              <w:gridCol w:w="1031"/>
              <w:gridCol w:w="1126"/>
              <w:gridCol w:w="861"/>
              <w:gridCol w:w="2884"/>
            </w:tblGrid>
            <w:tr w:rsidR="009F0D4B" w:rsidRPr="008D0A72" w14:paraId="6B34A740" w14:textId="77777777" w:rsidTr="001544D7">
              <w:trPr>
                <w:cantSplit/>
              </w:trPr>
              <w:tc>
                <w:tcPr>
                  <w:tcW w:w="2865" w:type="dxa"/>
                  <w:shd w:val="clear" w:color="auto" w:fill="D9D9D9" w:themeFill="background1" w:themeFillShade="D9"/>
                </w:tcPr>
                <w:p w14:paraId="6B34A73A" w14:textId="77777777" w:rsidR="00C51C66" w:rsidRPr="008D0A72" w:rsidRDefault="00C51C66" w:rsidP="002F2245">
                  <w:pPr>
                    <w:rPr>
                      <w:b/>
                      <w:sz w:val="20"/>
                      <w:szCs w:val="20"/>
                    </w:rPr>
                  </w:pPr>
                  <w:r w:rsidRPr="008D0A72">
                    <w:rPr>
                      <w:b/>
                      <w:sz w:val="20"/>
                      <w:szCs w:val="20"/>
                    </w:rPr>
                    <w:t xml:space="preserve">Field </w:t>
                  </w:r>
                  <w:r w:rsidR="002F2245">
                    <w:rPr>
                      <w:b/>
                      <w:sz w:val="20"/>
                      <w:szCs w:val="20"/>
                    </w:rPr>
                    <w:t>Label</w:t>
                  </w:r>
                </w:p>
              </w:tc>
              <w:tc>
                <w:tcPr>
                  <w:tcW w:w="2873" w:type="dxa"/>
                  <w:shd w:val="clear" w:color="auto" w:fill="D9D9D9" w:themeFill="background1" w:themeFillShade="D9"/>
                </w:tcPr>
                <w:p w14:paraId="6B34A73B" w14:textId="77777777" w:rsidR="00C51C66" w:rsidRPr="008D0A72" w:rsidRDefault="00C51C66" w:rsidP="00972999">
                  <w:pPr>
                    <w:rPr>
                      <w:b/>
                      <w:sz w:val="20"/>
                      <w:szCs w:val="20"/>
                    </w:rPr>
                  </w:pPr>
                  <w:r w:rsidRPr="008D0A72">
                    <w:rPr>
                      <w:b/>
                      <w:sz w:val="20"/>
                      <w:szCs w:val="20"/>
                    </w:rPr>
                    <w:t>Field Type</w:t>
                  </w:r>
                </w:p>
              </w:tc>
              <w:tc>
                <w:tcPr>
                  <w:tcW w:w="1031" w:type="dxa"/>
                  <w:shd w:val="clear" w:color="auto" w:fill="D9D9D9" w:themeFill="background1" w:themeFillShade="D9"/>
                </w:tcPr>
                <w:p w14:paraId="6B34A73C" w14:textId="77777777" w:rsidR="00C51C66" w:rsidRPr="008D0A72" w:rsidRDefault="00C51C66" w:rsidP="00972999">
                  <w:pPr>
                    <w:rPr>
                      <w:b/>
                      <w:sz w:val="20"/>
                      <w:szCs w:val="20"/>
                    </w:rPr>
                  </w:pPr>
                  <w:r w:rsidRPr="008D0A72">
                    <w:rPr>
                      <w:b/>
                      <w:sz w:val="20"/>
                      <w:szCs w:val="20"/>
                    </w:rPr>
                    <w:t>Required</w:t>
                  </w:r>
                </w:p>
              </w:tc>
              <w:tc>
                <w:tcPr>
                  <w:tcW w:w="1126" w:type="dxa"/>
                  <w:shd w:val="clear" w:color="auto" w:fill="D9D9D9" w:themeFill="background1" w:themeFillShade="D9"/>
                </w:tcPr>
                <w:p w14:paraId="6B34A73D" w14:textId="77777777" w:rsidR="00C51C66" w:rsidRPr="008D0A72" w:rsidRDefault="00C51C66" w:rsidP="00C51C66">
                  <w:pPr>
                    <w:rPr>
                      <w:b/>
                      <w:sz w:val="20"/>
                      <w:szCs w:val="20"/>
                    </w:rPr>
                  </w:pPr>
                  <w:r w:rsidRPr="008D0A72">
                    <w:rPr>
                      <w:b/>
                      <w:sz w:val="20"/>
                      <w:szCs w:val="20"/>
                    </w:rPr>
                    <w:t>Rule</w:t>
                  </w:r>
                  <w:r w:rsidR="003A3160" w:rsidRPr="008D0A72">
                    <w:rPr>
                      <w:b/>
                      <w:sz w:val="20"/>
                      <w:szCs w:val="20"/>
                    </w:rPr>
                    <w:t xml:space="preserve"> #</w:t>
                  </w:r>
                </w:p>
              </w:tc>
              <w:tc>
                <w:tcPr>
                  <w:tcW w:w="861" w:type="dxa"/>
                  <w:shd w:val="clear" w:color="auto" w:fill="D9D9D9" w:themeFill="background1" w:themeFillShade="D9"/>
                </w:tcPr>
                <w:p w14:paraId="6B34A73E" w14:textId="77777777" w:rsidR="00C51C66" w:rsidRPr="008D0A72" w:rsidRDefault="00C51C66" w:rsidP="00972999">
                  <w:pPr>
                    <w:rPr>
                      <w:b/>
                      <w:sz w:val="20"/>
                      <w:szCs w:val="20"/>
                    </w:rPr>
                  </w:pPr>
                  <w:r w:rsidRPr="008D0A72">
                    <w:rPr>
                      <w:b/>
                      <w:sz w:val="20"/>
                      <w:szCs w:val="20"/>
                    </w:rPr>
                    <w:t>History</w:t>
                  </w:r>
                </w:p>
              </w:tc>
              <w:tc>
                <w:tcPr>
                  <w:tcW w:w="2884" w:type="dxa"/>
                  <w:shd w:val="clear" w:color="auto" w:fill="D9D9D9" w:themeFill="background1" w:themeFillShade="D9"/>
                </w:tcPr>
                <w:p w14:paraId="6B34A73F" w14:textId="77777777" w:rsidR="00C51C66" w:rsidRPr="008D0A72" w:rsidRDefault="009F0D4B" w:rsidP="009F0D4B">
                  <w:pPr>
                    <w:rPr>
                      <w:b/>
                      <w:sz w:val="20"/>
                      <w:szCs w:val="20"/>
                    </w:rPr>
                  </w:pPr>
                  <w:r w:rsidRPr="008D0A72">
                    <w:rPr>
                      <w:b/>
                      <w:sz w:val="20"/>
                      <w:szCs w:val="20"/>
                    </w:rPr>
                    <w:t>Field Help Text</w:t>
                  </w:r>
                </w:p>
              </w:tc>
            </w:tr>
            <w:tr w:rsidR="00390BCB" w:rsidRPr="008D0A72" w14:paraId="197842C2" w14:textId="77777777" w:rsidTr="001544D7">
              <w:trPr>
                <w:cantSplit/>
              </w:trPr>
              <w:tc>
                <w:tcPr>
                  <w:tcW w:w="2865" w:type="dxa"/>
                </w:tcPr>
                <w:p w14:paraId="50E0D50F" w14:textId="463BCA44" w:rsidR="00390BCB" w:rsidRPr="009B4246" w:rsidRDefault="00390BCB" w:rsidP="00A128C9">
                  <w:pPr>
                    <w:rPr>
                      <w:sz w:val="20"/>
                      <w:szCs w:val="20"/>
                    </w:rPr>
                  </w:pPr>
                  <w:r w:rsidRPr="009B4246">
                    <w:rPr>
                      <w:sz w:val="20"/>
                      <w:szCs w:val="20"/>
                    </w:rPr>
                    <w:t xml:space="preserve">Residential or </w:t>
                  </w:r>
                  <w:r w:rsidR="00A128C9" w:rsidRPr="009B4246">
                    <w:rPr>
                      <w:sz w:val="20"/>
                      <w:szCs w:val="20"/>
                    </w:rPr>
                    <w:t>Commecial</w:t>
                  </w:r>
                </w:p>
              </w:tc>
              <w:tc>
                <w:tcPr>
                  <w:tcW w:w="2873" w:type="dxa"/>
                </w:tcPr>
                <w:p w14:paraId="58986C5F" w14:textId="77777777" w:rsidR="00390BCB" w:rsidRPr="009B4246" w:rsidRDefault="00390BCB" w:rsidP="00CC4F19">
                  <w:pPr>
                    <w:rPr>
                      <w:sz w:val="20"/>
                      <w:szCs w:val="20"/>
                    </w:rPr>
                  </w:pPr>
                  <w:r w:rsidRPr="009B4246">
                    <w:rPr>
                      <w:sz w:val="20"/>
                      <w:szCs w:val="20"/>
                    </w:rPr>
                    <w:t>Picklist</w:t>
                  </w:r>
                </w:p>
                <w:p w14:paraId="6A826814" w14:textId="5EDEAD58" w:rsidR="00390BCB" w:rsidRPr="009B4246" w:rsidRDefault="00390BCB" w:rsidP="00CC4F19">
                  <w:pPr>
                    <w:rPr>
                      <w:sz w:val="20"/>
                      <w:szCs w:val="20"/>
                    </w:rPr>
                  </w:pPr>
                  <w:r w:rsidRPr="009B4246">
                    <w:rPr>
                      <w:b/>
                      <w:sz w:val="20"/>
                      <w:szCs w:val="20"/>
                    </w:rPr>
                    <w:t>Values:</w:t>
                  </w:r>
                  <w:r w:rsidRPr="009B4246">
                    <w:rPr>
                      <w:sz w:val="20"/>
                      <w:szCs w:val="20"/>
                    </w:rPr>
                    <w:t xml:space="preserve">  Residential, </w:t>
                  </w:r>
                  <w:r w:rsidR="00A128C9" w:rsidRPr="009B4246">
                    <w:rPr>
                      <w:sz w:val="20"/>
                      <w:szCs w:val="20"/>
                    </w:rPr>
                    <w:t>Commercial</w:t>
                  </w:r>
                </w:p>
                <w:p w14:paraId="27DFB2DD" w14:textId="77777777" w:rsidR="00390BCB" w:rsidRPr="009B4246" w:rsidRDefault="00390BCB" w:rsidP="00CC4F19">
                  <w:pPr>
                    <w:rPr>
                      <w:sz w:val="20"/>
                      <w:szCs w:val="20"/>
                    </w:rPr>
                  </w:pPr>
                  <w:r w:rsidRPr="009B4246">
                    <w:rPr>
                      <w:b/>
                      <w:sz w:val="20"/>
                      <w:szCs w:val="20"/>
                    </w:rPr>
                    <w:t>Default:</w:t>
                  </w:r>
                  <w:r w:rsidRPr="009B4246">
                    <w:rPr>
                      <w:sz w:val="20"/>
                      <w:szCs w:val="20"/>
                    </w:rPr>
                    <w:t xml:space="preserve">  </w:t>
                  </w:r>
                </w:p>
                <w:p w14:paraId="4BDD9BD4" w14:textId="77777777" w:rsidR="00390BCB" w:rsidRPr="009B4246" w:rsidRDefault="00390BCB" w:rsidP="00CC4F19">
                  <w:pPr>
                    <w:rPr>
                      <w:sz w:val="20"/>
                      <w:szCs w:val="20"/>
                    </w:rPr>
                  </w:pPr>
                </w:p>
                <w:p w14:paraId="5C5A8FB7" w14:textId="0FB0022A" w:rsidR="00390BCB" w:rsidRPr="009B4246" w:rsidRDefault="00390BCB" w:rsidP="002D469B">
                  <w:pPr>
                    <w:rPr>
                      <w:sz w:val="20"/>
                      <w:szCs w:val="20"/>
                    </w:rPr>
                  </w:pPr>
                  <w:r w:rsidRPr="009B4246">
                    <w:rPr>
                      <w:sz w:val="20"/>
                      <w:szCs w:val="20"/>
                    </w:rPr>
                    <w:t>This read-only field will be automatically populated from the GIS Zoning layer associated with the GIS record selected as the Service Request Location.</w:t>
                  </w:r>
                </w:p>
              </w:tc>
              <w:tc>
                <w:tcPr>
                  <w:tcW w:w="1031" w:type="dxa"/>
                </w:tcPr>
                <w:p w14:paraId="19485592" w14:textId="03801532" w:rsidR="00390BCB" w:rsidRPr="009B4246" w:rsidRDefault="00390BCB" w:rsidP="007E774C">
                  <w:pPr>
                    <w:rPr>
                      <w:sz w:val="20"/>
                      <w:szCs w:val="20"/>
                    </w:rPr>
                  </w:pPr>
                  <w:r w:rsidRPr="009B4246">
                    <w:rPr>
                      <w:sz w:val="20"/>
                      <w:szCs w:val="20"/>
                    </w:rPr>
                    <w:t>Yes</w:t>
                  </w:r>
                </w:p>
              </w:tc>
              <w:tc>
                <w:tcPr>
                  <w:tcW w:w="1126" w:type="dxa"/>
                </w:tcPr>
                <w:p w14:paraId="07077FB5" w14:textId="7474F226" w:rsidR="00390BCB" w:rsidRPr="009B4246" w:rsidRDefault="00176C17" w:rsidP="007E774C">
                  <w:pPr>
                    <w:rPr>
                      <w:sz w:val="20"/>
                      <w:szCs w:val="20"/>
                    </w:rPr>
                  </w:pPr>
                  <w:r w:rsidRPr="009B4246">
                    <w:rPr>
                      <w:sz w:val="20"/>
                      <w:szCs w:val="20"/>
                    </w:rPr>
                    <w:t>Workflow Rule #1, Workflow Rule #2</w:t>
                  </w:r>
                </w:p>
              </w:tc>
              <w:tc>
                <w:tcPr>
                  <w:tcW w:w="861" w:type="dxa"/>
                </w:tcPr>
                <w:p w14:paraId="45BB0909" w14:textId="07019C92" w:rsidR="00390BCB" w:rsidRPr="009B4246" w:rsidRDefault="00390BCB" w:rsidP="007E774C">
                  <w:pPr>
                    <w:rPr>
                      <w:sz w:val="20"/>
                      <w:szCs w:val="20"/>
                    </w:rPr>
                  </w:pPr>
                  <w:r w:rsidRPr="009B4246">
                    <w:rPr>
                      <w:sz w:val="20"/>
                      <w:szCs w:val="20"/>
                    </w:rPr>
                    <w:t>No</w:t>
                  </w:r>
                </w:p>
              </w:tc>
              <w:tc>
                <w:tcPr>
                  <w:tcW w:w="2884" w:type="dxa"/>
                </w:tcPr>
                <w:p w14:paraId="335686A5" w14:textId="10599831" w:rsidR="00390BCB" w:rsidRPr="009B4246" w:rsidRDefault="00390BCB" w:rsidP="00733AB2">
                  <w:pPr>
                    <w:rPr>
                      <w:rFonts w:cs="Times New Roman"/>
                      <w:sz w:val="20"/>
                      <w:szCs w:val="20"/>
                    </w:rPr>
                  </w:pPr>
                  <w:r w:rsidRPr="009B4246">
                    <w:rPr>
                      <w:rFonts w:cs="Times New Roman"/>
                      <w:sz w:val="20"/>
                      <w:szCs w:val="20"/>
                    </w:rPr>
                    <w:t>Is the property residential or commercial?</w:t>
                  </w:r>
                </w:p>
              </w:tc>
            </w:tr>
            <w:tr w:rsidR="00262414" w:rsidRPr="008D0A72" w14:paraId="5F4E43AF" w14:textId="77777777" w:rsidTr="001544D7">
              <w:trPr>
                <w:cantSplit/>
              </w:trPr>
              <w:tc>
                <w:tcPr>
                  <w:tcW w:w="2865" w:type="dxa"/>
                </w:tcPr>
                <w:p w14:paraId="5AB00B04" w14:textId="10BD28DF" w:rsidR="00262414" w:rsidRPr="00262414" w:rsidRDefault="00262414" w:rsidP="00262414">
                  <w:pPr>
                    <w:rPr>
                      <w:sz w:val="20"/>
                      <w:szCs w:val="20"/>
                    </w:rPr>
                  </w:pPr>
                  <w:r>
                    <w:rPr>
                      <w:sz w:val="20"/>
                      <w:szCs w:val="20"/>
                    </w:rPr>
                    <w:t>Are there any unsafe conditions?</w:t>
                  </w:r>
                </w:p>
              </w:tc>
              <w:tc>
                <w:tcPr>
                  <w:tcW w:w="2873" w:type="dxa"/>
                </w:tcPr>
                <w:p w14:paraId="78DCB2EE" w14:textId="77777777" w:rsidR="00262414" w:rsidRPr="009B4246" w:rsidRDefault="00262414" w:rsidP="00262414">
                  <w:pPr>
                    <w:rPr>
                      <w:sz w:val="20"/>
                      <w:szCs w:val="20"/>
                    </w:rPr>
                  </w:pPr>
                  <w:r w:rsidRPr="009B4246">
                    <w:rPr>
                      <w:sz w:val="20"/>
                      <w:szCs w:val="20"/>
                    </w:rPr>
                    <w:t>Picklist</w:t>
                  </w:r>
                </w:p>
                <w:p w14:paraId="45C94EF8" w14:textId="77777777" w:rsidR="00262414" w:rsidRPr="009B4246" w:rsidRDefault="00262414" w:rsidP="00262414">
                  <w:pPr>
                    <w:rPr>
                      <w:sz w:val="20"/>
                      <w:szCs w:val="20"/>
                    </w:rPr>
                  </w:pPr>
                  <w:r w:rsidRPr="009B4246">
                    <w:rPr>
                      <w:b/>
                      <w:sz w:val="20"/>
                      <w:szCs w:val="20"/>
                    </w:rPr>
                    <w:t>Values:</w:t>
                  </w:r>
                  <w:r w:rsidRPr="009B4246">
                    <w:rPr>
                      <w:sz w:val="20"/>
                      <w:szCs w:val="20"/>
                    </w:rPr>
                    <w:t xml:space="preserve">  Yes, No</w:t>
                  </w:r>
                </w:p>
                <w:p w14:paraId="2EA37D4F" w14:textId="56E75955" w:rsidR="00262414" w:rsidRPr="009B4246" w:rsidRDefault="00262414" w:rsidP="00262414">
                  <w:pPr>
                    <w:rPr>
                      <w:sz w:val="20"/>
                      <w:szCs w:val="20"/>
                    </w:rPr>
                  </w:pPr>
                  <w:r w:rsidRPr="009B4246">
                    <w:rPr>
                      <w:b/>
                      <w:sz w:val="20"/>
                      <w:szCs w:val="20"/>
                    </w:rPr>
                    <w:t>Default</w:t>
                  </w:r>
                </w:p>
              </w:tc>
              <w:tc>
                <w:tcPr>
                  <w:tcW w:w="1031" w:type="dxa"/>
                </w:tcPr>
                <w:p w14:paraId="510B05E8" w14:textId="045AF889" w:rsidR="00262414" w:rsidRPr="009B4246" w:rsidRDefault="00262414" w:rsidP="007E774C">
                  <w:pPr>
                    <w:rPr>
                      <w:sz w:val="20"/>
                      <w:szCs w:val="20"/>
                    </w:rPr>
                  </w:pPr>
                  <w:r>
                    <w:rPr>
                      <w:sz w:val="20"/>
                      <w:szCs w:val="20"/>
                    </w:rPr>
                    <w:t>Yes</w:t>
                  </w:r>
                </w:p>
              </w:tc>
              <w:tc>
                <w:tcPr>
                  <w:tcW w:w="1126" w:type="dxa"/>
                </w:tcPr>
                <w:p w14:paraId="2EEE76B0" w14:textId="43D5A404" w:rsidR="00262414" w:rsidRPr="009B4246" w:rsidRDefault="00262414" w:rsidP="007E774C">
                  <w:pPr>
                    <w:rPr>
                      <w:sz w:val="20"/>
                      <w:szCs w:val="20"/>
                    </w:rPr>
                  </w:pPr>
                  <w:r>
                    <w:rPr>
                      <w:sz w:val="20"/>
                      <w:szCs w:val="20"/>
                    </w:rPr>
                    <w:t>Workflow Rule #3</w:t>
                  </w:r>
                </w:p>
              </w:tc>
              <w:tc>
                <w:tcPr>
                  <w:tcW w:w="861" w:type="dxa"/>
                </w:tcPr>
                <w:p w14:paraId="0D4C1CE0" w14:textId="77777777" w:rsidR="00262414" w:rsidRPr="009B4246" w:rsidRDefault="00262414" w:rsidP="007E774C">
                  <w:pPr>
                    <w:rPr>
                      <w:sz w:val="20"/>
                      <w:szCs w:val="20"/>
                    </w:rPr>
                  </w:pPr>
                </w:p>
              </w:tc>
              <w:tc>
                <w:tcPr>
                  <w:tcW w:w="2884" w:type="dxa"/>
                </w:tcPr>
                <w:p w14:paraId="3BFC762C" w14:textId="77777777" w:rsidR="00262414" w:rsidRPr="009B4246" w:rsidRDefault="00262414" w:rsidP="007E774C">
                  <w:pPr>
                    <w:rPr>
                      <w:rFonts w:cs="Times New Roman"/>
                      <w:sz w:val="20"/>
                      <w:szCs w:val="20"/>
                    </w:rPr>
                  </w:pPr>
                </w:p>
              </w:tc>
            </w:tr>
            <w:tr w:rsidR="006F5471" w:rsidRPr="008D0A72" w14:paraId="3290506C" w14:textId="77777777" w:rsidTr="001544D7">
              <w:trPr>
                <w:cantSplit/>
              </w:trPr>
              <w:tc>
                <w:tcPr>
                  <w:tcW w:w="2865" w:type="dxa"/>
                </w:tcPr>
                <w:p w14:paraId="24505337" w14:textId="656A1ADF" w:rsidR="006F5471" w:rsidRPr="009B4246" w:rsidRDefault="006F5471" w:rsidP="007E774C">
                  <w:pPr>
                    <w:rPr>
                      <w:sz w:val="20"/>
                      <w:szCs w:val="20"/>
                    </w:rPr>
                  </w:pPr>
                  <w:r w:rsidRPr="009B4246">
                    <w:rPr>
                      <w:sz w:val="20"/>
                      <w:szCs w:val="20"/>
                    </w:rPr>
                    <w:t>Valid License</w:t>
                  </w:r>
                </w:p>
              </w:tc>
              <w:tc>
                <w:tcPr>
                  <w:tcW w:w="2873" w:type="dxa"/>
                </w:tcPr>
                <w:p w14:paraId="7C5FEECE" w14:textId="77777777" w:rsidR="006F5471" w:rsidRPr="009B4246" w:rsidRDefault="006F5471" w:rsidP="006F5471">
                  <w:pPr>
                    <w:rPr>
                      <w:sz w:val="20"/>
                      <w:szCs w:val="20"/>
                    </w:rPr>
                  </w:pPr>
                  <w:r w:rsidRPr="009B4246">
                    <w:rPr>
                      <w:sz w:val="20"/>
                      <w:szCs w:val="20"/>
                    </w:rPr>
                    <w:t>Picklist</w:t>
                  </w:r>
                </w:p>
                <w:p w14:paraId="07594F1F" w14:textId="77777777" w:rsidR="006F5471" w:rsidRPr="009B4246" w:rsidRDefault="006F5471" w:rsidP="006F5471">
                  <w:pPr>
                    <w:rPr>
                      <w:sz w:val="20"/>
                      <w:szCs w:val="20"/>
                    </w:rPr>
                  </w:pPr>
                  <w:r w:rsidRPr="009B4246">
                    <w:rPr>
                      <w:b/>
                      <w:sz w:val="20"/>
                      <w:szCs w:val="20"/>
                    </w:rPr>
                    <w:t>Values:</w:t>
                  </w:r>
                  <w:r w:rsidRPr="009B4246">
                    <w:rPr>
                      <w:sz w:val="20"/>
                      <w:szCs w:val="20"/>
                    </w:rPr>
                    <w:t xml:space="preserve">  Yes, No</w:t>
                  </w:r>
                </w:p>
                <w:p w14:paraId="2B7C065D" w14:textId="77777777" w:rsidR="006F5471" w:rsidRPr="009B4246" w:rsidRDefault="006F5471" w:rsidP="006F5471">
                  <w:pPr>
                    <w:rPr>
                      <w:sz w:val="20"/>
                      <w:szCs w:val="20"/>
                    </w:rPr>
                  </w:pPr>
                  <w:r w:rsidRPr="009B4246">
                    <w:rPr>
                      <w:b/>
                      <w:sz w:val="20"/>
                      <w:szCs w:val="20"/>
                    </w:rPr>
                    <w:t>Default:</w:t>
                  </w:r>
                  <w:r w:rsidRPr="009B4246">
                    <w:rPr>
                      <w:sz w:val="20"/>
                      <w:szCs w:val="20"/>
                    </w:rPr>
                    <w:t xml:space="preserve">  </w:t>
                  </w:r>
                </w:p>
                <w:p w14:paraId="6C4AD22B" w14:textId="77777777" w:rsidR="000334C1" w:rsidRPr="009B4246" w:rsidRDefault="000334C1" w:rsidP="000334C1">
                  <w:pPr>
                    <w:rPr>
                      <w:sz w:val="20"/>
                      <w:szCs w:val="20"/>
                    </w:rPr>
                  </w:pPr>
                </w:p>
                <w:p w14:paraId="38952798" w14:textId="0D6DBE99" w:rsidR="006F5471" w:rsidRPr="009B4246" w:rsidRDefault="000334C1" w:rsidP="000334C1">
                  <w:pPr>
                    <w:rPr>
                      <w:sz w:val="20"/>
                      <w:szCs w:val="20"/>
                    </w:rPr>
                  </w:pPr>
                  <w:r w:rsidRPr="009B4246">
                    <w:rPr>
                      <w:sz w:val="20"/>
                      <w:szCs w:val="20"/>
                    </w:rPr>
                    <w:t>This read-only field will be automatically populated from the GIS Zoning layer associated with the GIS record selected as the Service Request Location.</w:t>
                  </w:r>
                </w:p>
              </w:tc>
              <w:tc>
                <w:tcPr>
                  <w:tcW w:w="1031" w:type="dxa"/>
                </w:tcPr>
                <w:p w14:paraId="4D1CB80D" w14:textId="44C061A7" w:rsidR="006F5471" w:rsidRPr="009B4246" w:rsidRDefault="006F5471" w:rsidP="007E774C">
                  <w:pPr>
                    <w:rPr>
                      <w:sz w:val="20"/>
                      <w:szCs w:val="20"/>
                    </w:rPr>
                  </w:pPr>
                  <w:r w:rsidRPr="009B4246">
                    <w:rPr>
                      <w:sz w:val="20"/>
                      <w:szCs w:val="20"/>
                    </w:rPr>
                    <w:t>Yes</w:t>
                  </w:r>
                </w:p>
              </w:tc>
              <w:tc>
                <w:tcPr>
                  <w:tcW w:w="1126" w:type="dxa"/>
                </w:tcPr>
                <w:p w14:paraId="6754B100" w14:textId="5C9DEB6B" w:rsidR="006F5471" w:rsidRPr="009B4246" w:rsidRDefault="006F5471" w:rsidP="007E774C">
                  <w:pPr>
                    <w:rPr>
                      <w:sz w:val="20"/>
                      <w:szCs w:val="20"/>
                    </w:rPr>
                  </w:pPr>
                  <w:r w:rsidRPr="009B4246">
                    <w:rPr>
                      <w:sz w:val="20"/>
                      <w:szCs w:val="20"/>
                    </w:rPr>
                    <w:t>None</w:t>
                  </w:r>
                </w:p>
                <w:p w14:paraId="37173274" w14:textId="77777777" w:rsidR="006F5471" w:rsidRPr="009B4246" w:rsidRDefault="006F5471" w:rsidP="007E774C">
                  <w:pPr>
                    <w:rPr>
                      <w:sz w:val="20"/>
                      <w:szCs w:val="20"/>
                    </w:rPr>
                  </w:pPr>
                </w:p>
                <w:p w14:paraId="61CDAFA6" w14:textId="20B9E3BD" w:rsidR="006F5471" w:rsidRPr="009B4246" w:rsidRDefault="006F5471" w:rsidP="007E774C">
                  <w:pPr>
                    <w:rPr>
                      <w:sz w:val="20"/>
                      <w:szCs w:val="20"/>
                    </w:rPr>
                  </w:pPr>
                </w:p>
              </w:tc>
              <w:tc>
                <w:tcPr>
                  <w:tcW w:w="861" w:type="dxa"/>
                </w:tcPr>
                <w:p w14:paraId="2AD866D9" w14:textId="7AABE04C" w:rsidR="006F5471" w:rsidRPr="009B4246" w:rsidRDefault="006F5471" w:rsidP="007E774C">
                  <w:pPr>
                    <w:rPr>
                      <w:sz w:val="20"/>
                      <w:szCs w:val="20"/>
                    </w:rPr>
                  </w:pPr>
                  <w:r w:rsidRPr="009B4246">
                    <w:rPr>
                      <w:sz w:val="20"/>
                      <w:szCs w:val="20"/>
                    </w:rPr>
                    <w:t>No</w:t>
                  </w:r>
                </w:p>
              </w:tc>
              <w:tc>
                <w:tcPr>
                  <w:tcW w:w="2884" w:type="dxa"/>
                </w:tcPr>
                <w:p w14:paraId="4AEE49C1" w14:textId="2EC8C5B0" w:rsidR="006F5471" w:rsidRPr="009B4246" w:rsidRDefault="006F5471" w:rsidP="007E774C">
                  <w:pPr>
                    <w:rPr>
                      <w:rFonts w:cs="Times New Roman"/>
                      <w:sz w:val="20"/>
                      <w:szCs w:val="20"/>
                    </w:rPr>
                  </w:pPr>
                  <w:r w:rsidRPr="009B4246">
                    <w:rPr>
                      <w:rFonts w:cs="Times New Roman"/>
                      <w:sz w:val="20"/>
                      <w:szCs w:val="20"/>
                    </w:rPr>
                    <w:t>Does the property have a valid vacant property license?</w:t>
                  </w:r>
                </w:p>
              </w:tc>
            </w:tr>
            <w:tr w:rsidR="002D469B" w:rsidRPr="008D0A72" w14:paraId="6B34A750" w14:textId="77777777" w:rsidTr="001544D7">
              <w:trPr>
                <w:cantSplit/>
              </w:trPr>
              <w:tc>
                <w:tcPr>
                  <w:tcW w:w="2865" w:type="dxa"/>
                  <w:shd w:val="clear" w:color="auto" w:fill="auto"/>
                </w:tcPr>
                <w:p w14:paraId="6B34A748" w14:textId="7B599B59" w:rsidR="007714D7" w:rsidRPr="002A2CC8" w:rsidRDefault="007714D7" w:rsidP="0058091B">
                  <w:pPr>
                    <w:rPr>
                      <w:sz w:val="20"/>
                      <w:szCs w:val="20"/>
                    </w:rPr>
                  </w:pPr>
                  <w:r w:rsidRPr="001544D7">
                    <w:rPr>
                      <w:sz w:val="20"/>
                      <w:szCs w:val="20"/>
                    </w:rPr>
                    <w:t xml:space="preserve">Open to Trespass </w:t>
                  </w:r>
                </w:p>
              </w:tc>
              <w:tc>
                <w:tcPr>
                  <w:tcW w:w="2873" w:type="dxa"/>
                </w:tcPr>
                <w:p w14:paraId="702ADF3E" w14:textId="77777777" w:rsidR="002D469B" w:rsidRPr="002A2CC8" w:rsidRDefault="002D469B" w:rsidP="001F3B80">
                  <w:pPr>
                    <w:rPr>
                      <w:sz w:val="20"/>
                      <w:szCs w:val="20"/>
                    </w:rPr>
                  </w:pPr>
                  <w:r w:rsidRPr="002A2CC8">
                    <w:rPr>
                      <w:sz w:val="20"/>
                      <w:szCs w:val="20"/>
                    </w:rPr>
                    <w:t>Picklist</w:t>
                  </w:r>
                </w:p>
                <w:p w14:paraId="37C34256" w14:textId="42FBDB4E" w:rsidR="002D469B" w:rsidRPr="002A2CC8" w:rsidRDefault="002D469B" w:rsidP="001F3B80">
                  <w:pPr>
                    <w:rPr>
                      <w:sz w:val="20"/>
                      <w:szCs w:val="20"/>
                    </w:rPr>
                  </w:pPr>
                  <w:r w:rsidRPr="002A2CC8">
                    <w:rPr>
                      <w:b/>
                      <w:sz w:val="20"/>
                      <w:szCs w:val="20"/>
                    </w:rPr>
                    <w:t>Values:</w:t>
                  </w:r>
                  <w:r w:rsidRPr="002A2CC8">
                    <w:rPr>
                      <w:sz w:val="20"/>
                      <w:szCs w:val="20"/>
                    </w:rPr>
                    <w:t xml:space="preserve">  </w:t>
                  </w:r>
                  <w:r>
                    <w:rPr>
                      <w:sz w:val="20"/>
                      <w:szCs w:val="20"/>
                    </w:rPr>
                    <w:t>Front, Rear, Both</w:t>
                  </w:r>
                </w:p>
                <w:p w14:paraId="6B34A74B" w14:textId="3563326F" w:rsidR="002D469B" w:rsidRPr="002A2CC8" w:rsidRDefault="002D469B" w:rsidP="002D469B">
                  <w:pPr>
                    <w:rPr>
                      <w:sz w:val="20"/>
                      <w:szCs w:val="20"/>
                    </w:rPr>
                  </w:pPr>
                  <w:r w:rsidRPr="002A2CC8">
                    <w:rPr>
                      <w:b/>
                      <w:sz w:val="20"/>
                      <w:szCs w:val="20"/>
                    </w:rPr>
                    <w:t>Default:</w:t>
                  </w:r>
                  <w:r w:rsidRPr="002A2CC8">
                    <w:rPr>
                      <w:sz w:val="20"/>
                      <w:szCs w:val="20"/>
                    </w:rPr>
                    <w:t xml:space="preserve">  </w:t>
                  </w:r>
                </w:p>
              </w:tc>
              <w:tc>
                <w:tcPr>
                  <w:tcW w:w="1031" w:type="dxa"/>
                </w:tcPr>
                <w:p w14:paraId="6B34A74C" w14:textId="090954BC" w:rsidR="002D469B" w:rsidRPr="002A2CC8" w:rsidRDefault="002D469B" w:rsidP="007E774C">
                  <w:pPr>
                    <w:rPr>
                      <w:sz w:val="20"/>
                      <w:szCs w:val="20"/>
                    </w:rPr>
                  </w:pPr>
                  <w:r>
                    <w:rPr>
                      <w:sz w:val="20"/>
                      <w:szCs w:val="20"/>
                    </w:rPr>
                    <w:t>Yes</w:t>
                  </w:r>
                </w:p>
              </w:tc>
              <w:tc>
                <w:tcPr>
                  <w:tcW w:w="1126" w:type="dxa"/>
                </w:tcPr>
                <w:p w14:paraId="6B34A74D" w14:textId="460457B6" w:rsidR="002D469B" w:rsidRPr="002A2CC8" w:rsidRDefault="002D469B" w:rsidP="007E774C">
                  <w:pPr>
                    <w:rPr>
                      <w:sz w:val="20"/>
                      <w:szCs w:val="20"/>
                    </w:rPr>
                  </w:pPr>
                  <w:r>
                    <w:rPr>
                      <w:sz w:val="20"/>
                      <w:szCs w:val="20"/>
                    </w:rPr>
                    <w:t>None</w:t>
                  </w:r>
                </w:p>
              </w:tc>
              <w:tc>
                <w:tcPr>
                  <w:tcW w:w="861" w:type="dxa"/>
                </w:tcPr>
                <w:p w14:paraId="6B34A74E" w14:textId="0EED05D8" w:rsidR="002D469B" w:rsidRPr="002A2CC8" w:rsidRDefault="002D469B" w:rsidP="007E774C">
                  <w:pPr>
                    <w:rPr>
                      <w:sz w:val="20"/>
                      <w:szCs w:val="20"/>
                    </w:rPr>
                  </w:pPr>
                  <w:r>
                    <w:rPr>
                      <w:sz w:val="20"/>
                      <w:szCs w:val="20"/>
                    </w:rPr>
                    <w:t>No</w:t>
                  </w:r>
                </w:p>
              </w:tc>
              <w:tc>
                <w:tcPr>
                  <w:tcW w:w="2884" w:type="dxa"/>
                </w:tcPr>
                <w:p w14:paraId="6B34A74F" w14:textId="4DCD09F6" w:rsidR="002D469B" w:rsidRPr="001F3B80" w:rsidRDefault="002D469B" w:rsidP="007E774C">
                  <w:pPr>
                    <w:rPr>
                      <w:rFonts w:cs="Times New Roman"/>
                      <w:sz w:val="20"/>
                      <w:szCs w:val="20"/>
                    </w:rPr>
                  </w:pPr>
                  <w:r w:rsidRPr="00C02A7A">
                    <w:rPr>
                      <w:rFonts w:cs="Times New Roman"/>
                      <w:sz w:val="20"/>
                      <w:szCs w:val="20"/>
                    </w:rPr>
                    <w:t>Is the property open to tresp</w:t>
                  </w:r>
                  <w:r w:rsidR="006F5471">
                    <w:rPr>
                      <w:rFonts w:cs="Times New Roman"/>
                      <w:sz w:val="20"/>
                      <w:szCs w:val="20"/>
                    </w:rPr>
                    <w:t>ass in the front, rear, or both on the first or grade floor.</w:t>
                  </w:r>
                </w:p>
              </w:tc>
            </w:tr>
            <w:tr w:rsidR="002D469B" w:rsidRPr="008D0A72" w14:paraId="6B34A759" w14:textId="77777777" w:rsidTr="001544D7">
              <w:trPr>
                <w:cantSplit/>
              </w:trPr>
              <w:tc>
                <w:tcPr>
                  <w:tcW w:w="2865" w:type="dxa"/>
                  <w:shd w:val="clear" w:color="auto" w:fill="auto"/>
                </w:tcPr>
                <w:p w14:paraId="6B34A751" w14:textId="0EAA6CA0" w:rsidR="00FA2983" w:rsidRPr="002A2CC8" w:rsidRDefault="00FA2983" w:rsidP="007E774C">
                  <w:pPr>
                    <w:rPr>
                      <w:sz w:val="20"/>
                      <w:szCs w:val="20"/>
                    </w:rPr>
                  </w:pPr>
                  <w:r w:rsidRPr="001544D7">
                    <w:rPr>
                      <w:sz w:val="20"/>
                      <w:szCs w:val="20"/>
                    </w:rPr>
                    <w:t>Inspection Access to Rear of Property                                        </w:t>
                  </w:r>
                </w:p>
              </w:tc>
              <w:tc>
                <w:tcPr>
                  <w:tcW w:w="2873" w:type="dxa"/>
                </w:tcPr>
                <w:p w14:paraId="1EA8B038" w14:textId="77777777" w:rsidR="002D469B" w:rsidRPr="002A2CC8" w:rsidRDefault="002D469B" w:rsidP="001F3B80">
                  <w:pPr>
                    <w:rPr>
                      <w:sz w:val="20"/>
                      <w:szCs w:val="20"/>
                    </w:rPr>
                  </w:pPr>
                  <w:r w:rsidRPr="002A2CC8">
                    <w:rPr>
                      <w:sz w:val="20"/>
                      <w:szCs w:val="20"/>
                    </w:rPr>
                    <w:t>Picklist</w:t>
                  </w:r>
                </w:p>
                <w:p w14:paraId="487D1A2D" w14:textId="77777777" w:rsidR="002D469B" w:rsidRPr="002A2CC8" w:rsidRDefault="002D469B" w:rsidP="001F3B80">
                  <w:pPr>
                    <w:rPr>
                      <w:sz w:val="20"/>
                      <w:szCs w:val="20"/>
                    </w:rPr>
                  </w:pPr>
                  <w:r w:rsidRPr="002A2CC8">
                    <w:rPr>
                      <w:b/>
                      <w:sz w:val="20"/>
                      <w:szCs w:val="20"/>
                    </w:rPr>
                    <w:t>Values:</w:t>
                  </w:r>
                  <w:r w:rsidRPr="002A2CC8">
                    <w:rPr>
                      <w:sz w:val="20"/>
                      <w:szCs w:val="20"/>
                    </w:rPr>
                    <w:t xml:space="preserve">  Yes, No</w:t>
                  </w:r>
                </w:p>
                <w:p w14:paraId="6B34A754" w14:textId="4EA3C6E8" w:rsidR="00473CCD" w:rsidRPr="009B4246" w:rsidRDefault="002D469B" w:rsidP="00473CCD">
                  <w:pPr>
                    <w:rPr>
                      <w:sz w:val="20"/>
                      <w:szCs w:val="20"/>
                    </w:rPr>
                  </w:pPr>
                  <w:r w:rsidRPr="002A2CC8">
                    <w:rPr>
                      <w:b/>
                      <w:sz w:val="20"/>
                      <w:szCs w:val="20"/>
                    </w:rPr>
                    <w:t>Default:</w:t>
                  </w:r>
                  <w:r w:rsidRPr="002A2CC8">
                    <w:rPr>
                      <w:sz w:val="20"/>
                      <w:szCs w:val="20"/>
                    </w:rPr>
                    <w:t xml:space="preserve">  </w:t>
                  </w:r>
                </w:p>
              </w:tc>
              <w:tc>
                <w:tcPr>
                  <w:tcW w:w="1031" w:type="dxa"/>
                </w:tcPr>
                <w:p w14:paraId="6B34A755" w14:textId="07D711F9" w:rsidR="002D469B" w:rsidRPr="002A2CC8" w:rsidRDefault="002D469B" w:rsidP="007E774C">
                  <w:pPr>
                    <w:rPr>
                      <w:sz w:val="20"/>
                      <w:szCs w:val="20"/>
                    </w:rPr>
                  </w:pPr>
                  <w:r>
                    <w:rPr>
                      <w:sz w:val="20"/>
                      <w:szCs w:val="20"/>
                    </w:rPr>
                    <w:t>Yes</w:t>
                  </w:r>
                </w:p>
              </w:tc>
              <w:tc>
                <w:tcPr>
                  <w:tcW w:w="1126" w:type="dxa"/>
                </w:tcPr>
                <w:p w14:paraId="6B34A756" w14:textId="60D93461" w:rsidR="002D469B" w:rsidRPr="002A2CC8" w:rsidRDefault="002D469B" w:rsidP="007E774C">
                  <w:pPr>
                    <w:rPr>
                      <w:sz w:val="20"/>
                      <w:szCs w:val="20"/>
                    </w:rPr>
                  </w:pPr>
                  <w:r>
                    <w:rPr>
                      <w:sz w:val="20"/>
                      <w:szCs w:val="20"/>
                    </w:rPr>
                    <w:t>None</w:t>
                  </w:r>
                </w:p>
              </w:tc>
              <w:tc>
                <w:tcPr>
                  <w:tcW w:w="861" w:type="dxa"/>
                </w:tcPr>
                <w:p w14:paraId="6B34A757" w14:textId="6408E19C" w:rsidR="002D469B" w:rsidRPr="002A2CC8" w:rsidRDefault="002D469B" w:rsidP="007E774C">
                  <w:pPr>
                    <w:rPr>
                      <w:sz w:val="20"/>
                      <w:szCs w:val="20"/>
                    </w:rPr>
                  </w:pPr>
                  <w:r>
                    <w:rPr>
                      <w:sz w:val="20"/>
                      <w:szCs w:val="20"/>
                    </w:rPr>
                    <w:t>No</w:t>
                  </w:r>
                </w:p>
              </w:tc>
              <w:tc>
                <w:tcPr>
                  <w:tcW w:w="2884" w:type="dxa"/>
                </w:tcPr>
                <w:p w14:paraId="6B34A758" w14:textId="35356CF4" w:rsidR="002D469B" w:rsidRPr="002A2CC8" w:rsidRDefault="002D469B" w:rsidP="007E774C">
                  <w:pPr>
                    <w:rPr>
                      <w:sz w:val="20"/>
                      <w:szCs w:val="20"/>
                    </w:rPr>
                  </w:pPr>
                  <w:r w:rsidRPr="00C02A7A">
                    <w:rPr>
                      <w:rFonts w:cs="Times New Roman"/>
                      <w:sz w:val="20"/>
                      <w:szCs w:val="20"/>
                    </w:rPr>
                    <w:t>Is there access to the rear</w:t>
                  </w:r>
                  <w:r w:rsidR="001C2878">
                    <w:rPr>
                      <w:rFonts w:cs="Times New Roman"/>
                      <w:sz w:val="20"/>
                      <w:szCs w:val="20"/>
                    </w:rPr>
                    <w:t xml:space="preserve"> of the property</w:t>
                  </w:r>
                  <w:r w:rsidRPr="00C02A7A">
                    <w:rPr>
                      <w:rFonts w:cs="Times New Roman"/>
                      <w:sz w:val="20"/>
                      <w:szCs w:val="20"/>
                    </w:rPr>
                    <w:t xml:space="preserve"> for inspection?</w:t>
                  </w:r>
                </w:p>
              </w:tc>
            </w:tr>
            <w:tr w:rsidR="006F5471" w:rsidRPr="008D0A72" w14:paraId="3B3CDF44" w14:textId="77777777" w:rsidTr="001544D7">
              <w:trPr>
                <w:cantSplit/>
              </w:trPr>
              <w:tc>
                <w:tcPr>
                  <w:tcW w:w="2865" w:type="dxa"/>
                </w:tcPr>
                <w:p w14:paraId="460F2C78" w14:textId="294E0407" w:rsidR="006F5471" w:rsidRPr="006F5471" w:rsidRDefault="006F5471" w:rsidP="00CC4F19">
                  <w:pPr>
                    <w:rPr>
                      <w:sz w:val="20"/>
                      <w:szCs w:val="20"/>
                    </w:rPr>
                  </w:pPr>
                  <w:r w:rsidRPr="006F5471">
                    <w:rPr>
                      <w:sz w:val="20"/>
                      <w:szCs w:val="20"/>
                    </w:rPr>
                    <w:t>How to Access Rear of Property</w:t>
                  </w:r>
                </w:p>
              </w:tc>
              <w:tc>
                <w:tcPr>
                  <w:tcW w:w="2873" w:type="dxa"/>
                </w:tcPr>
                <w:p w14:paraId="27A03B6D" w14:textId="3CF27436" w:rsidR="00473CCD" w:rsidRDefault="00473CCD" w:rsidP="00473CCD">
                  <w:pPr>
                    <w:rPr>
                      <w:sz w:val="20"/>
                      <w:szCs w:val="20"/>
                    </w:rPr>
                  </w:pPr>
                  <w:r w:rsidRPr="00D86445">
                    <w:rPr>
                      <w:sz w:val="20"/>
                      <w:szCs w:val="20"/>
                    </w:rPr>
                    <w:t xml:space="preserve">DEPENDENT </w:t>
                  </w:r>
                  <w:r>
                    <w:rPr>
                      <w:sz w:val="20"/>
                      <w:szCs w:val="20"/>
                    </w:rPr>
                    <w:t>Text(255)</w:t>
                  </w:r>
                </w:p>
                <w:p w14:paraId="49149824" w14:textId="69F3196D" w:rsidR="00473CCD" w:rsidRPr="00D86445" w:rsidRDefault="00473CCD" w:rsidP="00473CCD">
                  <w:pPr>
                    <w:rPr>
                      <w:sz w:val="20"/>
                      <w:szCs w:val="20"/>
                    </w:rPr>
                  </w:pPr>
                  <w:r w:rsidRPr="00D86445">
                    <w:rPr>
                      <w:sz w:val="20"/>
                      <w:szCs w:val="20"/>
                    </w:rPr>
                    <w:t xml:space="preserve">(Controlling field = </w:t>
                  </w:r>
                  <w:r w:rsidRPr="00473CCD">
                    <w:rPr>
                      <w:i/>
                      <w:sz w:val="20"/>
                      <w:szCs w:val="20"/>
                    </w:rPr>
                    <w:t>Access to Rear of Property for Inspection</w:t>
                  </w:r>
                  <w:r w:rsidRPr="00D86445">
                    <w:rPr>
                      <w:sz w:val="20"/>
                      <w:szCs w:val="20"/>
                    </w:rPr>
                    <w:t>)</w:t>
                  </w:r>
                </w:p>
                <w:p w14:paraId="20A182C2" w14:textId="77777777" w:rsidR="00473CCD" w:rsidRPr="00D86445" w:rsidRDefault="00473CCD" w:rsidP="00473CCD">
                  <w:pPr>
                    <w:rPr>
                      <w:sz w:val="20"/>
                      <w:szCs w:val="20"/>
                    </w:rPr>
                  </w:pPr>
                </w:p>
                <w:p w14:paraId="4F29DD0C" w14:textId="12495050" w:rsidR="00473CCD" w:rsidRPr="006F5471" w:rsidRDefault="00473CCD" w:rsidP="00CC4F19">
                  <w:pPr>
                    <w:rPr>
                      <w:sz w:val="20"/>
                      <w:szCs w:val="20"/>
                    </w:rPr>
                  </w:pPr>
                  <w:r>
                    <w:rPr>
                      <w:sz w:val="20"/>
                      <w:szCs w:val="20"/>
                    </w:rPr>
                    <w:t>Field is enabled</w:t>
                  </w:r>
                  <w:r w:rsidRPr="00D86445">
                    <w:rPr>
                      <w:sz w:val="20"/>
                      <w:szCs w:val="20"/>
                    </w:rPr>
                    <w:t xml:space="preserve"> if</w:t>
                  </w:r>
                  <w:r>
                    <w:rPr>
                      <w:sz w:val="20"/>
                      <w:szCs w:val="20"/>
                    </w:rPr>
                    <w:t xml:space="preserve"> </w:t>
                  </w:r>
                  <w:r w:rsidRPr="00473CCD">
                    <w:rPr>
                      <w:i/>
                      <w:sz w:val="20"/>
                      <w:szCs w:val="20"/>
                    </w:rPr>
                    <w:t>Access to Rear of Property for Inspection</w:t>
                  </w:r>
                  <w:r>
                    <w:rPr>
                      <w:sz w:val="20"/>
                      <w:szCs w:val="20"/>
                    </w:rPr>
                    <w:t xml:space="preserve"> = ‘Yes’</w:t>
                  </w:r>
                </w:p>
              </w:tc>
              <w:tc>
                <w:tcPr>
                  <w:tcW w:w="1031" w:type="dxa"/>
                </w:tcPr>
                <w:p w14:paraId="1411ECF4" w14:textId="00E345E7" w:rsidR="006F5471" w:rsidRPr="006F5471" w:rsidRDefault="006F5471" w:rsidP="00CC4F19">
                  <w:pPr>
                    <w:rPr>
                      <w:sz w:val="20"/>
                      <w:szCs w:val="20"/>
                    </w:rPr>
                  </w:pPr>
                  <w:r w:rsidRPr="006F5471">
                    <w:rPr>
                      <w:sz w:val="20"/>
                      <w:szCs w:val="20"/>
                    </w:rPr>
                    <w:t>Yes</w:t>
                  </w:r>
                </w:p>
              </w:tc>
              <w:tc>
                <w:tcPr>
                  <w:tcW w:w="1126" w:type="dxa"/>
                </w:tcPr>
                <w:p w14:paraId="0EBC0D15" w14:textId="29FD4D91" w:rsidR="006F5471" w:rsidRPr="006F5471" w:rsidRDefault="006F5471" w:rsidP="00CC4F19">
                  <w:pPr>
                    <w:rPr>
                      <w:sz w:val="20"/>
                      <w:szCs w:val="20"/>
                    </w:rPr>
                  </w:pPr>
                  <w:r w:rsidRPr="006F5471">
                    <w:rPr>
                      <w:sz w:val="20"/>
                      <w:szCs w:val="20"/>
                    </w:rPr>
                    <w:t>None</w:t>
                  </w:r>
                </w:p>
              </w:tc>
              <w:tc>
                <w:tcPr>
                  <w:tcW w:w="861" w:type="dxa"/>
                </w:tcPr>
                <w:p w14:paraId="5F4E9A32" w14:textId="75957250" w:rsidR="006F5471" w:rsidRPr="006F5471" w:rsidRDefault="006F5471" w:rsidP="00CC4F19">
                  <w:pPr>
                    <w:rPr>
                      <w:sz w:val="20"/>
                      <w:szCs w:val="20"/>
                    </w:rPr>
                  </w:pPr>
                  <w:r w:rsidRPr="006F5471">
                    <w:rPr>
                      <w:sz w:val="20"/>
                      <w:szCs w:val="20"/>
                    </w:rPr>
                    <w:t>No</w:t>
                  </w:r>
                </w:p>
              </w:tc>
              <w:tc>
                <w:tcPr>
                  <w:tcW w:w="2884" w:type="dxa"/>
                </w:tcPr>
                <w:p w14:paraId="657E5983" w14:textId="014F6D13" w:rsidR="006F5471" w:rsidRPr="006F5471" w:rsidRDefault="006F5471" w:rsidP="00CC4F19">
                  <w:pPr>
                    <w:rPr>
                      <w:sz w:val="20"/>
                      <w:szCs w:val="20"/>
                    </w:rPr>
                  </w:pPr>
                  <w:r w:rsidRPr="006F5471">
                    <w:rPr>
                      <w:sz w:val="20"/>
                      <w:szCs w:val="20"/>
                    </w:rPr>
                    <w:t>How can the inspectors access the rear of the property?</w:t>
                  </w:r>
                </w:p>
              </w:tc>
            </w:tr>
            <w:tr w:rsidR="00390BCB" w:rsidRPr="008D0A72" w14:paraId="0C6D17ED" w14:textId="77777777" w:rsidTr="001544D7">
              <w:trPr>
                <w:cantSplit/>
              </w:trPr>
              <w:tc>
                <w:tcPr>
                  <w:tcW w:w="2865" w:type="dxa"/>
                </w:tcPr>
                <w:p w14:paraId="6928FEB2" w14:textId="64457ABF" w:rsidR="00390BCB" w:rsidRPr="000334C1" w:rsidRDefault="00390BCB" w:rsidP="000334C1">
                  <w:pPr>
                    <w:rPr>
                      <w:sz w:val="20"/>
                      <w:szCs w:val="20"/>
                    </w:rPr>
                  </w:pPr>
                  <w:r w:rsidRPr="000334C1">
                    <w:rPr>
                      <w:sz w:val="20"/>
                      <w:szCs w:val="20"/>
                    </w:rPr>
                    <w:t>L&amp;I District</w:t>
                  </w:r>
                </w:p>
              </w:tc>
              <w:tc>
                <w:tcPr>
                  <w:tcW w:w="2873" w:type="dxa"/>
                </w:tcPr>
                <w:p w14:paraId="64BFE8D3" w14:textId="77777777" w:rsidR="00390BCB" w:rsidRPr="00390BCB" w:rsidRDefault="00390BCB" w:rsidP="00CC4F19">
                  <w:pPr>
                    <w:rPr>
                      <w:sz w:val="20"/>
                      <w:szCs w:val="20"/>
                    </w:rPr>
                  </w:pPr>
                  <w:r w:rsidRPr="00390BCB">
                    <w:rPr>
                      <w:sz w:val="20"/>
                      <w:szCs w:val="20"/>
                    </w:rPr>
                    <w:t>Text(50)</w:t>
                  </w:r>
                </w:p>
                <w:p w14:paraId="3153D1A7" w14:textId="77777777" w:rsidR="00390BCB" w:rsidRPr="00390BCB" w:rsidRDefault="00390BCB" w:rsidP="00CC4F19">
                  <w:pPr>
                    <w:rPr>
                      <w:sz w:val="20"/>
                      <w:szCs w:val="20"/>
                    </w:rPr>
                  </w:pPr>
                </w:p>
                <w:p w14:paraId="779EB5D4" w14:textId="77777777" w:rsidR="00390BCB" w:rsidRPr="00390BCB" w:rsidRDefault="00390BCB" w:rsidP="00CC4F19">
                  <w:pPr>
                    <w:rPr>
                      <w:sz w:val="20"/>
                      <w:szCs w:val="20"/>
                    </w:rPr>
                  </w:pPr>
                  <w:r w:rsidRPr="00390BCB">
                    <w:rPr>
                      <w:sz w:val="20"/>
                      <w:szCs w:val="20"/>
                    </w:rPr>
                    <w:t>This read-only field will be automatically populated from the GIS L&amp;I District layer associated with the GIS record selected as the Service Request Location</w:t>
                  </w:r>
                </w:p>
              </w:tc>
              <w:tc>
                <w:tcPr>
                  <w:tcW w:w="1031" w:type="dxa"/>
                </w:tcPr>
                <w:p w14:paraId="1EB26EC5" w14:textId="77777777" w:rsidR="00390BCB" w:rsidRPr="00390BCB" w:rsidRDefault="00390BCB" w:rsidP="00CC4F19">
                  <w:pPr>
                    <w:rPr>
                      <w:sz w:val="20"/>
                      <w:szCs w:val="20"/>
                    </w:rPr>
                  </w:pPr>
                  <w:r w:rsidRPr="00390BCB">
                    <w:rPr>
                      <w:sz w:val="20"/>
                      <w:szCs w:val="20"/>
                    </w:rPr>
                    <w:t>Yes</w:t>
                  </w:r>
                </w:p>
              </w:tc>
              <w:tc>
                <w:tcPr>
                  <w:tcW w:w="1126" w:type="dxa"/>
                </w:tcPr>
                <w:p w14:paraId="3E502C7F" w14:textId="77777777" w:rsidR="00390BCB" w:rsidRPr="00390BCB" w:rsidRDefault="00390BCB" w:rsidP="00CC4F19">
                  <w:pPr>
                    <w:rPr>
                      <w:sz w:val="20"/>
                      <w:szCs w:val="20"/>
                    </w:rPr>
                  </w:pPr>
                  <w:r w:rsidRPr="00390BCB">
                    <w:rPr>
                      <w:sz w:val="20"/>
                      <w:szCs w:val="20"/>
                    </w:rPr>
                    <w:t>None</w:t>
                  </w:r>
                </w:p>
              </w:tc>
              <w:tc>
                <w:tcPr>
                  <w:tcW w:w="861" w:type="dxa"/>
                </w:tcPr>
                <w:p w14:paraId="24C7CF11" w14:textId="77777777" w:rsidR="00390BCB" w:rsidRPr="00390BCB" w:rsidRDefault="00390BCB" w:rsidP="00CC4F19">
                  <w:pPr>
                    <w:rPr>
                      <w:sz w:val="20"/>
                      <w:szCs w:val="20"/>
                    </w:rPr>
                  </w:pPr>
                  <w:r w:rsidRPr="00390BCB">
                    <w:rPr>
                      <w:sz w:val="20"/>
                      <w:szCs w:val="20"/>
                    </w:rPr>
                    <w:t>No</w:t>
                  </w:r>
                </w:p>
              </w:tc>
              <w:tc>
                <w:tcPr>
                  <w:tcW w:w="2884" w:type="dxa"/>
                </w:tcPr>
                <w:p w14:paraId="205F8B3B" w14:textId="77777777" w:rsidR="00390BCB" w:rsidRPr="00390BCB" w:rsidRDefault="00390BCB" w:rsidP="00CC4F19">
                  <w:pPr>
                    <w:rPr>
                      <w:sz w:val="20"/>
                      <w:szCs w:val="20"/>
                    </w:rPr>
                  </w:pPr>
                  <w:r w:rsidRPr="00390BCB">
                    <w:rPr>
                      <w:sz w:val="20"/>
                      <w:szCs w:val="20"/>
                    </w:rPr>
                    <w:t>The L&amp;I district in which the property is located.</w:t>
                  </w:r>
                </w:p>
              </w:tc>
            </w:tr>
            <w:tr w:rsidR="00390BCB" w:rsidRPr="008D0A72" w14:paraId="6B8FE058" w14:textId="77777777" w:rsidTr="001544D7">
              <w:trPr>
                <w:cantSplit/>
              </w:trPr>
              <w:tc>
                <w:tcPr>
                  <w:tcW w:w="2865" w:type="dxa"/>
                </w:tcPr>
                <w:p w14:paraId="503B8922" w14:textId="77777777" w:rsidR="00390BCB" w:rsidRPr="00390BCB" w:rsidRDefault="00390BCB" w:rsidP="00CC4F19">
                  <w:pPr>
                    <w:rPr>
                      <w:sz w:val="20"/>
                      <w:szCs w:val="20"/>
                    </w:rPr>
                  </w:pPr>
                  <w:r w:rsidRPr="00390BCB">
                    <w:rPr>
                      <w:sz w:val="20"/>
                      <w:szCs w:val="20"/>
                    </w:rPr>
                    <w:t>L&amp;I Address</w:t>
                  </w:r>
                </w:p>
              </w:tc>
              <w:tc>
                <w:tcPr>
                  <w:tcW w:w="2873" w:type="dxa"/>
                </w:tcPr>
                <w:p w14:paraId="1708B35F" w14:textId="77777777" w:rsidR="00390BCB" w:rsidRPr="00390BCB" w:rsidRDefault="00390BCB" w:rsidP="00CC4F19">
                  <w:pPr>
                    <w:rPr>
                      <w:sz w:val="20"/>
                      <w:szCs w:val="20"/>
                    </w:rPr>
                  </w:pPr>
                  <w:r w:rsidRPr="00390BCB">
                    <w:rPr>
                      <w:sz w:val="20"/>
                      <w:szCs w:val="20"/>
                    </w:rPr>
                    <w:t>Text(100)</w:t>
                  </w:r>
                </w:p>
                <w:p w14:paraId="43D60B11" w14:textId="77777777" w:rsidR="00390BCB" w:rsidRPr="00390BCB" w:rsidRDefault="00390BCB" w:rsidP="00CC4F19">
                  <w:pPr>
                    <w:rPr>
                      <w:sz w:val="20"/>
                      <w:szCs w:val="20"/>
                    </w:rPr>
                  </w:pPr>
                </w:p>
                <w:p w14:paraId="057376ED" w14:textId="77777777" w:rsidR="00390BCB" w:rsidRPr="00390BCB" w:rsidRDefault="00390BCB" w:rsidP="00CC4F19">
                  <w:pPr>
                    <w:rPr>
                      <w:sz w:val="20"/>
                      <w:szCs w:val="20"/>
                    </w:rPr>
                  </w:pPr>
                  <w:r w:rsidRPr="00390BCB">
                    <w:rPr>
                      <w:sz w:val="20"/>
                      <w:szCs w:val="20"/>
                    </w:rPr>
                    <w:t>This read-only field will be automatically populated from the GIS L&amp;I District layer associated with the GIS record selected as the Service Request Location.</w:t>
                  </w:r>
                </w:p>
              </w:tc>
              <w:tc>
                <w:tcPr>
                  <w:tcW w:w="1031" w:type="dxa"/>
                </w:tcPr>
                <w:p w14:paraId="39A61D37" w14:textId="77777777" w:rsidR="00390BCB" w:rsidRPr="00390BCB" w:rsidRDefault="00390BCB" w:rsidP="00CC4F19">
                  <w:pPr>
                    <w:rPr>
                      <w:sz w:val="20"/>
                      <w:szCs w:val="20"/>
                    </w:rPr>
                  </w:pPr>
                  <w:r w:rsidRPr="00390BCB">
                    <w:rPr>
                      <w:sz w:val="20"/>
                      <w:szCs w:val="20"/>
                    </w:rPr>
                    <w:t>Yes</w:t>
                  </w:r>
                </w:p>
              </w:tc>
              <w:tc>
                <w:tcPr>
                  <w:tcW w:w="1126" w:type="dxa"/>
                </w:tcPr>
                <w:p w14:paraId="34BBACE2" w14:textId="70E0345B" w:rsidR="00390BCB" w:rsidRPr="00390BCB" w:rsidRDefault="00390BCB" w:rsidP="000334C1">
                  <w:pPr>
                    <w:rPr>
                      <w:sz w:val="20"/>
                      <w:szCs w:val="20"/>
                    </w:rPr>
                  </w:pPr>
                  <w:r w:rsidRPr="009B4246">
                    <w:rPr>
                      <w:sz w:val="20"/>
                      <w:szCs w:val="20"/>
                    </w:rPr>
                    <w:t>Workflow Rule #</w:t>
                  </w:r>
                  <w:r w:rsidR="000334C1" w:rsidRPr="009B4246">
                    <w:rPr>
                      <w:sz w:val="20"/>
                      <w:szCs w:val="20"/>
                    </w:rPr>
                    <w:t>4</w:t>
                  </w:r>
                </w:p>
              </w:tc>
              <w:tc>
                <w:tcPr>
                  <w:tcW w:w="861" w:type="dxa"/>
                </w:tcPr>
                <w:p w14:paraId="1EE43524" w14:textId="77777777" w:rsidR="00390BCB" w:rsidRPr="00390BCB" w:rsidRDefault="00390BCB" w:rsidP="00CC4F19">
                  <w:pPr>
                    <w:rPr>
                      <w:sz w:val="20"/>
                      <w:szCs w:val="20"/>
                    </w:rPr>
                  </w:pPr>
                  <w:r w:rsidRPr="00390BCB">
                    <w:rPr>
                      <w:sz w:val="20"/>
                      <w:szCs w:val="20"/>
                    </w:rPr>
                    <w:t>No</w:t>
                  </w:r>
                </w:p>
              </w:tc>
              <w:tc>
                <w:tcPr>
                  <w:tcW w:w="2884" w:type="dxa"/>
                </w:tcPr>
                <w:p w14:paraId="33D77428" w14:textId="77777777" w:rsidR="00390BCB" w:rsidRPr="00390BCB" w:rsidRDefault="00390BCB" w:rsidP="00CC4F19">
                  <w:pPr>
                    <w:rPr>
                      <w:sz w:val="20"/>
                      <w:szCs w:val="20"/>
                    </w:rPr>
                  </w:pPr>
                  <w:r w:rsidRPr="00390BCB">
                    <w:rPr>
                      <w:sz w:val="20"/>
                      <w:szCs w:val="20"/>
                    </w:rPr>
                    <w:t>The L&amp;I address key, based on the entered service address.</w:t>
                  </w:r>
                </w:p>
              </w:tc>
            </w:tr>
          </w:tbl>
          <w:p w14:paraId="6B34A7A2" w14:textId="77777777" w:rsidR="00BE5E4E" w:rsidRPr="008D0A72" w:rsidRDefault="00BE5E4E" w:rsidP="00C51C66">
            <w:pPr>
              <w:rPr>
                <w:sz w:val="20"/>
                <w:szCs w:val="20"/>
              </w:rPr>
            </w:pPr>
          </w:p>
          <w:p w14:paraId="6B34A7A3" w14:textId="77777777" w:rsidR="003A3160" w:rsidRPr="008D0A72" w:rsidRDefault="003A3160" w:rsidP="00C51C66">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3A3160" w:rsidRPr="008D0A72" w14:paraId="6B34A7A9" w14:textId="77777777" w:rsidTr="0060560F">
              <w:tc>
                <w:tcPr>
                  <w:tcW w:w="780" w:type="dxa"/>
                  <w:shd w:val="clear" w:color="auto" w:fill="D9D9D9" w:themeFill="background1" w:themeFillShade="D9"/>
                </w:tcPr>
                <w:p w14:paraId="6B34A7A4" w14:textId="77777777" w:rsidR="003A3160" w:rsidRPr="008D0A72" w:rsidRDefault="003A3160" w:rsidP="00972999">
                  <w:pPr>
                    <w:rPr>
                      <w:b/>
                      <w:sz w:val="20"/>
                      <w:szCs w:val="20"/>
                    </w:rPr>
                  </w:pPr>
                  <w:r w:rsidRPr="008D0A72">
                    <w:rPr>
                      <w:b/>
                      <w:sz w:val="20"/>
                      <w:szCs w:val="20"/>
                    </w:rPr>
                    <w:t>Rule #</w:t>
                  </w:r>
                </w:p>
              </w:tc>
              <w:tc>
                <w:tcPr>
                  <w:tcW w:w="2340" w:type="dxa"/>
                  <w:shd w:val="clear" w:color="auto" w:fill="D9D9D9" w:themeFill="background1" w:themeFillShade="D9"/>
                </w:tcPr>
                <w:p w14:paraId="6B34A7A5" w14:textId="77777777" w:rsidR="003A3160" w:rsidRPr="008D0A72" w:rsidRDefault="003A3160" w:rsidP="00972999">
                  <w:pPr>
                    <w:rPr>
                      <w:b/>
                      <w:sz w:val="20"/>
                      <w:szCs w:val="20"/>
                    </w:rPr>
                  </w:pPr>
                  <w:r w:rsidRPr="008D0A72">
                    <w:rPr>
                      <w:b/>
                      <w:sz w:val="20"/>
                      <w:szCs w:val="20"/>
                    </w:rPr>
                    <w:t>Rule Name</w:t>
                  </w:r>
                </w:p>
              </w:tc>
              <w:tc>
                <w:tcPr>
                  <w:tcW w:w="3146" w:type="dxa"/>
                  <w:shd w:val="clear" w:color="auto" w:fill="D9D9D9" w:themeFill="background1" w:themeFillShade="D9"/>
                </w:tcPr>
                <w:p w14:paraId="6B34A7A6" w14:textId="77777777" w:rsidR="003A3160" w:rsidRPr="008D0A72" w:rsidRDefault="003A3160" w:rsidP="00972999">
                  <w:pPr>
                    <w:rPr>
                      <w:b/>
                      <w:sz w:val="20"/>
                      <w:szCs w:val="20"/>
                    </w:rPr>
                  </w:pPr>
                  <w:r w:rsidRPr="008D0A72">
                    <w:rPr>
                      <w:b/>
                      <w:sz w:val="20"/>
                      <w:szCs w:val="20"/>
                    </w:rPr>
                    <w:t>Validation Rule</w:t>
                  </w:r>
                </w:p>
              </w:tc>
              <w:tc>
                <w:tcPr>
                  <w:tcW w:w="2974" w:type="dxa"/>
                  <w:shd w:val="clear" w:color="auto" w:fill="D9D9D9" w:themeFill="background1" w:themeFillShade="D9"/>
                </w:tcPr>
                <w:p w14:paraId="6B34A7A7" w14:textId="77777777" w:rsidR="003A3160" w:rsidRPr="008D0A72" w:rsidRDefault="003A3160" w:rsidP="00972999">
                  <w:pPr>
                    <w:rPr>
                      <w:b/>
                      <w:sz w:val="20"/>
                      <w:szCs w:val="20"/>
                    </w:rPr>
                  </w:pPr>
                  <w:r w:rsidRPr="008D0A72">
                    <w:rPr>
                      <w:b/>
                      <w:sz w:val="20"/>
                      <w:szCs w:val="20"/>
                    </w:rPr>
                    <w:t>Error Message</w:t>
                  </w:r>
                </w:p>
              </w:tc>
              <w:tc>
                <w:tcPr>
                  <w:tcW w:w="2340" w:type="dxa"/>
                  <w:shd w:val="clear" w:color="auto" w:fill="D9D9D9" w:themeFill="background1" w:themeFillShade="D9"/>
                </w:tcPr>
                <w:p w14:paraId="6B34A7A8" w14:textId="77777777" w:rsidR="003A3160" w:rsidRPr="008D0A72" w:rsidRDefault="003A3160" w:rsidP="00972999">
                  <w:pPr>
                    <w:rPr>
                      <w:b/>
                      <w:sz w:val="20"/>
                      <w:szCs w:val="20"/>
                    </w:rPr>
                  </w:pPr>
                  <w:r w:rsidRPr="008D0A72">
                    <w:rPr>
                      <w:b/>
                      <w:sz w:val="20"/>
                      <w:szCs w:val="20"/>
                    </w:rPr>
                    <w:t>Comments</w:t>
                  </w:r>
                </w:p>
              </w:tc>
            </w:tr>
            <w:tr w:rsidR="00814433" w:rsidRPr="008D0A72" w14:paraId="09D38ED8" w14:textId="77777777" w:rsidTr="0060560F">
              <w:tc>
                <w:tcPr>
                  <w:tcW w:w="780" w:type="dxa"/>
                </w:tcPr>
                <w:p w14:paraId="165CAB2C" w14:textId="01B103F5" w:rsidR="00814433" w:rsidRPr="003F6793" w:rsidRDefault="00814433" w:rsidP="003A3160">
                  <w:pPr>
                    <w:rPr>
                      <w:sz w:val="20"/>
                      <w:szCs w:val="20"/>
                    </w:rPr>
                  </w:pPr>
                </w:p>
              </w:tc>
              <w:tc>
                <w:tcPr>
                  <w:tcW w:w="2340" w:type="dxa"/>
                </w:tcPr>
                <w:p w14:paraId="7C1F6D14" w14:textId="2163834E" w:rsidR="00814433" w:rsidRPr="003F6793" w:rsidRDefault="00814433" w:rsidP="00286CB8">
                  <w:pPr>
                    <w:rPr>
                      <w:sz w:val="20"/>
                      <w:szCs w:val="20"/>
                    </w:rPr>
                  </w:pPr>
                </w:p>
              </w:tc>
              <w:tc>
                <w:tcPr>
                  <w:tcW w:w="3146" w:type="dxa"/>
                </w:tcPr>
                <w:p w14:paraId="5CA89E03" w14:textId="4EC97392" w:rsidR="00814433" w:rsidRPr="003F6793" w:rsidRDefault="00814433" w:rsidP="003F6793">
                  <w:pPr>
                    <w:rPr>
                      <w:sz w:val="20"/>
                      <w:szCs w:val="20"/>
                    </w:rPr>
                  </w:pPr>
                </w:p>
              </w:tc>
              <w:tc>
                <w:tcPr>
                  <w:tcW w:w="2974" w:type="dxa"/>
                </w:tcPr>
                <w:p w14:paraId="4BC2BBC5" w14:textId="77777777" w:rsidR="00814433" w:rsidRPr="003F6793" w:rsidRDefault="00814433" w:rsidP="00A65BD7">
                  <w:pPr>
                    <w:rPr>
                      <w:i/>
                      <w:sz w:val="20"/>
                      <w:szCs w:val="20"/>
                    </w:rPr>
                  </w:pPr>
                </w:p>
              </w:tc>
              <w:tc>
                <w:tcPr>
                  <w:tcW w:w="2340" w:type="dxa"/>
                </w:tcPr>
                <w:p w14:paraId="08AA56E0" w14:textId="27890675" w:rsidR="00814433" w:rsidRPr="003F6793" w:rsidRDefault="00814433" w:rsidP="00972999">
                  <w:pPr>
                    <w:rPr>
                      <w:sz w:val="20"/>
                      <w:szCs w:val="20"/>
                    </w:rPr>
                  </w:pPr>
                </w:p>
              </w:tc>
            </w:tr>
          </w:tbl>
          <w:p w14:paraId="6B34A7B0" w14:textId="77777777" w:rsidR="003A3160" w:rsidRDefault="003A3160" w:rsidP="00C51C66">
            <w:pPr>
              <w:rPr>
                <w:sz w:val="20"/>
                <w:szCs w:val="20"/>
              </w:rPr>
            </w:pPr>
          </w:p>
          <w:p w14:paraId="4F551DD4" w14:textId="77777777" w:rsidR="001544D7" w:rsidRDefault="001544D7" w:rsidP="00C51C66">
            <w:pPr>
              <w:rPr>
                <w:sz w:val="20"/>
                <w:szCs w:val="20"/>
              </w:rPr>
            </w:pPr>
          </w:p>
          <w:p w14:paraId="0F663DE3" w14:textId="77777777" w:rsidR="001544D7" w:rsidRDefault="001544D7" w:rsidP="00C51C66">
            <w:pPr>
              <w:rPr>
                <w:sz w:val="20"/>
                <w:szCs w:val="20"/>
              </w:rPr>
            </w:pPr>
          </w:p>
          <w:p w14:paraId="6060E835" w14:textId="77777777" w:rsidR="001544D7" w:rsidRDefault="001544D7" w:rsidP="00C51C66">
            <w:pPr>
              <w:rPr>
                <w:sz w:val="20"/>
                <w:szCs w:val="20"/>
              </w:rPr>
            </w:pPr>
          </w:p>
          <w:p w14:paraId="00B922AF" w14:textId="77777777" w:rsidR="001544D7" w:rsidRDefault="001544D7" w:rsidP="00C51C66">
            <w:pPr>
              <w:rPr>
                <w:sz w:val="20"/>
                <w:szCs w:val="20"/>
              </w:rPr>
            </w:pPr>
          </w:p>
          <w:p w14:paraId="5974367D" w14:textId="77777777" w:rsidR="001544D7" w:rsidRDefault="001544D7" w:rsidP="00C51C66">
            <w:pPr>
              <w:rPr>
                <w:sz w:val="20"/>
                <w:szCs w:val="20"/>
              </w:rPr>
            </w:pPr>
          </w:p>
          <w:p w14:paraId="47A38B93" w14:textId="77777777" w:rsidR="0058091B" w:rsidRDefault="0058091B" w:rsidP="00C51C66">
            <w:pPr>
              <w:rPr>
                <w:sz w:val="20"/>
                <w:szCs w:val="20"/>
              </w:rPr>
            </w:pPr>
          </w:p>
          <w:p w14:paraId="6B34A7B1" w14:textId="77777777" w:rsidR="00300DF2" w:rsidRPr="00286CB8" w:rsidRDefault="00300DF2" w:rsidP="00300DF2">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300DF2" w:rsidRPr="008D0A72" w14:paraId="6B34A7B8" w14:textId="77777777" w:rsidTr="001544D7">
              <w:trPr>
                <w:cantSplit/>
              </w:trPr>
              <w:tc>
                <w:tcPr>
                  <w:tcW w:w="780" w:type="dxa"/>
                  <w:shd w:val="clear" w:color="auto" w:fill="D9D9D9" w:themeFill="background1" w:themeFillShade="D9"/>
                </w:tcPr>
                <w:p w14:paraId="6B34A7B2" w14:textId="77777777" w:rsidR="00300DF2" w:rsidRPr="008D0A72" w:rsidRDefault="00300DF2" w:rsidP="007E774C">
                  <w:pPr>
                    <w:rPr>
                      <w:b/>
                      <w:sz w:val="20"/>
                      <w:szCs w:val="20"/>
                    </w:rPr>
                  </w:pPr>
                  <w:r w:rsidRPr="008D0A72">
                    <w:rPr>
                      <w:b/>
                      <w:sz w:val="20"/>
                      <w:szCs w:val="20"/>
                    </w:rPr>
                    <w:t>Rule #</w:t>
                  </w:r>
                </w:p>
              </w:tc>
              <w:tc>
                <w:tcPr>
                  <w:tcW w:w="1890" w:type="dxa"/>
                  <w:shd w:val="clear" w:color="auto" w:fill="D9D9D9" w:themeFill="background1" w:themeFillShade="D9"/>
                </w:tcPr>
                <w:p w14:paraId="6B34A7B3" w14:textId="77777777" w:rsidR="00300DF2" w:rsidRPr="008D0A72" w:rsidRDefault="00300DF2" w:rsidP="007E774C">
                  <w:pPr>
                    <w:rPr>
                      <w:b/>
                      <w:sz w:val="20"/>
                      <w:szCs w:val="20"/>
                    </w:rPr>
                  </w:pPr>
                  <w:r w:rsidRPr="008D0A72">
                    <w:rPr>
                      <w:b/>
                      <w:sz w:val="20"/>
                      <w:szCs w:val="20"/>
                    </w:rPr>
                    <w:t>Rule Name</w:t>
                  </w:r>
                </w:p>
              </w:tc>
              <w:tc>
                <w:tcPr>
                  <w:tcW w:w="2160" w:type="dxa"/>
                  <w:shd w:val="clear" w:color="auto" w:fill="D9D9D9" w:themeFill="background1" w:themeFillShade="D9"/>
                </w:tcPr>
                <w:p w14:paraId="6B34A7B4" w14:textId="77777777" w:rsidR="00300DF2" w:rsidRPr="008D0A72" w:rsidRDefault="00300DF2" w:rsidP="007E774C">
                  <w:pPr>
                    <w:rPr>
                      <w:b/>
                      <w:sz w:val="20"/>
                      <w:szCs w:val="20"/>
                    </w:rPr>
                  </w:pPr>
                  <w:r>
                    <w:rPr>
                      <w:b/>
                      <w:sz w:val="20"/>
                      <w:szCs w:val="20"/>
                    </w:rPr>
                    <w:t>Rule Description</w:t>
                  </w:r>
                </w:p>
              </w:tc>
              <w:tc>
                <w:tcPr>
                  <w:tcW w:w="2250" w:type="dxa"/>
                  <w:shd w:val="clear" w:color="auto" w:fill="D9D9D9" w:themeFill="background1" w:themeFillShade="D9"/>
                </w:tcPr>
                <w:p w14:paraId="6B34A7B5" w14:textId="77777777" w:rsidR="00300DF2" w:rsidRPr="008D0A72" w:rsidRDefault="00300DF2" w:rsidP="007E774C">
                  <w:pPr>
                    <w:rPr>
                      <w:b/>
                      <w:sz w:val="20"/>
                      <w:szCs w:val="20"/>
                    </w:rPr>
                  </w:pPr>
                  <w:r>
                    <w:rPr>
                      <w:b/>
                      <w:sz w:val="20"/>
                      <w:szCs w:val="20"/>
                    </w:rPr>
                    <w:t>Evaluation Criteria</w:t>
                  </w:r>
                </w:p>
              </w:tc>
              <w:tc>
                <w:tcPr>
                  <w:tcW w:w="2160" w:type="dxa"/>
                  <w:shd w:val="clear" w:color="auto" w:fill="D9D9D9" w:themeFill="background1" w:themeFillShade="D9"/>
                </w:tcPr>
                <w:p w14:paraId="6B34A7B6" w14:textId="77777777" w:rsidR="00300DF2" w:rsidRPr="008D0A72" w:rsidRDefault="00300DF2" w:rsidP="007E774C">
                  <w:pPr>
                    <w:rPr>
                      <w:b/>
                      <w:sz w:val="20"/>
                      <w:szCs w:val="20"/>
                    </w:rPr>
                  </w:pPr>
                  <w:r>
                    <w:rPr>
                      <w:b/>
                      <w:sz w:val="20"/>
                      <w:szCs w:val="20"/>
                    </w:rPr>
                    <w:t>Rule Criteria</w:t>
                  </w:r>
                </w:p>
              </w:tc>
              <w:tc>
                <w:tcPr>
                  <w:tcW w:w="2340" w:type="dxa"/>
                  <w:shd w:val="clear" w:color="auto" w:fill="D9D9D9" w:themeFill="background1" w:themeFillShade="D9"/>
                </w:tcPr>
                <w:p w14:paraId="6B34A7B7" w14:textId="77777777" w:rsidR="00300DF2" w:rsidRPr="008D0A72" w:rsidRDefault="00300DF2" w:rsidP="007E774C">
                  <w:pPr>
                    <w:rPr>
                      <w:b/>
                      <w:sz w:val="20"/>
                      <w:szCs w:val="20"/>
                    </w:rPr>
                  </w:pPr>
                  <w:r>
                    <w:rPr>
                      <w:b/>
                      <w:sz w:val="20"/>
                      <w:szCs w:val="20"/>
                    </w:rPr>
                    <w:t>Workflow Action</w:t>
                  </w:r>
                </w:p>
              </w:tc>
            </w:tr>
            <w:tr w:rsidR="000334C1" w:rsidRPr="008D0A72" w14:paraId="2D4C467E" w14:textId="77777777" w:rsidTr="001544D7">
              <w:trPr>
                <w:cantSplit/>
              </w:trPr>
              <w:tc>
                <w:tcPr>
                  <w:tcW w:w="780" w:type="dxa"/>
                </w:tcPr>
                <w:p w14:paraId="3B3FF072" w14:textId="62390904" w:rsidR="000334C1" w:rsidRPr="009B4246" w:rsidRDefault="000334C1" w:rsidP="007E774C">
                  <w:pPr>
                    <w:rPr>
                      <w:sz w:val="20"/>
                      <w:szCs w:val="20"/>
                    </w:rPr>
                  </w:pPr>
                  <w:r w:rsidRPr="009B4246">
                    <w:rPr>
                      <w:sz w:val="20"/>
                      <w:szCs w:val="20"/>
                    </w:rPr>
                    <w:t>1</w:t>
                  </w:r>
                </w:p>
              </w:tc>
              <w:tc>
                <w:tcPr>
                  <w:tcW w:w="1890" w:type="dxa"/>
                </w:tcPr>
                <w:p w14:paraId="1EF81165" w14:textId="636E36AD" w:rsidR="000334C1" w:rsidRPr="009B4246" w:rsidRDefault="004D3386" w:rsidP="00291615">
                  <w:pPr>
                    <w:rPr>
                      <w:sz w:val="20"/>
                      <w:szCs w:val="20"/>
                    </w:rPr>
                  </w:pPr>
                  <w:r w:rsidRPr="009B4246">
                    <w:rPr>
                      <w:sz w:val="20"/>
                      <w:szCs w:val="20"/>
                    </w:rPr>
                    <w:t xml:space="preserve">Workflow Rule for </w:t>
                  </w:r>
                  <w:r w:rsidRPr="009B4246">
                    <w:rPr>
                      <w:i/>
                      <w:sz w:val="20"/>
                      <w:szCs w:val="20"/>
                    </w:rPr>
                    <w:t>Residential or Commercial (Residential)</w:t>
                  </w:r>
                </w:p>
              </w:tc>
              <w:tc>
                <w:tcPr>
                  <w:tcW w:w="2160" w:type="dxa"/>
                </w:tcPr>
                <w:p w14:paraId="2DC00A36" w14:textId="0764FD5F" w:rsidR="000334C1" w:rsidRPr="009B4246" w:rsidRDefault="004D3386" w:rsidP="00291615">
                  <w:pPr>
                    <w:rPr>
                      <w:sz w:val="20"/>
                      <w:szCs w:val="20"/>
                    </w:rPr>
                  </w:pPr>
                  <w:r w:rsidRPr="009B4246">
                    <w:rPr>
                      <w:sz w:val="20"/>
                      <w:szCs w:val="20"/>
                    </w:rPr>
                    <w:t>If the property is resdidential, the service request is Vacant House.</w:t>
                  </w:r>
                </w:p>
              </w:tc>
              <w:tc>
                <w:tcPr>
                  <w:tcW w:w="2250" w:type="dxa"/>
                </w:tcPr>
                <w:p w14:paraId="3B548E23" w14:textId="11203A96" w:rsidR="000334C1" w:rsidRPr="009B4246" w:rsidRDefault="004D3386" w:rsidP="007E774C">
                  <w:pPr>
                    <w:rPr>
                      <w:sz w:val="20"/>
                      <w:szCs w:val="20"/>
                    </w:rPr>
                  </w:pPr>
                  <w:r w:rsidRPr="009B4246">
                    <w:rPr>
                      <w:sz w:val="20"/>
                      <w:szCs w:val="20"/>
                    </w:rPr>
                    <w:t>Evaluate the rule when the value in a field(s) is populated/updated to a specific value.</w:t>
                  </w:r>
                </w:p>
              </w:tc>
              <w:tc>
                <w:tcPr>
                  <w:tcW w:w="2160" w:type="dxa"/>
                </w:tcPr>
                <w:p w14:paraId="35DDAA5C" w14:textId="40806BAE" w:rsidR="000334C1" w:rsidRPr="009B4246" w:rsidRDefault="004D3386" w:rsidP="007E774C">
                  <w:pPr>
                    <w:rPr>
                      <w:i/>
                      <w:sz w:val="20"/>
                      <w:szCs w:val="20"/>
                    </w:rPr>
                  </w:pPr>
                  <w:r w:rsidRPr="009B4246">
                    <w:rPr>
                      <w:i/>
                      <w:sz w:val="20"/>
                      <w:szCs w:val="20"/>
                    </w:rPr>
                    <w:t>Residential or Commercial</w:t>
                  </w:r>
                  <w:r w:rsidRPr="009B4246">
                    <w:rPr>
                      <w:sz w:val="20"/>
                      <w:szCs w:val="20"/>
                    </w:rPr>
                    <w:t xml:space="preserve"> = ‘Residential’</w:t>
                  </w:r>
                </w:p>
              </w:tc>
              <w:tc>
                <w:tcPr>
                  <w:tcW w:w="2340" w:type="dxa"/>
                </w:tcPr>
                <w:p w14:paraId="13DD5681" w14:textId="242C9DA6" w:rsidR="000334C1" w:rsidRPr="009B4246" w:rsidRDefault="004D3386" w:rsidP="004D3386">
                  <w:pPr>
                    <w:rPr>
                      <w:sz w:val="20"/>
                      <w:szCs w:val="20"/>
                    </w:rPr>
                  </w:pPr>
                  <w:r w:rsidRPr="009B4246">
                    <w:rPr>
                      <w:sz w:val="20"/>
                      <w:szCs w:val="20"/>
                    </w:rPr>
                    <w:t xml:space="preserve">Automatically set the </w:t>
                  </w:r>
                  <w:r w:rsidRPr="009B4246">
                    <w:rPr>
                      <w:i/>
                      <w:sz w:val="20"/>
                      <w:szCs w:val="20"/>
                    </w:rPr>
                    <w:t>Service Request Type</w:t>
                  </w:r>
                  <w:r w:rsidRPr="009B4246">
                    <w:rPr>
                      <w:sz w:val="20"/>
                      <w:szCs w:val="20"/>
                    </w:rPr>
                    <w:t xml:space="preserve"> = ‘Vacant House’.</w:t>
                  </w:r>
                </w:p>
              </w:tc>
            </w:tr>
            <w:tr w:rsidR="000334C1" w:rsidRPr="008D0A72" w14:paraId="36D8860F" w14:textId="77777777" w:rsidTr="001544D7">
              <w:trPr>
                <w:cantSplit/>
              </w:trPr>
              <w:tc>
                <w:tcPr>
                  <w:tcW w:w="780" w:type="dxa"/>
                </w:tcPr>
                <w:p w14:paraId="3263D22C" w14:textId="411BD5F7" w:rsidR="000334C1" w:rsidRPr="009B4246" w:rsidRDefault="000334C1" w:rsidP="007E774C">
                  <w:pPr>
                    <w:rPr>
                      <w:sz w:val="20"/>
                      <w:szCs w:val="20"/>
                    </w:rPr>
                  </w:pPr>
                  <w:r w:rsidRPr="009B4246">
                    <w:rPr>
                      <w:sz w:val="20"/>
                      <w:szCs w:val="20"/>
                    </w:rPr>
                    <w:t>2</w:t>
                  </w:r>
                </w:p>
              </w:tc>
              <w:tc>
                <w:tcPr>
                  <w:tcW w:w="1890" w:type="dxa"/>
                </w:tcPr>
                <w:p w14:paraId="3A82ACD7" w14:textId="7FFBF85A" w:rsidR="000334C1" w:rsidRPr="009B4246" w:rsidRDefault="004D3386" w:rsidP="004D3386">
                  <w:pPr>
                    <w:rPr>
                      <w:sz w:val="20"/>
                      <w:szCs w:val="20"/>
                    </w:rPr>
                  </w:pPr>
                  <w:r w:rsidRPr="009B4246">
                    <w:rPr>
                      <w:sz w:val="20"/>
                      <w:szCs w:val="20"/>
                    </w:rPr>
                    <w:t xml:space="preserve">Workflow Rule for </w:t>
                  </w:r>
                  <w:r w:rsidRPr="009B4246">
                    <w:rPr>
                      <w:i/>
                      <w:sz w:val="20"/>
                      <w:szCs w:val="20"/>
                    </w:rPr>
                    <w:t>Residential or Commercial (Commercial)</w:t>
                  </w:r>
                </w:p>
              </w:tc>
              <w:tc>
                <w:tcPr>
                  <w:tcW w:w="2160" w:type="dxa"/>
                </w:tcPr>
                <w:p w14:paraId="422D7931" w14:textId="002FA4F8" w:rsidR="000334C1" w:rsidRPr="009B4246" w:rsidRDefault="004D3386" w:rsidP="004D3386">
                  <w:pPr>
                    <w:rPr>
                      <w:sz w:val="20"/>
                      <w:szCs w:val="20"/>
                    </w:rPr>
                  </w:pPr>
                  <w:r w:rsidRPr="009B4246">
                    <w:rPr>
                      <w:sz w:val="20"/>
                      <w:szCs w:val="20"/>
                    </w:rPr>
                    <w:t>If the property is resdidential, the service request is Vacant Commercial.</w:t>
                  </w:r>
                </w:p>
              </w:tc>
              <w:tc>
                <w:tcPr>
                  <w:tcW w:w="2250" w:type="dxa"/>
                </w:tcPr>
                <w:p w14:paraId="658F1268" w14:textId="1C7459BF" w:rsidR="000334C1" w:rsidRPr="009B4246" w:rsidRDefault="004D3386" w:rsidP="007E774C">
                  <w:pPr>
                    <w:rPr>
                      <w:sz w:val="20"/>
                      <w:szCs w:val="20"/>
                    </w:rPr>
                  </w:pPr>
                  <w:r w:rsidRPr="009B4246">
                    <w:rPr>
                      <w:sz w:val="20"/>
                      <w:szCs w:val="20"/>
                    </w:rPr>
                    <w:t>Evaluate the rule when the value in a field(s) is populated/updated to a specific value.</w:t>
                  </w:r>
                </w:p>
              </w:tc>
              <w:tc>
                <w:tcPr>
                  <w:tcW w:w="2160" w:type="dxa"/>
                </w:tcPr>
                <w:p w14:paraId="3CC2162B" w14:textId="7953C025" w:rsidR="000334C1" w:rsidRPr="009B4246" w:rsidRDefault="004D3386" w:rsidP="004D3386">
                  <w:pPr>
                    <w:rPr>
                      <w:i/>
                      <w:sz w:val="20"/>
                      <w:szCs w:val="20"/>
                    </w:rPr>
                  </w:pPr>
                  <w:r w:rsidRPr="009B4246">
                    <w:rPr>
                      <w:i/>
                      <w:sz w:val="20"/>
                      <w:szCs w:val="20"/>
                    </w:rPr>
                    <w:t>Residential or Commercial</w:t>
                  </w:r>
                  <w:r w:rsidRPr="009B4246">
                    <w:rPr>
                      <w:sz w:val="20"/>
                      <w:szCs w:val="20"/>
                    </w:rPr>
                    <w:t xml:space="preserve"> = ‘Commercial’</w:t>
                  </w:r>
                </w:p>
              </w:tc>
              <w:tc>
                <w:tcPr>
                  <w:tcW w:w="2340" w:type="dxa"/>
                </w:tcPr>
                <w:p w14:paraId="7CD94928" w14:textId="06260FBC" w:rsidR="000334C1" w:rsidRPr="009B4246" w:rsidRDefault="004D3386" w:rsidP="004D3386">
                  <w:pPr>
                    <w:rPr>
                      <w:sz w:val="20"/>
                      <w:szCs w:val="20"/>
                    </w:rPr>
                  </w:pPr>
                  <w:r w:rsidRPr="009B4246">
                    <w:rPr>
                      <w:sz w:val="20"/>
                      <w:szCs w:val="20"/>
                    </w:rPr>
                    <w:t xml:space="preserve">Automatically set the </w:t>
                  </w:r>
                  <w:r w:rsidRPr="009B4246">
                    <w:rPr>
                      <w:i/>
                      <w:sz w:val="20"/>
                      <w:szCs w:val="20"/>
                    </w:rPr>
                    <w:t>Service Request Type</w:t>
                  </w:r>
                  <w:r w:rsidRPr="009B4246">
                    <w:rPr>
                      <w:sz w:val="20"/>
                      <w:szCs w:val="20"/>
                    </w:rPr>
                    <w:t xml:space="preserve"> = ‘Vacant Commercial’.</w:t>
                  </w:r>
                </w:p>
              </w:tc>
            </w:tr>
            <w:tr w:rsidR="000334C1" w:rsidRPr="008D0A72" w14:paraId="601E5B9A" w14:textId="77777777" w:rsidTr="001544D7">
              <w:trPr>
                <w:cantSplit/>
              </w:trPr>
              <w:tc>
                <w:tcPr>
                  <w:tcW w:w="780" w:type="dxa"/>
                </w:tcPr>
                <w:p w14:paraId="0D551DDA" w14:textId="29758C34" w:rsidR="000334C1" w:rsidRPr="009B4246" w:rsidRDefault="000334C1" w:rsidP="007E774C">
                  <w:pPr>
                    <w:rPr>
                      <w:sz w:val="20"/>
                      <w:szCs w:val="20"/>
                    </w:rPr>
                  </w:pPr>
                  <w:r w:rsidRPr="009B4246">
                    <w:rPr>
                      <w:sz w:val="20"/>
                      <w:szCs w:val="20"/>
                    </w:rPr>
                    <w:t>3</w:t>
                  </w:r>
                </w:p>
              </w:tc>
              <w:tc>
                <w:tcPr>
                  <w:tcW w:w="1890" w:type="dxa"/>
                </w:tcPr>
                <w:p w14:paraId="1566FC34" w14:textId="65A6D8A9" w:rsidR="000334C1" w:rsidRPr="009B4246" w:rsidRDefault="000334C1" w:rsidP="00291615">
                  <w:pPr>
                    <w:rPr>
                      <w:sz w:val="20"/>
                      <w:szCs w:val="20"/>
                    </w:rPr>
                  </w:pPr>
                  <w:r w:rsidRPr="009B4246">
                    <w:rPr>
                      <w:sz w:val="20"/>
                      <w:szCs w:val="20"/>
                    </w:rPr>
                    <w:t xml:space="preserve">Workflow Rule for </w:t>
                  </w:r>
                  <w:r w:rsidRPr="009B4246">
                    <w:rPr>
                      <w:i/>
                      <w:sz w:val="20"/>
                      <w:szCs w:val="20"/>
                    </w:rPr>
                    <w:t>Unsafe Violations</w:t>
                  </w:r>
                </w:p>
              </w:tc>
              <w:tc>
                <w:tcPr>
                  <w:tcW w:w="2160" w:type="dxa"/>
                </w:tcPr>
                <w:p w14:paraId="2AE61FB9" w14:textId="64DBC681" w:rsidR="000334C1" w:rsidRPr="009B4246" w:rsidRDefault="000334C1" w:rsidP="00291615">
                  <w:pPr>
                    <w:rPr>
                      <w:sz w:val="20"/>
                      <w:szCs w:val="20"/>
                    </w:rPr>
                  </w:pPr>
                  <w:r w:rsidRPr="009B4246">
                    <w:rPr>
                      <w:sz w:val="20"/>
                      <w:szCs w:val="20"/>
                    </w:rPr>
                    <w:t>If there are unsafe  violations at the vacant property, submit a Building Dangerous service request.</w:t>
                  </w:r>
                </w:p>
              </w:tc>
              <w:tc>
                <w:tcPr>
                  <w:tcW w:w="2250" w:type="dxa"/>
                </w:tcPr>
                <w:p w14:paraId="595BC4F6" w14:textId="3CA8BD1C" w:rsidR="000334C1" w:rsidRPr="009B4246" w:rsidRDefault="000334C1" w:rsidP="007E774C">
                  <w:pPr>
                    <w:rPr>
                      <w:sz w:val="20"/>
                      <w:szCs w:val="20"/>
                    </w:rPr>
                  </w:pPr>
                  <w:r w:rsidRPr="009B4246">
                    <w:rPr>
                      <w:sz w:val="20"/>
                      <w:szCs w:val="20"/>
                    </w:rPr>
                    <w:t>Evaluate the rule when the value in a field(s) is populated/updated to a specific value.</w:t>
                  </w:r>
                </w:p>
              </w:tc>
              <w:tc>
                <w:tcPr>
                  <w:tcW w:w="2160" w:type="dxa"/>
                </w:tcPr>
                <w:p w14:paraId="309FF985" w14:textId="0F3DC256" w:rsidR="000334C1" w:rsidRPr="009B4246" w:rsidRDefault="001544D7" w:rsidP="007E774C">
                  <w:pPr>
                    <w:rPr>
                      <w:i/>
                      <w:sz w:val="20"/>
                      <w:szCs w:val="20"/>
                    </w:rPr>
                  </w:pPr>
                  <w:r w:rsidRPr="001544D7">
                    <w:rPr>
                      <w:i/>
                      <w:sz w:val="20"/>
                      <w:szCs w:val="20"/>
                    </w:rPr>
                    <w:t>Are there any unsafe conditions?</w:t>
                  </w:r>
                  <w:r>
                    <w:rPr>
                      <w:sz w:val="20"/>
                      <w:szCs w:val="20"/>
                    </w:rPr>
                    <w:t xml:space="preserve"> </w:t>
                  </w:r>
                  <w:r w:rsidR="000334C1" w:rsidRPr="009B4246">
                    <w:rPr>
                      <w:sz w:val="20"/>
                      <w:szCs w:val="20"/>
                    </w:rPr>
                    <w:t>= ‘Yes’</w:t>
                  </w:r>
                </w:p>
              </w:tc>
              <w:tc>
                <w:tcPr>
                  <w:tcW w:w="2340" w:type="dxa"/>
                </w:tcPr>
                <w:p w14:paraId="60627D15" w14:textId="15646F59" w:rsidR="000334C1" w:rsidRPr="009B4246" w:rsidRDefault="000334C1" w:rsidP="000334C1">
                  <w:pPr>
                    <w:rPr>
                      <w:sz w:val="20"/>
                      <w:szCs w:val="20"/>
                    </w:rPr>
                  </w:pPr>
                  <w:r w:rsidRPr="009B4246">
                    <w:rPr>
                      <w:sz w:val="20"/>
                      <w:szCs w:val="20"/>
                    </w:rPr>
                    <w:t xml:space="preserve">Display message: “The system has changed the </w:t>
                  </w:r>
                  <w:r w:rsidRPr="009B4246">
                    <w:rPr>
                      <w:i/>
                      <w:sz w:val="20"/>
                      <w:szCs w:val="20"/>
                    </w:rPr>
                    <w:t>Case Record Type</w:t>
                  </w:r>
                  <w:r w:rsidRPr="009B4246">
                    <w:rPr>
                      <w:sz w:val="20"/>
                      <w:szCs w:val="20"/>
                    </w:rPr>
                    <w:t xml:space="preserve"> to Building Dangerous.”</w:t>
                  </w:r>
                </w:p>
                <w:p w14:paraId="3D656BEA" w14:textId="77777777" w:rsidR="000334C1" w:rsidRPr="009B4246" w:rsidRDefault="000334C1" w:rsidP="000334C1">
                  <w:pPr>
                    <w:rPr>
                      <w:sz w:val="20"/>
                      <w:szCs w:val="20"/>
                    </w:rPr>
                  </w:pPr>
                  <w:r w:rsidRPr="009B4246">
                    <w:rPr>
                      <w:sz w:val="20"/>
                      <w:szCs w:val="20"/>
                    </w:rPr>
                    <w:t xml:space="preserve"> </w:t>
                  </w:r>
                </w:p>
                <w:p w14:paraId="0434293A" w14:textId="6461AD83" w:rsidR="000334C1" w:rsidRPr="009B4246" w:rsidRDefault="000334C1" w:rsidP="000334C1">
                  <w:pPr>
                    <w:rPr>
                      <w:sz w:val="20"/>
                      <w:szCs w:val="20"/>
                    </w:rPr>
                  </w:pPr>
                  <w:r w:rsidRPr="009B4246">
                    <w:rPr>
                      <w:sz w:val="20"/>
                      <w:szCs w:val="20"/>
                    </w:rPr>
                    <w:t xml:space="preserve">Automatically change the </w:t>
                  </w:r>
                  <w:r w:rsidRPr="009B4246">
                    <w:rPr>
                      <w:i/>
                      <w:sz w:val="20"/>
                      <w:szCs w:val="20"/>
                    </w:rPr>
                    <w:t>Case Record Type</w:t>
                  </w:r>
                  <w:r w:rsidRPr="009B4246">
                    <w:rPr>
                      <w:sz w:val="20"/>
                      <w:szCs w:val="20"/>
                    </w:rPr>
                    <w:t xml:space="preserve"> = ‘Building Dangerous’.</w:t>
                  </w:r>
                </w:p>
              </w:tc>
            </w:tr>
            <w:tr w:rsidR="000334C1" w:rsidRPr="008D0A72" w14:paraId="09244E55" w14:textId="77777777" w:rsidTr="001544D7">
              <w:trPr>
                <w:cantSplit/>
              </w:trPr>
              <w:tc>
                <w:tcPr>
                  <w:tcW w:w="780" w:type="dxa"/>
                </w:tcPr>
                <w:p w14:paraId="50C49AEA" w14:textId="15A65773" w:rsidR="000334C1" w:rsidRPr="009B4246" w:rsidRDefault="000334C1" w:rsidP="007E774C">
                  <w:pPr>
                    <w:rPr>
                      <w:sz w:val="20"/>
                      <w:szCs w:val="20"/>
                    </w:rPr>
                  </w:pPr>
                  <w:r w:rsidRPr="009B4246">
                    <w:rPr>
                      <w:sz w:val="20"/>
                      <w:szCs w:val="20"/>
                    </w:rPr>
                    <w:t>4</w:t>
                  </w:r>
                </w:p>
              </w:tc>
              <w:tc>
                <w:tcPr>
                  <w:tcW w:w="1890" w:type="dxa"/>
                </w:tcPr>
                <w:p w14:paraId="2177E551" w14:textId="20CFE657" w:rsidR="000334C1" w:rsidRPr="009B4246" w:rsidRDefault="000334C1" w:rsidP="00291615">
                  <w:pPr>
                    <w:rPr>
                      <w:sz w:val="20"/>
                      <w:szCs w:val="20"/>
                    </w:rPr>
                  </w:pPr>
                  <w:r w:rsidRPr="009B4246">
                    <w:rPr>
                      <w:sz w:val="20"/>
                      <w:szCs w:val="20"/>
                    </w:rPr>
                    <w:t xml:space="preserve">Workflow Rule for </w:t>
                  </w:r>
                  <w:r w:rsidRPr="009B4246">
                    <w:rPr>
                      <w:i/>
                      <w:sz w:val="20"/>
                      <w:szCs w:val="20"/>
                    </w:rPr>
                    <w:t>L&amp;I</w:t>
                  </w:r>
                  <w:r w:rsidRPr="009B4246">
                    <w:rPr>
                      <w:sz w:val="20"/>
                      <w:szCs w:val="20"/>
                    </w:rPr>
                    <w:t xml:space="preserve"> </w:t>
                  </w:r>
                  <w:r w:rsidRPr="009B4246">
                    <w:rPr>
                      <w:i/>
                      <w:sz w:val="20"/>
                      <w:szCs w:val="20"/>
                    </w:rPr>
                    <w:t>Address (NULL)</w:t>
                  </w:r>
                </w:p>
              </w:tc>
              <w:tc>
                <w:tcPr>
                  <w:tcW w:w="2160" w:type="dxa"/>
                </w:tcPr>
                <w:p w14:paraId="0FA513E5" w14:textId="62C461DC" w:rsidR="000334C1" w:rsidRPr="009B4246" w:rsidRDefault="000334C1" w:rsidP="00291615">
                  <w:pPr>
                    <w:rPr>
                      <w:sz w:val="20"/>
                      <w:szCs w:val="20"/>
                    </w:rPr>
                  </w:pPr>
                  <w:r w:rsidRPr="009B4246">
                    <w:rPr>
                      <w:sz w:val="20"/>
                      <w:szCs w:val="20"/>
                    </w:rPr>
                    <w:t>The system will change the case to a Service Not Needed service request  if the Address Key returned from GIS is NULL.</w:t>
                  </w:r>
                </w:p>
              </w:tc>
              <w:tc>
                <w:tcPr>
                  <w:tcW w:w="2250" w:type="dxa"/>
                </w:tcPr>
                <w:p w14:paraId="4AF8E5E6" w14:textId="22EB0EFD" w:rsidR="000334C1" w:rsidRPr="009B4246" w:rsidRDefault="000334C1" w:rsidP="007E774C">
                  <w:pPr>
                    <w:rPr>
                      <w:sz w:val="20"/>
                      <w:szCs w:val="20"/>
                    </w:rPr>
                  </w:pPr>
                  <w:r w:rsidRPr="009B4246">
                    <w:rPr>
                      <w:sz w:val="20"/>
                      <w:szCs w:val="20"/>
                    </w:rPr>
                    <w:t>Evaluate the rule when the value in a field(s) is populated/updated to a specific value.</w:t>
                  </w:r>
                </w:p>
              </w:tc>
              <w:tc>
                <w:tcPr>
                  <w:tcW w:w="2160" w:type="dxa"/>
                </w:tcPr>
                <w:p w14:paraId="49987AC0" w14:textId="4F78A657" w:rsidR="000334C1" w:rsidRPr="009B4246" w:rsidRDefault="000334C1" w:rsidP="007E774C">
                  <w:pPr>
                    <w:rPr>
                      <w:i/>
                      <w:sz w:val="20"/>
                      <w:szCs w:val="20"/>
                    </w:rPr>
                  </w:pPr>
                  <w:r w:rsidRPr="009B4246">
                    <w:rPr>
                      <w:i/>
                      <w:sz w:val="20"/>
                      <w:szCs w:val="20"/>
                    </w:rPr>
                    <w:t>Address Key</w:t>
                  </w:r>
                  <w:r w:rsidRPr="009B4246">
                    <w:rPr>
                      <w:sz w:val="20"/>
                      <w:szCs w:val="20"/>
                    </w:rPr>
                    <w:t xml:space="preserve"> returned from GIS is NULL.</w:t>
                  </w:r>
                </w:p>
              </w:tc>
              <w:tc>
                <w:tcPr>
                  <w:tcW w:w="2340" w:type="dxa"/>
                </w:tcPr>
                <w:p w14:paraId="679958A6" w14:textId="284A8FBA" w:rsidR="000334C1" w:rsidRPr="009B4246" w:rsidRDefault="000334C1" w:rsidP="00CC4F19">
                  <w:pPr>
                    <w:rPr>
                      <w:sz w:val="20"/>
                      <w:szCs w:val="20"/>
                    </w:rPr>
                  </w:pPr>
                  <w:r w:rsidRPr="009B4246">
                    <w:rPr>
                      <w:sz w:val="20"/>
                      <w:szCs w:val="20"/>
                    </w:rPr>
                    <w:t>Display Message:  “A vacant property case can be submitted only if the exact L&amp;I address key is validated.”</w:t>
                  </w:r>
                </w:p>
                <w:p w14:paraId="00EACE05" w14:textId="77777777" w:rsidR="000334C1" w:rsidRPr="009B4246" w:rsidRDefault="000334C1" w:rsidP="00CC4F19">
                  <w:pPr>
                    <w:rPr>
                      <w:sz w:val="20"/>
                      <w:szCs w:val="20"/>
                    </w:rPr>
                  </w:pPr>
                </w:p>
                <w:p w14:paraId="4AEE5701" w14:textId="77777777" w:rsidR="000334C1" w:rsidRPr="009B4246" w:rsidRDefault="000334C1" w:rsidP="00CC4F19">
                  <w:pPr>
                    <w:rPr>
                      <w:sz w:val="20"/>
                      <w:szCs w:val="20"/>
                    </w:rPr>
                  </w:pPr>
                  <w:r w:rsidRPr="009B4246">
                    <w:rPr>
                      <w:sz w:val="20"/>
                      <w:szCs w:val="20"/>
                    </w:rPr>
                    <w:t xml:space="preserve">Automatically change </w:t>
                  </w:r>
                  <w:r w:rsidRPr="009B4246">
                    <w:rPr>
                      <w:i/>
                      <w:sz w:val="20"/>
                      <w:szCs w:val="20"/>
                    </w:rPr>
                    <w:t>Service Request Type</w:t>
                  </w:r>
                  <w:r w:rsidRPr="009B4246">
                    <w:rPr>
                      <w:sz w:val="20"/>
                      <w:szCs w:val="20"/>
                    </w:rPr>
                    <w:t xml:space="preserve"> to “Service Not Needed’ and save the case.</w:t>
                  </w:r>
                </w:p>
                <w:p w14:paraId="348C9C41" w14:textId="77777777" w:rsidR="000334C1" w:rsidRPr="009B4246" w:rsidRDefault="000334C1" w:rsidP="00CC4F19">
                  <w:pPr>
                    <w:rPr>
                      <w:sz w:val="20"/>
                      <w:szCs w:val="20"/>
                    </w:rPr>
                  </w:pPr>
                </w:p>
                <w:p w14:paraId="79A9FB8D" w14:textId="11533538" w:rsidR="000334C1" w:rsidRPr="009B4246" w:rsidRDefault="000334C1" w:rsidP="001A54B3">
                  <w:pPr>
                    <w:rPr>
                      <w:sz w:val="20"/>
                      <w:szCs w:val="20"/>
                    </w:rPr>
                  </w:pPr>
                  <w:r w:rsidRPr="009B4246">
                    <w:rPr>
                      <w:sz w:val="20"/>
                      <w:szCs w:val="20"/>
                    </w:rPr>
                    <w:t>Automatically assign the case and then close it with a Close Reason = “Service Not Needed”.</w:t>
                  </w:r>
                </w:p>
              </w:tc>
            </w:tr>
          </w:tbl>
          <w:p w14:paraId="6B34A7CE" w14:textId="77777777" w:rsidR="00286CB8" w:rsidRPr="008D0A72" w:rsidRDefault="00286CB8" w:rsidP="00C51C66">
            <w:pPr>
              <w:rPr>
                <w:sz w:val="20"/>
                <w:szCs w:val="20"/>
              </w:rPr>
            </w:pPr>
          </w:p>
        </w:tc>
      </w:tr>
      <w:tr w:rsidR="00BE5E4E" w:rsidRPr="008D0A72" w14:paraId="6B34A7D8" w14:textId="77777777" w:rsidTr="0013479C">
        <w:tc>
          <w:tcPr>
            <w:tcW w:w="2520" w:type="dxa"/>
            <w:shd w:val="clear" w:color="auto" w:fill="EEECE1" w:themeFill="background2"/>
          </w:tcPr>
          <w:p w14:paraId="6B34A7D6" w14:textId="77777777" w:rsidR="00BE5E4E" w:rsidRPr="008D0A72" w:rsidRDefault="00BE5E4E" w:rsidP="00286CB8">
            <w:pPr>
              <w:rPr>
                <w:b/>
                <w:sz w:val="20"/>
                <w:szCs w:val="20"/>
              </w:rPr>
            </w:pPr>
            <w:r w:rsidRPr="008D0A72">
              <w:rPr>
                <w:b/>
                <w:sz w:val="20"/>
                <w:szCs w:val="20"/>
              </w:rPr>
              <w:t>Escalation Rule</w:t>
            </w:r>
          </w:p>
        </w:tc>
        <w:tc>
          <w:tcPr>
            <w:tcW w:w="11880" w:type="dxa"/>
          </w:tcPr>
          <w:p w14:paraId="6B34A7D7" w14:textId="77777777" w:rsidR="000A01F4" w:rsidRPr="00526A69" w:rsidRDefault="00526A69" w:rsidP="00526A69">
            <w:pPr>
              <w:rPr>
                <w:sz w:val="20"/>
                <w:szCs w:val="20"/>
              </w:rPr>
            </w:pPr>
            <w:r>
              <w:rPr>
                <w:sz w:val="20"/>
                <w:szCs w:val="20"/>
              </w:rPr>
              <w:t>TBD</w:t>
            </w:r>
          </w:p>
        </w:tc>
      </w:tr>
      <w:tr w:rsidR="005845E0" w:rsidRPr="008D0A72" w14:paraId="6B34A7ED" w14:textId="77777777" w:rsidTr="00E74B89">
        <w:tc>
          <w:tcPr>
            <w:tcW w:w="2520" w:type="dxa"/>
            <w:shd w:val="clear" w:color="auto" w:fill="EEECE1" w:themeFill="background2"/>
          </w:tcPr>
          <w:p w14:paraId="6B34A7D9" w14:textId="77777777" w:rsidR="005845E0" w:rsidRPr="008D0A72" w:rsidRDefault="005845E0" w:rsidP="00E74B89">
            <w:pPr>
              <w:rPr>
                <w:b/>
                <w:sz w:val="20"/>
                <w:szCs w:val="20"/>
              </w:rPr>
            </w:pPr>
            <w:r>
              <w:rPr>
                <w:b/>
                <w:sz w:val="20"/>
                <w:szCs w:val="20"/>
              </w:rPr>
              <w:t>Agent</w:t>
            </w:r>
            <w:r w:rsidRPr="008D0A72">
              <w:rPr>
                <w:b/>
                <w:sz w:val="20"/>
                <w:szCs w:val="20"/>
              </w:rPr>
              <w:t xml:space="preserve"> Instructions</w:t>
            </w:r>
          </w:p>
        </w:tc>
        <w:tc>
          <w:tcPr>
            <w:tcW w:w="11880" w:type="dxa"/>
          </w:tcPr>
          <w:p w14:paraId="391AF009" w14:textId="5E030EEE" w:rsidR="007819B1" w:rsidRDefault="00C02A7A" w:rsidP="00946DD5">
            <w:pPr>
              <w:pStyle w:val="ListParagraph"/>
              <w:numPr>
                <w:ilvl w:val="0"/>
                <w:numId w:val="34"/>
              </w:numPr>
              <w:spacing w:before="100" w:beforeAutospacing="1" w:after="120"/>
              <w:ind w:left="425"/>
              <w:contextualSpacing w:val="0"/>
              <w:rPr>
                <w:sz w:val="20"/>
                <w:szCs w:val="20"/>
              </w:rPr>
            </w:pPr>
            <w:r w:rsidRPr="006E3C32">
              <w:rPr>
                <w:sz w:val="20"/>
                <w:szCs w:val="20"/>
              </w:rPr>
              <w:t xml:space="preserve">Purpose:  To report </w:t>
            </w:r>
            <w:r w:rsidRPr="006E3C32">
              <w:rPr>
                <w:sz w:val="20"/>
                <w:szCs w:val="20"/>
                <w:u w:val="single"/>
              </w:rPr>
              <w:t>a vacant house</w:t>
            </w:r>
            <w:r w:rsidR="00733AB2">
              <w:rPr>
                <w:sz w:val="20"/>
                <w:szCs w:val="20"/>
                <w:u w:val="single"/>
              </w:rPr>
              <w:t xml:space="preserve"> </w:t>
            </w:r>
            <w:r w:rsidR="00733AB2" w:rsidRPr="00733AB2">
              <w:rPr>
                <w:sz w:val="20"/>
                <w:szCs w:val="20"/>
                <w:u w:val="single"/>
              </w:rPr>
              <w:t>or</w:t>
            </w:r>
            <w:r w:rsidR="00733AB2" w:rsidRPr="00733AB2">
              <w:rPr>
                <w:u w:val="single"/>
              </w:rPr>
              <w:t xml:space="preserve"> </w:t>
            </w:r>
            <w:r w:rsidR="00733AB2" w:rsidRPr="00733AB2">
              <w:rPr>
                <w:sz w:val="20"/>
                <w:szCs w:val="20"/>
                <w:u w:val="single"/>
              </w:rPr>
              <w:t>a vacant commercial building</w:t>
            </w:r>
            <w:r w:rsidR="00733AB2">
              <w:rPr>
                <w:sz w:val="20"/>
                <w:szCs w:val="20"/>
                <w:u w:val="single"/>
              </w:rPr>
              <w:t xml:space="preserve"> </w:t>
            </w:r>
            <w:r w:rsidRPr="006E3C32">
              <w:rPr>
                <w:sz w:val="20"/>
                <w:szCs w:val="20"/>
              </w:rPr>
              <w:t>.</w:t>
            </w:r>
          </w:p>
          <w:p w14:paraId="00888A06" w14:textId="22796B3D" w:rsidR="006E3C32" w:rsidRDefault="006E3C32" w:rsidP="006E3C32">
            <w:pPr>
              <w:pStyle w:val="ListParagraph"/>
              <w:numPr>
                <w:ilvl w:val="1"/>
                <w:numId w:val="34"/>
              </w:numPr>
              <w:spacing w:after="120"/>
              <w:ind w:left="785"/>
              <w:contextualSpacing w:val="0"/>
              <w:rPr>
                <w:rFonts w:cs="Times New Roman"/>
                <w:sz w:val="20"/>
                <w:szCs w:val="20"/>
              </w:rPr>
            </w:pPr>
            <w:r w:rsidRPr="00C02A7A">
              <w:rPr>
                <w:rFonts w:cs="Times New Roman"/>
                <w:sz w:val="20"/>
                <w:szCs w:val="20"/>
              </w:rPr>
              <w:t xml:space="preserve">A </w:t>
            </w:r>
            <w:r w:rsidRPr="006E3C32">
              <w:rPr>
                <w:rFonts w:cs="Times New Roman"/>
                <w:sz w:val="20"/>
                <w:szCs w:val="20"/>
                <w:u w:val="single"/>
              </w:rPr>
              <w:t>residential</w:t>
            </w:r>
            <w:r>
              <w:rPr>
                <w:rFonts w:cs="Times New Roman"/>
                <w:sz w:val="20"/>
                <w:szCs w:val="20"/>
              </w:rPr>
              <w:t xml:space="preserve"> </w:t>
            </w:r>
            <w:r w:rsidRPr="00C02A7A">
              <w:rPr>
                <w:rFonts w:cs="Times New Roman"/>
                <w:sz w:val="20"/>
                <w:szCs w:val="20"/>
              </w:rPr>
              <w:t xml:space="preserve">property is considered vacant if there are </w:t>
            </w:r>
            <w:r w:rsidR="00733AB2" w:rsidRPr="00733AB2">
              <w:rPr>
                <w:rFonts w:cs="Times New Roman"/>
                <w:sz w:val="20"/>
                <w:szCs w:val="20"/>
                <w:u w:val="single"/>
              </w:rPr>
              <w:t xml:space="preserve">no </w:t>
            </w:r>
            <w:r w:rsidRPr="00733AB2">
              <w:rPr>
                <w:rFonts w:cs="Times New Roman"/>
                <w:sz w:val="20"/>
                <w:szCs w:val="20"/>
                <w:u w:val="single"/>
              </w:rPr>
              <w:t>legal residents living there</w:t>
            </w:r>
            <w:r w:rsidRPr="00C02A7A">
              <w:rPr>
                <w:rFonts w:cs="Times New Roman"/>
                <w:sz w:val="20"/>
                <w:szCs w:val="20"/>
              </w:rPr>
              <w:t>. </w:t>
            </w:r>
          </w:p>
          <w:p w14:paraId="1DFD491A" w14:textId="3C9702C3" w:rsidR="006E3C32" w:rsidRPr="006E3C32" w:rsidRDefault="006E3C32" w:rsidP="006E3C32">
            <w:pPr>
              <w:pStyle w:val="ListParagraph"/>
              <w:numPr>
                <w:ilvl w:val="1"/>
                <w:numId w:val="34"/>
              </w:numPr>
              <w:spacing w:after="120"/>
              <w:ind w:left="785"/>
              <w:contextualSpacing w:val="0"/>
              <w:rPr>
                <w:rFonts w:cs="Times New Roman"/>
                <w:sz w:val="20"/>
                <w:szCs w:val="20"/>
              </w:rPr>
            </w:pPr>
            <w:r>
              <w:rPr>
                <w:rFonts w:cs="Times New Roman"/>
                <w:sz w:val="20"/>
                <w:szCs w:val="20"/>
              </w:rPr>
              <w:t xml:space="preserve">A </w:t>
            </w:r>
            <w:r w:rsidRPr="006E3C32">
              <w:rPr>
                <w:rFonts w:cs="Times New Roman"/>
                <w:sz w:val="20"/>
                <w:szCs w:val="20"/>
                <w:u w:val="single"/>
              </w:rPr>
              <w:t>commercial</w:t>
            </w:r>
            <w:r>
              <w:rPr>
                <w:rFonts w:cs="Times New Roman"/>
                <w:sz w:val="20"/>
                <w:szCs w:val="20"/>
              </w:rPr>
              <w:t xml:space="preserve"> property is considered </w:t>
            </w:r>
            <w:r w:rsidRPr="006E3C32">
              <w:rPr>
                <w:rFonts w:cs="Times New Roman"/>
                <w:sz w:val="20"/>
                <w:szCs w:val="20"/>
              </w:rPr>
              <w:t xml:space="preserve">vacant if there are </w:t>
            </w:r>
            <w:r w:rsidR="00733AB2" w:rsidRPr="00733AB2">
              <w:rPr>
                <w:rFonts w:cs="Times New Roman"/>
                <w:sz w:val="20"/>
                <w:szCs w:val="20"/>
                <w:u w:val="single"/>
              </w:rPr>
              <w:t xml:space="preserve">no </w:t>
            </w:r>
            <w:r w:rsidRPr="00733AB2">
              <w:rPr>
                <w:rFonts w:cs="Times New Roman"/>
                <w:sz w:val="20"/>
                <w:szCs w:val="20"/>
                <w:u w:val="single"/>
              </w:rPr>
              <w:t>legal lessees or owners using it</w:t>
            </w:r>
            <w:r>
              <w:rPr>
                <w:rFonts w:cs="Times New Roman"/>
                <w:sz w:val="20"/>
                <w:szCs w:val="20"/>
              </w:rPr>
              <w:t>.</w:t>
            </w:r>
          </w:p>
          <w:p w14:paraId="7D366653" w14:textId="398CBE26" w:rsidR="004D3386" w:rsidRPr="004D3386" w:rsidRDefault="00946DD5" w:rsidP="004D3386">
            <w:pPr>
              <w:pStyle w:val="ListParagraph"/>
              <w:numPr>
                <w:ilvl w:val="0"/>
                <w:numId w:val="34"/>
              </w:numPr>
              <w:spacing w:after="120"/>
              <w:ind w:left="425"/>
              <w:contextualSpacing w:val="0"/>
              <w:rPr>
                <w:sz w:val="20"/>
                <w:szCs w:val="20"/>
              </w:rPr>
            </w:pPr>
            <w:r w:rsidRPr="00FF14E1">
              <w:rPr>
                <w:sz w:val="20"/>
                <w:szCs w:val="20"/>
                <w:u w:val="single"/>
              </w:rPr>
              <w:t>Contact</w:t>
            </w:r>
            <w:r>
              <w:rPr>
                <w:sz w:val="20"/>
                <w:szCs w:val="20"/>
              </w:rPr>
              <w:t xml:space="preserve"> fields</w:t>
            </w:r>
            <w:r w:rsidR="002D469B">
              <w:rPr>
                <w:sz w:val="20"/>
                <w:szCs w:val="20"/>
              </w:rPr>
              <w:t>:  E</w:t>
            </w:r>
            <w:r w:rsidR="001F3B80" w:rsidRPr="0034121C">
              <w:rPr>
                <w:sz w:val="20"/>
                <w:szCs w:val="20"/>
              </w:rPr>
              <w:t>nter the name</w:t>
            </w:r>
            <w:r w:rsidR="001F3B80">
              <w:rPr>
                <w:sz w:val="20"/>
                <w:szCs w:val="20"/>
              </w:rPr>
              <w:t>, address,</w:t>
            </w:r>
            <w:r w:rsidR="001F3B80" w:rsidRPr="0034121C">
              <w:rPr>
                <w:sz w:val="20"/>
                <w:szCs w:val="20"/>
              </w:rPr>
              <w:t xml:space="preserve"> </w:t>
            </w:r>
            <w:r w:rsidR="001F3B80">
              <w:rPr>
                <w:sz w:val="20"/>
                <w:szCs w:val="20"/>
              </w:rPr>
              <w:t xml:space="preserve">and phone number </w:t>
            </w:r>
            <w:r w:rsidR="001F3B80" w:rsidRPr="0034121C">
              <w:rPr>
                <w:sz w:val="20"/>
                <w:szCs w:val="20"/>
              </w:rPr>
              <w:t xml:space="preserve">of the </w:t>
            </w:r>
            <w:r w:rsidR="00840D0D">
              <w:rPr>
                <w:sz w:val="20"/>
                <w:szCs w:val="20"/>
              </w:rPr>
              <w:t>customer</w:t>
            </w:r>
            <w:r w:rsidR="001F3B80" w:rsidRPr="0034121C">
              <w:rPr>
                <w:sz w:val="20"/>
                <w:szCs w:val="20"/>
              </w:rPr>
              <w:t xml:space="preserve"> reporting the problem.</w:t>
            </w:r>
          </w:p>
          <w:p w14:paraId="7C7BA2E4" w14:textId="77777777" w:rsidR="004D3386" w:rsidRPr="00F42BFA" w:rsidRDefault="004D3386" w:rsidP="004D3386">
            <w:pPr>
              <w:pStyle w:val="ListParagraph"/>
              <w:numPr>
                <w:ilvl w:val="1"/>
                <w:numId w:val="40"/>
              </w:numPr>
              <w:spacing w:after="120" w:line="276" w:lineRule="auto"/>
              <w:ind w:left="785"/>
              <w:contextualSpacing w:val="0"/>
              <w:rPr>
                <w:rStyle w:val="Emphasis"/>
                <w:i w:val="0"/>
                <w:iCs w:val="0"/>
                <w:sz w:val="20"/>
                <w:szCs w:val="20"/>
              </w:rPr>
            </w:pPr>
            <w:r w:rsidRPr="00074F42">
              <w:rPr>
                <w:rFonts w:eastAsia="Times New Roman" w:cs="Times New Roman"/>
                <w:sz w:val="20"/>
                <w:szCs w:val="20"/>
              </w:rPr>
              <w:t xml:space="preserve">Advise </w:t>
            </w:r>
            <w:r>
              <w:rPr>
                <w:rFonts w:eastAsia="Times New Roman" w:cs="Times New Roman"/>
                <w:sz w:val="20"/>
                <w:szCs w:val="20"/>
              </w:rPr>
              <w:t>the customer that</w:t>
            </w:r>
            <w:r w:rsidRPr="00074F42">
              <w:rPr>
                <w:rFonts w:eastAsia="Times New Roman" w:cs="Times New Roman"/>
                <w:sz w:val="20"/>
                <w:szCs w:val="20"/>
              </w:rPr>
              <w:t> </w:t>
            </w:r>
            <w:r w:rsidRPr="00074F42">
              <w:rPr>
                <w:rFonts w:eastAsia="Times New Roman" w:cs="Times New Roman"/>
                <w:bCs/>
                <w:iCs/>
                <w:sz w:val="20"/>
                <w:szCs w:val="20"/>
              </w:rPr>
              <w:t>this information is requested in the event the department needs to obtain more information to follow up on this request.</w:t>
            </w:r>
          </w:p>
          <w:p w14:paraId="1966168B" w14:textId="117907DA" w:rsidR="004D3386" w:rsidRPr="004D3386" w:rsidRDefault="004D3386" w:rsidP="004D3386">
            <w:pPr>
              <w:pStyle w:val="ListParagraph"/>
              <w:numPr>
                <w:ilvl w:val="1"/>
                <w:numId w:val="40"/>
              </w:numPr>
              <w:spacing w:after="120" w:line="276" w:lineRule="auto"/>
              <w:ind w:left="785"/>
              <w:contextualSpacing w:val="0"/>
              <w:rPr>
                <w:sz w:val="20"/>
                <w:szCs w:val="20"/>
              </w:rPr>
            </w:pPr>
            <w:r>
              <w:rPr>
                <w:rStyle w:val="Emphasis"/>
                <w:bCs/>
                <w:i w:val="0"/>
                <w:sz w:val="20"/>
                <w:szCs w:val="20"/>
                <w:shd w:val="clear" w:color="auto" w:fill="FFFFFF"/>
              </w:rPr>
              <w:t xml:space="preserve">If the customer </w:t>
            </w:r>
            <w:r w:rsidRPr="0074401A">
              <w:rPr>
                <w:sz w:val="20"/>
                <w:szCs w:val="20"/>
              </w:rPr>
              <w:t>does not wish to leave their contact information, advise</w:t>
            </w:r>
            <w:r>
              <w:rPr>
                <w:sz w:val="20"/>
                <w:szCs w:val="20"/>
              </w:rPr>
              <w:t xml:space="preserve"> the customer that</w:t>
            </w:r>
            <w:r w:rsidRPr="0074401A">
              <w:rPr>
                <w:sz w:val="20"/>
                <w:szCs w:val="20"/>
              </w:rPr>
              <w:t> </w:t>
            </w:r>
            <w:r>
              <w:rPr>
                <w:rStyle w:val="Emphasis"/>
                <w:bCs/>
                <w:i w:val="0"/>
                <w:sz w:val="20"/>
                <w:szCs w:val="20"/>
              </w:rPr>
              <w:t>if</w:t>
            </w:r>
            <w:r w:rsidRPr="0074401A">
              <w:rPr>
                <w:rStyle w:val="Emphasis"/>
                <w:bCs/>
                <w:i w:val="0"/>
                <w:sz w:val="20"/>
                <w:szCs w:val="20"/>
              </w:rPr>
              <w:t xml:space="preserve"> the inspector </w:t>
            </w:r>
            <w:r>
              <w:rPr>
                <w:rStyle w:val="Emphasis"/>
                <w:bCs/>
                <w:i w:val="0"/>
                <w:sz w:val="20"/>
                <w:szCs w:val="20"/>
              </w:rPr>
              <w:t>cannot</w:t>
            </w:r>
            <w:r w:rsidRPr="0074401A">
              <w:rPr>
                <w:rStyle w:val="Emphasis"/>
                <w:bCs/>
                <w:i w:val="0"/>
                <w:sz w:val="20"/>
                <w:szCs w:val="20"/>
              </w:rPr>
              <w:t xml:space="preserve"> locate the issues identified</w:t>
            </w:r>
            <w:r>
              <w:rPr>
                <w:rStyle w:val="Emphasis"/>
                <w:bCs/>
                <w:i w:val="0"/>
                <w:sz w:val="20"/>
                <w:szCs w:val="20"/>
              </w:rPr>
              <w:t>,</w:t>
            </w:r>
            <w:r w:rsidRPr="0074401A">
              <w:rPr>
                <w:rStyle w:val="Emphasis"/>
                <w:bCs/>
                <w:i w:val="0"/>
                <w:sz w:val="20"/>
                <w:szCs w:val="20"/>
              </w:rPr>
              <w:t xml:space="preserve"> the case will have to be closed out.  </w:t>
            </w:r>
            <w:r>
              <w:rPr>
                <w:rStyle w:val="Emphasis"/>
                <w:bCs/>
                <w:i w:val="0"/>
                <w:sz w:val="20"/>
                <w:szCs w:val="20"/>
              </w:rPr>
              <w:t>Ask  the customer, “</w:t>
            </w:r>
            <w:r w:rsidRPr="0074401A">
              <w:rPr>
                <w:rStyle w:val="Emphasis"/>
                <w:bCs/>
                <w:i w:val="0"/>
                <w:sz w:val="20"/>
                <w:szCs w:val="20"/>
              </w:rPr>
              <w:t>Are you sure you want to submit this request anonymously?</w:t>
            </w:r>
            <w:r>
              <w:rPr>
                <w:rStyle w:val="Emphasis"/>
                <w:bCs/>
                <w:i w:val="0"/>
                <w:sz w:val="20"/>
                <w:szCs w:val="20"/>
              </w:rPr>
              <w:t>”</w:t>
            </w:r>
          </w:p>
          <w:p w14:paraId="15ACEC57" w14:textId="37D7B3A9" w:rsidR="004D3386" w:rsidRPr="004D3386" w:rsidRDefault="00FF14E1" w:rsidP="004D3386">
            <w:pPr>
              <w:pStyle w:val="ListParagraph"/>
              <w:numPr>
                <w:ilvl w:val="0"/>
                <w:numId w:val="34"/>
              </w:numPr>
              <w:spacing w:after="120"/>
              <w:ind w:left="425"/>
              <w:contextualSpacing w:val="0"/>
              <w:rPr>
                <w:sz w:val="20"/>
                <w:szCs w:val="20"/>
              </w:rPr>
            </w:pPr>
            <w:r w:rsidRPr="00FF14E1">
              <w:rPr>
                <w:sz w:val="20"/>
                <w:szCs w:val="20"/>
                <w:u w:val="single"/>
              </w:rPr>
              <w:t xml:space="preserve">Service </w:t>
            </w:r>
            <w:r w:rsidR="00946DD5" w:rsidRPr="00FF14E1">
              <w:rPr>
                <w:sz w:val="20"/>
                <w:szCs w:val="20"/>
                <w:u w:val="single"/>
              </w:rPr>
              <w:t>Address</w:t>
            </w:r>
            <w:r w:rsidR="00946DD5">
              <w:rPr>
                <w:sz w:val="20"/>
                <w:szCs w:val="20"/>
              </w:rPr>
              <w:t xml:space="preserve"> fields</w:t>
            </w:r>
            <w:r w:rsidR="002D469B">
              <w:rPr>
                <w:sz w:val="20"/>
                <w:szCs w:val="20"/>
              </w:rPr>
              <w:t>:  E</w:t>
            </w:r>
            <w:r w:rsidR="001F3B80" w:rsidRPr="0034121C">
              <w:rPr>
                <w:sz w:val="20"/>
                <w:szCs w:val="20"/>
              </w:rPr>
              <w:t xml:space="preserve">nter the </w:t>
            </w:r>
            <w:r w:rsidR="001F3B80">
              <w:rPr>
                <w:rFonts w:cs="Times New Roman"/>
                <w:sz w:val="20"/>
                <w:szCs w:val="20"/>
              </w:rPr>
              <w:t>e</w:t>
            </w:r>
            <w:r w:rsidR="001F3B80" w:rsidRPr="00C02A7A">
              <w:rPr>
                <w:rFonts w:cs="Times New Roman"/>
                <w:sz w:val="20"/>
                <w:szCs w:val="20"/>
              </w:rPr>
              <w:t xml:space="preserve">xact, legal address of the vacant </w:t>
            </w:r>
            <w:r w:rsidR="00840D0D">
              <w:rPr>
                <w:rFonts w:cs="Times New Roman"/>
                <w:sz w:val="20"/>
                <w:szCs w:val="20"/>
              </w:rPr>
              <w:t>property</w:t>
            </w:r>
            <w:r w:rsidR="001F3B80" w:rsidRPr="00C02A7A">
              <w:rPr>
                <w:rFonts w:cs="Times New Roman"/>
                <w:sz w:val="20"/>
                <w:szCs w:val="20"/>
              </w:rPr>
              <w:t xml:space="preserve"> being reported</w:t>
            </w:r>
            <w:r w:rsidR="001F3B80" w:rsidRPr="0034121C">
              <w:rPr>
                <w:sz w:val="20"/>
                <w:szCs w:val="20"/>
              </w:rPr>
              <w:t>.</w:t>
            </w:r>
          </w:p>
          <w:p w14:paraId="0B37592E" w14:textId="068AB1B4" w:rsidR="004D3386" w:rsidRPr="004D3386" w:rsidRDefault="004D3386" w:rsidP="004D3386">
            <w:pPr>
              <w:pStyle w:val="ListParagraph"/>
              <w:numPr>
                <w:ilvl w:val="1"/>
                <w:numId w:val="40"/>
              </w:numPr>
              <w:spacing w:after="120" w:line="276" w:lineRule="auto"/>
              <w:ind w:left="785"/>
              <w:contextualSpacing w:val="0"/>
              <w:rPr>
                <w:sz w:val="20"/>
                <w:szCs w:val="20"/>
              </w:rPr>
            </w:pPr>
            <w:r w:rsidRPr="003B247F">
              <w:rPr>
                <w:sz w:val="20"/>
                <w:szCs w:val="20"/>
              </w:rPr>
              <w:t>Verify that you entered the address correctly by repeating the address back to the customer. If the address does not verify in Hansen, advise the the customer that “The system is unable to locate the property address. I am sorry this request cannot be processed if the system cannot find it.”</w:t>
            </w:r>
          </w:p>
          <w:p w14:paraId="2251342D" w14:textId="6DC2B7B6" w:rsidR="001F3B80" w:rsidRPr="0034121C" w:rsidRDefault="00946DD5" w:rsidP="006E3C32">
            <w:pPr>
              <w:pStyle w:val="ListParagraph"/>
              <w:numPr>
                <w:ilvl w:val="0"/>
                <w:numId w:val="34"/>
              </w:numPr>
              <w:spacing w:after="120"/>
              <w:ind w:left="425"/>
              <w:contextualSpacing w:val="0"/>
              <w:rPr>
                <w:sz w:val="20"/>
                <w:szCs w:val="20"/>
              </w:rPr>
            </w:pPr>
            <w:r w:rsidRPr="00FF14E1">
              <w:rPr>
                <w:sz w:val="20"/>
                <w:szCs w:val="20"/>
                <w:u w:val="single"/>
              </w:rPr>
              <w:t>Description</w:t>
            </w:r>
            <w:r>
              <w:rPr>
                <w:sz w:val="20"/>
                <w:szCs w:val="20"/>
              </w:rPr>
              <w:t xml:space="preserve"> field</w:t>
            </w:r>
            <w:r w:rsidR="002D469B">
              <w:rPr>
                <w:sz w:val="20"/>
                <w:szCs w:val="20"/>
              </w:rPr>
              <w:t>:  E</w:t>
            </w:r>
            <w:r w:rsidR="001F3B80" w:rsidRPr="0034121C">
              <w:rPr>
                <w:sz w:val="20"/>
                <w:szCs w:val="20"/>
              </w:rPr>
              <w:t xml:space="preserve">nter a </w:t>
            </w:r>
            <w:r w:rsidR="001F3B80" w:rsidRPr="00C02A7A">
              <w:rPr>
                <w:rFonts w:cs="Times New Roman"/>
                <w:sz w:val="20"/>
                <w:szCs w:val="20"/>
              </w:rPr>
              <w:t>description of any exterior maintenance issues</w:t>
            </w:r>
            <w:r w:rsidR="00840D0D">
              <w:rPr>
                <w:sz w:val="20"/>
                <w:szCs w:val="20"/>
              </w:rPr>
              <w:t xml:space="preserve"> and any additional information.</w:t>
            </w:r>
          </w:p>
          <w:p w14:paraId="70273D1A" w14:textId="23CCC91B" w:rsidR="00C02A7A" w:rsidRPr="00C02A7A" w:rsidRDefault="00C02A7A" w:rsidP="006E3C32">
            <w:pPr>
              <w:pStyle w:val="ListParagraph"/>
              <w:numPr>
                <w:ilvl w:val="0"/>
                <w:numId w:val="34"/>
              </w:numPr>
              <w:spacing w:after="120"/>
              <w:ind w:left="425"/>
              <w:contextualSpacing w:val="0"/>
              <w:rPr>
                <w:sz w:val="20"/>
                <w:szCs w:val="20"/>
              </w:rPr>
            </w:pPr>
            <w:r w:rsidRPr="00C02A7A">
              <w:rPr>
                <w:sz w:val="20"/>
                <w:szCs w:val="20"/>
              </w:rPr>
              <w:t xml:space="preserve">Advise the </w:t>
            </w:r>
            <w:r w:rsidR="00417CEB">
              <w:rPr>
                <w:sz w:val="20"/>
                <w:szCs w:val="20"/>
              </w:rPr>
              <w:t>customer</w:t>
            </w:r>
            <w:r w:rsidRPr="00C02A7A">
              <w:rPr>
                <w:sz w:val="20"/>
                <w:szCs w:val="20"/>
              </w:rPr>
              <w:t>:</w:t>
            </w:r>
          </w:p>
          <w:p w14:paraId="1565D0E2" w14:textId="71D0A2DF" w:rsidR="001A54B3" w:rsidRPr="009B4246" w:rsidRDefault="001A54B3" w:rsidP="006E3C32">
            <w:pPr>
              <w:pStyle w:val="ListParagraph"/>
              <w:numPr>
                <w:ilvl w:val="1"/>
                <w:numId w:val="34"/>
              </w:numPr>
              <w:spacing w:after="120"/>
              <w:ind w:left="785"/>
              <w:contextualSpacing w:val="0"/>
              <w:rPr>
                <w:rFonts w:cs="Times New Roman"/>
                <w:sz w:val="20"/>
                <w:szCs w:val="20"/>
              </w:rPr>
            </w:pPr>
            <w:r w:rsidRPr="009B4246">
              <w:rPr>
                <w:rFonts w:cs="Times New Roman"/>
                <w:sz w:val="20"/>
                <w:szCs w:val="20"/>
              </w:rPr>
              <w:t>If squatters are in the property they must be reported to Police for criminal trespassing</w:t>
            </w:r>
            <w:r w:rsidR="000E6DE6" w:rsidRPr="009B4246">
              <w:rPr>
                <w:rFonts w:cs="Times New Roman"/>
                <w:sz w:val="20"/>
                <w:szCs w:val="20"/>
              </w:rPr>
              <w:t>.</w:t>
            </w:r>
            <w:r w:rsidR="00F33E35" w:rsidRPr="009B4246">
              <w:rPr>
                <w:rFonts w:cs="Times New Roman"/>
                <w:sz w:val="20"/>
                <w:szCs w:val="20"/>
              </w:rPr>
              <w:t xml:space="preserve"> </w:t>
            </w:r>
            <w:r w:rsidR="00F33E35" w:rsidRPr="009B4246">
              <w:rPr>
                <w:sz w:val="20"/>
                <w:szCs w:val="20"/>
              </w:rPr>
              <w:t>The property cannot be cleaned and sealed while squatters are present.</w:t>
            </w:r>
            <w:r w:rsidR="001C2878" w:rsidRPr="009B4246">
              <w:rPr>
                <w:sz w:val="20"/>
                <w:szCs w:val="20"/>
              </w:rPr>
              <w:t xml:space="preserve"> L&amp;I does not clean and seal commercial properties.</w:t>
            </w:r>
          </w:p>
          <w:p w14:paraId="7C129269" w14:textId="07EF3552" w:rsidR="009B4246" w:rsidRPr="009B4246" w:rsidRDefault="009B4246" w:rsidP="009B4246">
            <w:pPr>
              <w:pStyle w:val="ListParagraph"/>
              <w:numPr>
                <w:ilvl w:val="1"/>
                <w:numId w:val="34"/>
              </w:numPr>
              <w:spacing w:after="120"/>
              <w:ind w:left="785"/>
              <w:contextualSpacing w:val="0"/>
              <w:rPr>
                <w:rFonts w:cs="Times New Roman"/>
                <w:sz w:val="20"/>
                <w:szCs w:val="20"/>
              </w:rPr>
            </w:pPr>
            <w:r w:rsidRPr="009B4246">
              <w:rPr>
                <w:rFonts w:cs="Times New Roman"/>
                <w:sz w:val="20"/>
                <w:szCs w:val="20"/>
              </w:rPr>
              <w:t xml:space="preserve">If there is no access to rear of the property for inspection, </w:t>
            </w:r>
            <w:r>
              <w:rPr>
                <w:rFonts w:cs="Times New Roman"/>
                <w:sz w:val="20"/>
                <w:szCs w:val="20"/>
              </w:rPr>
              <w:t>i</w:t>
            </w:r>
            <w:r w:rsidRPr="009B4246">
              <w:rPr>
                <w:rFonts w:cs="Times New Roman"/>
                <w:sz w:val="20"/>
                <w:szCs w:val="20"/>
              </w:rPr>
              <w:t xml:space="preserve">nspectors will attempt to get in by contacting neighbors or by access trough the alleyway.  If there is no safe entry, </w:t>
            </w:r>
            <w:r>
              <w:rPr>
                <w:rFonts w:cs="Times New Roman"/>
                <w:sz w:val="20"/>
                <w:szCs w:val="20"/>
              </w:rPr>
              <w:t>L &amp; I</w:t>
            </w:r>
            <w:r w:rsidRPr="009B4246">
              <w:rPr>
                <w:rFonts w:cs="Times New Roman"/>
                <w:sz w:val="20"/>
                <w:szCs w:val="20"/>
              </w:rPr>
              <w:t xml:space="preserve"> will not be able to conduct an inspection</w:t>
            </w:r>
            <w:r>
              <w:rPr>
                <w:rFonts w:cs="Times New Roman"/>
                <w:sz w:val="20"/>
                <w:szCs w:val="20"/>
              </w:rPr>
              <w:t>.</w:t>
            </w:r>
          </w:p>
          <w:p w14:paraId="6B34A7EC" w14:textId="043EBC1F" w:rsidR="007819B1" w:rsidRPr="009B4246" w:rsidRDefault="000E6DE6" w:rsidP="009B4246">
            <w:pPr>
              <w:pStyle w:val="ListParagraph"/>
              <w:numPr>
                <w:ilvl w:val="1"/>
                <w:numId w:val="34"/>
              </w:numPr>
              <w:spacing w:after="120"/>
              <w:ind w:left="785"/>
              <w:contextualSpacing w:val="0"/>
              <w:rPr>
                <w:rFonts w:cs="Times New Roman"/>
                <w:sz w:val="20"/>
                <w:szCs w:val="20"/>
              </w:rPr>
            </w:pPr>
            <w:r w:rsidRPr="00C02A7A">
              <w:rPr>
                <w:rFonts w:cs="Times New Roman"/>
                <w:sz w:val="20"/>
                <w:szCs w:val="20"/>
              </w:rPr>
              <w:t>An inspection will tak</w:t>
            </w:r>
            <w:r w:rsidR="009B4246">
              <w:rPr>
                <w:rFonts w:cs="Times New Roman"/>
                <w:sz w:val="20"/>
                <w:szCs w:val="20"/>
              </w:rPr>
              <w:t>e place within 30 business days.</w:t>
            </w:r>
          </w:p>
        </w:tc>
      </w:tr>
      <w:tr w:rsidR="00495D40" w:rsidRPr="008D0A72" w14:paraId="6B34A7F5" w14:textId="77777777" w:rsidTr="00E74B89">
        <w:tc>
          <w:tcPr>
            <w:tcW w:w="2520" w:type="dxa"/>
            <w:shd w:val="clear" w:color="auto" w:fill="EEECE1" w:themeFill="background2"/>
          </w:tcPr>
          <w:p w14:paraId="6B34A7EE" w14:textId="77777777" w:rsidR="00495D40" w:rsidRPr="00326DC6" w:rsidRDefault="00495D40" w:rsidP="00E74B89">
            <w:pPr>
              <w:rPr>
                <w:b/>
                <w:sz w:val="20"/>
                <w:szCs w:val="20"/>
              </w:rPr>
            </w:pPr>
            <w:r w:rsidRPr="00326DC6">
              <w:rPr>
                <w:b/>
                <w:sz w:val="20"/>
                <w:szCs w:val="20"/>
              </w:rPr>
              <w:t>Profiles</w:t>
            </w:r>
          </w:p>
        </w:tc>
        <w:tc>
          <w:tcPr>
            <w:tcW w:w="11880" w:type="dxa"/>
          </w:tcPr>
          <w:p w14:paraId="6B34A7EF" w14:textId="77777777" w:rsidR="00495D40" w:rsidRDefault="00526A69" w:rsidP="00495D40">
            <w:pPr>
              <w:rPr>
                <w:sz w:val="20"/>
                <w:szCs w:val="20"/>
              </w:rPr>
            </w:pPr>
            <w:r>
              <w:rPr>
                <w:sz w:val="20"/>
                <w:szCs w:val="20"/>
              </w:rPr>
              <w:t>Case Record Type</w:t>
            </w:r>
            <w:r w:rsidR="00495D40" w:rsidRPr="00326DC6">
              <w:rPr>
                <w:sz w:val="20"/>
                <w:szCs w:val="20"/>
              </w:rPr>
              <w:t xml:space="preserve"> will be made available to the </w:t>
            </w:r>
            <w:r w:rsidR="008618C6" w:rsidRPr="00326DC6">
              <w:rPr>
                <w:sz w:val="20"/>
                <w:szCs w:val="20"/>
              </w:rPr>
              <w:t>“</w:t>
            </w:r>
            <w:r w:rsidR="00495D40" w:rsidRPr="00326DC6">
              <w:rPr>
                <w:sz w:val="20"/>
                <w:szCs w:val="20"/>
              </w:rPr>
              <w:t>311 Agents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311 Supervisors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Case Workers</w:t>
            </w:r>
            <w:r w:rsidR="008618C6" w:rsidRPr="00326DC6">
              <w:rPr>
                <w:sz w:val="20"/>
                <w:szCs w:val="20"/>
              </w:rPr>
              <w:t>”</w:t>
            </w:r>
            <w:r w:rsidR="00495D40" w:rsidRPr="00326DC6">
              <w:rPr>
                <w:sz w:val="20"/>
                <w:szCs w:val="20"/>
              </w:rPr>
              <w:t xml:space="preserve">, and </w:t>
            </w:r>
            <w:r w:rsidR="008618C6" w:rsidRPr="00326DC6">
              <w:rPr>
                <w:sz w:val="20"/>
                <w:szCs w:val="20"/>
              </w:rPr>
              <w:t>“</w:t>
            </w:r>
            <w:r w:rsidR="00495D40" w:rsidRPr="00326DC6">
              <w:rPr>
                <w:sz w:val="20"/>
                <w:szCs w:val="20"/>
              </w:rPr>
              <w:t>System Administrators</w:t>
            </w:r>
            <w:r w:rsidR="008618C6" w:rsidRPr="00326DC6">
              <w:rPr>
                <w:sz w:val="20"/>
                <w:szCs w:val="20"/>
              </w:rPr>
              <w:t>”</w:t>
            </w:r>
            <w:r w:rsidR="00495D40" w:rsidRPr="00326DC6">
              <w:rPr>
                <w:sz w:val="20"/>
                <w:szCs w:val="20"/>
              </w:rPr>
              <w:t xml:space="preserve"> Profiles</w:t>
            </w:r>
            <w:r>
              <w:rPr>
                <w:sz w:val="20"/>
                <w:szCs w:val="20"/>
              </w:rPr>
              <w:t>.</w:t>
            </w:r>
          </w:p>
          <w:p w14:paraId="6B34A7F0" w14:textId="77777777" w:rsidR="00526A69" w:rsidRDefault="00526A69" w:rsidP="00495D40">
            <w:pPr>
              <w:rPr>
                <w:sz w:val="20"/>
                <w:szCs w:val="20"/>
              </w:rPr>
            </w:pPr>
          </w:p>
          <w:p w14:paraId="6B34A7F1" w14:textId="77777777" w:rsidR="00495D40" w:rsidRDefault="00526A69" w:rsidP="00495D40">
            <w:pPr>
              <w:rPr>
                <w:sz w:val="20"/>
                <w:szCs w:val="20"/>
              </w:rPr>
            </w:pPr>
            <w:r w:rsidRPr="00526A69">
              <w:rPr>
                <w:b/>
                <w:sz w:val="20"/>
                <w:szCs w:val="20"/>
                <w:u w:val="single"/>
              </w:rPr>
              <w:t>Note</w:t>
            </w:r>
            <w:r>
              <w:rPr>
                <w:sz w:val="20"/>
                <w:szCs w:val="20"/>
              </w:rPr>
              <w:t>:  Profile definitions for the City have not been determined.  Profiles above are for reference.</w:t>
            </w:r>
          </w:p>
          <w:p w14:paraId="6B34A7F4" w14:textId="77777777" w:rsidR="00495D40" w:rsidRPr="008D0A72" w:rsidRDefault="00495D40" w:rsidP="00495D40">
            <w:pPr>
              <w:rPr>
                <w:sz w:val="20"/>
                <w:szCs w:val="20"/>
              </w:rPr>
            </w:pPr>
          </w:p>
        </w:tc>
      </w:tr>
      <w:tr w:rsidR="003479D8" w:rsidRPr="008D0A72" w14:paraId="0C7F2908" w14:textId="77777777" w:rsidTr="00E74B89">
        <w:tc>
          <w:tcPr>
            <w:tcW w:w="2520" w:type="dxa"/>
            <w:shd w:val="clear" w:color="auto" w:fill="EEECE1" w:themeFill="background2"/>
          </w:tcPr>
          <w:p w14:paraId="7847215E" w14:textId="0555C5EB" w:rsidR="003479D8" w:rsidRPr="00326DC6" w:rsidRDefault="003479D8" w:rsidP="00E74B89">
            <w:pPr>
              <w:rPr>
                <w:b/>
                <w:sz w:val="20"/>
                <w:szCs w:val="20"/>
              </w:rPr>
            </w:pPr>
            <w:r>
              <w:rPr>
                <w:b/>
                <w:sz w:val="20"/>
                <w:szCs w:val="20"/>
              </w:rPr>
              <w:t>Support Process Values</w:t>
            </w:r>
          </w:p>
        </w:tc>
        <w:tc>
          <w:tcPr>
            <w:tcW w:w="11880" w:type="dxa"/>
          </w:tcPr>
          <w:p w14:paraId="5BD81A8B" w14:textId="5911BAF5" w:rsidR="003479D8" w:rsidRDefault="0058091B" w:rsidP="00495D40">
            <w:pPr>
              <w:rPr>
                <w:sz w:val="20"/>
                <w:szCs w:val="20"/>
              </w:rPr>
            </w:pPr>
            <w:r w:rsidRPr="004C31B8">
              <w:rPr>
                <w:sz w:val="20"/>
                <w:szCs w:val="20"/>
              </w:rPr>
              <w:t>New,</w:t>
            </w:r>
            <w:r>
              <w:rPr>
                <w:sz w:val="20"/>
                <w:szCs w:val="20"/>
              </w:rPr>
              <w:t xml:space="preserve"> Open,</w:t>
            </w:r>
            <w:r w:rsidRPr="004C31B8">
              <w:rPr>
                <w:sz w:val="20"/>
                <w:szCs w:val="20"/>
              </w:rPr>
              <w:t xml:space="preserve"> In-Progress, Closed</w:t>
            </w:r>
            <w:r>
              <w:rPr>
                <w:sz w:val="20"/>
                <w:szCs w:val="20"/>
              </w:rPr>
              <w:tab/>
            </w:r>
          </w:p>
        </w:tc>
      </w:tr>
      <w:tr w:rsidR="00390BCB" w:rsidRPr="008D0A72" w14:paraId="7EB382C9" w14:textId="77777777" w:rsidTr="0013479C">
        <w:tc>
          <w:tcPr>
            <w:tcW w:w="2520" w:type="dxa"/>
            <w:shd w:val="clear" w:color="auto" w:fill="EEECE1" w:themeFill="background2"/>
          </w:tcPr>
          <w:p w14:paraId="25A0413B" w14:textId="0971DE06" w:rsidR="00390BCB" w:rsidRDefault="00390BCB" w:rsidP="00CE00DB">
            <w:pPr>
              <w:rPr>
                <w:b/>
                <w:sz w:val="20"/>
                <w:szCs w:val="20"/>
              </w:rPr>
            </w:pPr>
            <w:r>
              <w:rPr>
                <w:b/>
                <w:sz w:val="20"/>
                <w:szCs w:val="20"/>
              </w:rPr>
              <w:t>ESRI/GIS Information</w:t>
            </w:r>
          </w:p>
        </w:tc>
        <w:tc>
          <w:tcPr>
            <w:tcW w:w="11880" w:type="dxa"/>
          </w:tcPr>
          <w:p w14:paraId="705F3204" w14:textId="77777777" w:rsidR="00390BCB" w:rsidRPr="009B4246" w:rsidRDefault="00390BCB" w:rsidP="00CC4F19">
            <w:pPr>
              <w:rPr>
                <w:sz w:val="20"/>
                <w:szCs w:val="20"/>
              </w:rPr>
            </w:pPr>
            <w:r w:rsidRPr="009B4246">
              <w:rPr>
                <w:sz w:val="20"/>
                <w:szCs w:val="20"/>
              </w:rPr>
              <w:t>The GIS layers to be displayed for the service request Location are:</w:t>
            </w:r>
          </w:p>
          <w:p w14:paraId="42E547AE" w14:textId="676275B0" w:rsidR="00390BCB" w:rsidRPr="009B4246" w:rsidRDefault="00390BCB" w:rsidP="00390BCB">
            <w:pPr>
              <w:pStyle w:val="ListParagraph"/>
              <w:numPr>
                <w:ilvl w:val="0"/>
                <w:numId w:val="35"/>
              </w:numPr>
              <w:rPr>
                <w:sz w:val="20"/>
                <w:szCs w:val="20"/>
              </w:rPr>
            </w:pPr>
            <w:r w:rsidRPr="009B4246">
              <w:rPr>
                <w:sz w:val="20"/>
                <w:szCs w:val="20"/>
              </w:rPr>
              <w:t xml:space="preserve">L&amp;I </w:t>
            </w:r>
            <w:r w:rsidR="00E146E1" w:rsidRPr="009B4246">
              <w:rPr>
                <w:sz w:val="20"/>
                <w:szCs w:val="20"/>
              </w:rPr>
              <w:t xml:space="preserve">Operations </w:t>
            </w:r>
            <w:r w:rsidRPr="009B4246">
              <w:rPr>
                <w:sz w:val="20"/>
                <w:szCs w:val="20"/>
              </w:rPr>
              <w:t>District  (all five districts:  South, North, East, West, and Central)</w:t>
            </w:r>
          </w:p>
          <w:p w14:paraId="70FBB4FA" w14:textId="77777777" w:rsidR="00390BCB" w:rsidRPr="009B4246" w:rsidRDefault="00390BCB" w:rsidP="00CC4F19">
            <w:pPr>
              <w:rPr>
                <w:sz w:val="20"/>
                <w:szCs w:val="20"/>
              </w:rPr>
            </w:pPr>
            <w:r w:rsidRPr="009B4246">
              <w:rPr>
                <w:sz w:val="20"/>
                <w:szCs w:val="20"/>
              </w:rPr>
              <w:t>The GIS features to be displayed for a selected address are:</w:t>
            </w:r>
          </w:p>
          <w:p w14:paraId="035AC1B3" w14:textId="2161C517" w:rsidR="00390BCB" w:rsidRPr="009B4246" w:rsidRDefault="00E146E1" w:rsidP="00390BCB">
            <w:pPr>
              <w:pStyle w:val="ListParagraph"/>
              <w:numPr>
                <w:ilvl w:val="0"/>
                <w:numId w:val="36"/>
              </w:numPr>
              <w:rPr>
                <w:sz w:val="20"/>
                <w:szCs w:val="20"/>
              </w:rPr>
            </w:pPr>
            <w:r w:rsidRPr="009B4246">
              <w:rPr>
                <w:sz w:val="20"/>
                <w:szCs w:val="20"/>
              </w:rPr>
              <w:t>Open zoning permits</w:t>
            </w:r>
          </w:p>
          <w:p w14:paraId="4BC5B2A3" w14:textId="77777777" w:rsidR="00390BCB" w:rsidRPr="009B4246" w:rsidRDefault="00390BCB" w:rsidP="00390BCB">
            <w:pPr>
              <w:pStyle w:val="ListParagraph"/>
              <w:numPr>
                <w:ilvl w:val="1"/>
                <w:numId w:val="36"/>
              </w:numPr>
              <w:rPr>
                <w:sz w:val="20"/>
                <w:szCs w:val="20"/>
              </w:rPr>
            </w:pPr>
            <w:r w:rsidRPr="009B4246">
              <w:rPr>
                <w:sz w:val="20"/>
                <w:szCs w:val="20"/>
              </w:rPr>
              <w:t>Data to be displayed on mouse-over = Permit #, Date Created, Applicant</w:t>
            </w:r>
          </w:p>
          <w:p w14:paraId="4AA00099" w14:textId="77777777" w:rsidR="00E146E1" w:rsidRPr="009B4246" w:rsidRDefault="00E146E1" w:rsidP="00E146E1">
            <w:pPr>
              <w:pStyle w:val="ListParagraph"/>
              <w:numPr>
                <w:ilvl w:val="0"/>
                <w:numId w:val="36"/>
              </w:numPr>
              <w:rPr>
                <w:sz w:val="20"/>
                <w:szCs w:val="20"/>
              </w:rPr>
            </w:pPr>
            <w:r w:rsidRPr="009B4246">
              <w:rPr>
                <w:sz w:val="20"/>
                <w:szCs w:val="20"/>
              </w:rPr>
              <w:t>Open construction permits</w:t>
            </w:r>
          </w:p>
          <w:p w14:paraId="7743C984" w14:textId="77777777" w:rsidR="00E146E1" w:rsidRPr="009B4246" w:rsidRDefault="00E146E1" w:rsidP="00E146E1">
            <w:pPr>
              <w:pStyle w:val="ListParagraph"/>
              <w:numPr>
                <w:ilvl w:val="1"/>
                <w:numId w:val="36"/>
              </w:numPr>
              <w:rPr>
                <w:sz w:val="20"/>
                <w:szCs w:val="20"/>
              </w:rPr>
            </w:pPr>
            <w:r w:rsidRPr="009B4246">
              <w:rPr>
                <w:sz w:val="20"/>
                <w:szCs w:val="20"/>
              </w:rPr>
              <w:t>Data to be displayed on mouse-over =Permit #, Date Created, Applicant</w:t>
            </w:r>
          </w:p>
          <w:p w14:paraId="74E03C34" w14:textId="77777777" w:rsidR="00857101" w:rsidRPr="009B4246" w:rsidRDefault="00857101" w:rsidP="00857101">
            <w:pPr>
              <w:pStyle w:val="ListParagraph"/>
              <w:numPr>
                <w:ilvl w:val="0"/>
                <w:numId w:val="36"/>
              </w:numPr>
              <w:rPr>
                <w:sz w:val="20"/>
                <w:szCs w:val="20"/>
              </w:rPr>
            </w:pPr>
            <w:r w:rsidRPr="009B4246">
              <w:rPr>
                <w:sz w:val="20"/>
                <w:szCs w:val="20"/>
              </w:rPr>
              <w:t>Open vacancy violations</w:t>
            </w:r>
          </w:p>
          <w:p w14:paraId="597287F5" w14:textId="4C45ED4C" w:rsidR="00857101" w:rsidRPr="009B4246" w:rsidRDefault="00857101" w:rsidP="00857101">
            <w:pPr>
              <w:pStyle w:val="ListParagraph"/>
              <w:numPr>
                <w:ilvl w:val="1"/>
                <w:numId w:val="36"/>
              </w:numPr>
              <w:rPr>
                <w:sz w:val="20"/>
                <w:szCs w:val="20"/>
              </w:rPr>
            </w:pPr>
            <w:r w:rsidRPr="009B4246">
              <w:rPr>
                <w:sz w:val="20"/>
                <w:szCs w:val="20"/>
              </w:rPr>
              <w:t>Data to be displayed on mouse-over =Violation #, Date Created, Applicant</w:t>
            </w:r>
          </w:p>
          <w:p w14:paraId="27C072A9" w14:textId="77777777" w:rsidR="0003774F" w:rsidRPr="009B4246" w:rsidRDefault="0003774F" w:rsidP="0003774F">
            <w:pPr>
              <w:pStyle w:val="ListParagraph"/>
              <w:numPr>
                <w:ilvl w:val="0"/>
                <w:numId w:val="36"/>
              </w:numPr>
              <w:rPr>
                <w:sz w:val="20"/>
                <w:szCs w:val="20"/>
              </w:rPr>
            </w:pPr>
            <w:r w:rsidRPr="009B4246">
              <w:rPr>
                <w:sz w:val="20"/>
                <w:szCs w:val="20"/>
              </w:rPr>
              <w:t>Open vacant property licenses</w:t>
            </w:r>
          </w:p>
          <w:p w14:paraId="1CFB7717" w14:textId="77777777" w:rsidR="0003774F" w:rsidRPr="009B4246" w:rsidRDefault="0003774F" w:rsidP="0003774F">
            <w:pPr>
              <w:pStyle w:val="ListParagraph"/>
              <w:numPr>
                <w:ilvl w:val="1"/>
                <w:numId w:val="36"/>
              </w:numPr>
              <w:rPr>
                <w:sz w:val="20"/>
                <w:szCs w:val="20"/>
              </w:rPr>
            </w:pPr>
            <w:r w:rsidRPr="009B4246">
              <w:rPr>
                <w:sz w:val="20"/>
                <w:szCs w:val="20"/>
              </w:rPr>
              <w:t>Data to be displayed on mouse-over =License #, Date Created, Applicant</w:t>
            </w:r>
          </w:p>
          <w:p w14:paraId="7A630368" w14:textId="0BCA23E4" w:rsidR="00390BCB" w:rsidRPr="009B4246" w:rsidRDefault="00390BCB" w:rsidP="00390BCB">
            <w:pPr>
              <w:pStyle w:val="ListParagraph"/>
              <w:numPr>
                <w:ilvl w:val="0"/>
                <w:numId w:val="36"/>
              </w:numPr>
              <w:rPr>
                <w:sz w:val="20"/>
                <w:szCs w:val="20"/>
              </w:rPr>
            </w:pPr>
            <w:r w:rsidRPr="009B4246">
              <w:rPr>
                <w:sz w:val="20"/>
                <w:szCs w:val="20"/>
              </w:rPr>
              <w:t xml:space="preserve">Open </w:t>
            </w:r>
            <w:r w:rsidR="0003774F" w:rsidRPr="009B4246">
              <w:rPr>
                <w:sz w:val="20"/>
                <w:szCs w:val="20"/>
              </w:rPr>
              <w:t>property certifications</w:t>
            </w:r>
          </w:p>
          <w:p w14:paraId="4386B813" w14:textId="0D8B0163" w:rsidR="00390BCB" w:rsidRPr="009B4246" w:rsidRDefault="00390BCB" w:rsidP="00390BCB">
            <w:pPr>
              <w:pStyle w:val="ListParagraph"/>
              <w:numPr>
                <w:ilvl w:val="1"/>
                <w:numId w:val="36"/>
              </w:numPr>
              <w:rPr>
                <w:sz w:val="20"/>
                <w:szCs w:val="20"/>
              </w:rPr>
            </w:pPr>
            <w:r w:rsidRPr="009B4246">
              <w:rPr>
                <w:sz w:val="20"/>
                <w:szCs w:val="20"/>
              </w:rPr>
              <w:t>Data to be displayed on mouse-over =</w:t>
            </w:r>
            <w:r w:rsidR="0003774F" w:rsidRPr="009B4246">
              <w:rPr>
                <w:sz w:val="20"/>
                <w:szCs w:val="20"/>
              </w:rPr>
              <w:t>Certification</w:t>
            </w:r>
            <w:r w:rsidRPr="009B4246">
              <w:rPr>
                <w:sz w:val="20"/>
                <w:szCs w:val="20"/>
              </w:rPr>
              <w:t xml:space="preserve"> #, Date Created, Applicant</w:t>
            </w:r>
          </w:p>
          <w:p w14:paraId="22507E28" w14:textId="0E27044F" w:rsidR="00390BCB" w:rsidRPr="009B4246" w:rsidRDefault="00390BCB" w:rsidP="00390BCB">
            <w:pPr>
              <w:pStyle w:val="ListParagraph"/>
              <w:numPr>
                <w:ilvl w:val="0"/>
                <w:numId w:val="36"/>
              </w:numPr>
              <w:rPr>
                <w:sz w:val="20"/>
                <w:szCs w:val="20"/>
              </w:rPr>
            </w:pPr>
            <w:r w:rsidRPr="009B4246">
              <w:rPr>
                <w:sz w:val="20"/>
                <w:szCs w:val="20"/>
              </w:rPr>
              <w:t xml:space="preserve">Open Salesforce cases for Case Record Type = </w:t>
            </w:r>
            <w:r w:rsidR="00176C17" w:rsidRPr="009B4246">
              <w:rPr>
                <w:sz w:val="20"/>
                <w:szCs w:val="20"/>
              </w:rPr>
              <w:t>Vacant House or Commercial</w:t>
            </w:r>
          </w:p>
          <w:p w14:paraId="4573C9E7" w14:textId="77777777" w:rsidR="00390BCB" w:rsidRPr="009B4246" w:rsidRDefault="00390BCB" w:rsidP="00390BCB">
            <w:pPr>
              <w:pStyle w:val="ListParagraph"/>
              <w:numPr>
                <w:ilvl w:val="0"/>
                <w:numId w:val="37"/>
              </w:numPr>
              <w:ind w:left="1415"/>
              <w:rPr>
                <w:sz w:val="20"/>
                <w:szCs w:val="20"/>
              </w:rPr>
            </w:pPr>
            <w:r w:rsidRPr="009B4246">
              <w:rPr>
                <w:sz w:val="20"/>
                <w:szCs w:val="20"/>
              </w:rPr>
              <w:t>Data to be displayed on mouse-over = Case #, Date Created, Contact Name, Status</w:t>
            </w:r>
          </w:p>
          <w:p w14:paraId="4D3C87BE" w14:textId="77777777" w:rsidR="00E146E1" w:rsidRPr="009B4246" w:rsidRDefault="00E146E1" w:rsidP="00E146E1">
            <w:pPr>
              <w:ind w:left="47"/>
              <w:rPr>
                <w:sz w:val="20"/>
                <w:szCs w:val="20"/>
              </w:rPr>
            </w:pPr>
            <w:r w:rsidRPr="009B4246">
              <w:rPr>
                <w:sz w:val="20"/>
                <w:szCs w:val="20"/>
              </w:rPr>
              <w:t>The GIS layers used but not displayed:</w:t>
            </w:r>
          </w:p>
          <w:p w14:paraId="0FF32A89" w14:textId="1C353ADB" w:rsidR="00E146E1" w:rsidRPr="00857101" w:rsidRDefault="00E146E1" w:rsidP="00E146E1">
            <w:pPr>
              <w:pStyle w:val="ListParagraph"/>
              <w:numPr>
                <w:ilvl w:val="0"/>
                <w:numId w:val="35"/>
              </w:numPr>
              <w:rPr>
                <w:sz w:val="20"/>
                <w:szCs w:val="20"/>
              </w:rPr>
            </w:pPr>
            <w:r w:rsidRPr="009B4246">
              <w:rPr>
                <w:sz w:val="20"/>
                <w:szCs w:val="20"/>
              </w:rPr>
              <w:t>Zoning (all)</w:t>
            </w:r>
          </w:p>
        </w:tc>
      </w:tr>
      <w:tr w:rsidR="00390BCB" w:rsidRPr="008D0A72" w14:paraId="06E28369" w14:textId="77777777" w:rsidTr="0013479C">
        <w:tc>
          <w:tcPr>
            <w:tcW w:w="2520" w:type="dxa"/>
            <w:shd w:val="clear" w:color="auto" w:fill="EEECE1" w:themeFill="background2"/>
          </w:tcPr>
          <w:p w14:paraId="2C8414D6" w14:textId="26306296" w:rsidR="00390BCB" w:rsidRDefault="00390BCB" w:rsidP="00CE00DB">
            <w:pPr>
              <w:rPr>
                <w:b/>
                <w:sz w:val="20"/>
                <w:szCs w:val="20"/>
              </w:rPr>
            </w:pPr>
            <w:r>
              <w:rPr>
                <w:b/>
                <w:sz w:val="20"/>
                <w:szCs w:val="20"/>
              </w:rPr>
              <w:t>Other Information</w:t>
            </w:r>
          </w:p>
        </w:tc>
        <w:tc>
          <w:tcPr>
            <w:tcW w:w="11880" w:type="dxa"/>
          </w:tcPr>
          <w:p w14:paraId="6220296F" w14:textId="06A9BF40" w:rsidR="00390BCB" w:rsidRPr="00390BCB" w:rsidRDefault="00390BCB" w:rsidP="00F3146E">
            <w:pPr>
              <w:rPr>
                <w:sz w:val="20"/>
                <w:szCs w:val="20"/>
              </w:rPr>
            </w:pPr>
            <w:r w:rsidRPr="00390BCB">
              <w:rPr>
                <w:sz w:val="20"/>
                <w:szCs w:val="20"/>
              </w:rPr>
              <w:t>TBD:  The current policy is that if the L&amp;I address key is not validated (NULL) then this is an information request that the 311 call center cannot accept.  The City may review this policy.</w:t>
            </w:r>
          </w:p>
        </w:tc>
      </w:tr>
      <w:tr w:rsidR="00390BCB" w:rsidRPr="009B4246" w14:paraId="6F643121" w14:textId="77777777" w:rsidTr="0013479C">
        <w:tc>
          <w:tcPr>
            <w:tcW w:w="2520" w:type="dxa"/>
            <w:shd w:val="clear" w:color="auto" w:fill="EEECE1" w:themeFill="background2"/>
          </w:tcPr>
          <w:p w14:paraId="455B1E16" w14:textId="391AAFD3" w:rsidR="00390BCB" w:rsidRPr="009B4246" w:rsidRDefault="00390BCB" w:rsidP="00CE00DB">
            <w:pPr>
              <w:rPr>
                <w:b/>
                <w:sz w:val="20"/>
                <w:szCs w:val="20"/>
              </w:rPr>
            </w:pPr>
            <w:r w:rsidRPr="009B4246">
              <w:rPr>
                <w:b/>
                <w:sz w:val="20"/>
                <w:szCs w:val="20"/>
              </w:rPr>
              <w:t>Actions</w:t>
            </w:r>
          </w:p>
        </w:tc>
        <w:tc>
          <w:tcPr>
            <w:tcW w:w="11880" w:type="dxa"/>
          </w:tcPr>
          <w:p w14:paraId="2060722A" w14:textId="24B7B07F" w:rsidR="000E6DE6" w:rsidRPr="006028C8" w:rsidRDefault="000E6DE6" w:rsidP="002D4145">
            <w:pPr>
              <w:pStyle w:val="ListParagraph"/>
              <w:numPr>
                <w:ilvl w:val="0"/>
                <w:numId w:val="38"/>
              </w:numPr>
              <w:rPr>
                <w:sz w:val="20"/>
                <w:szCs w:val="20"/>
              </w:rPr>
            </w:pPr>
            <w:r w:rsidRPr="006028C8">
              <w:rPr>
                <w:sz w:val="20"/>
                <w:szCs w:val="20"/>
              </w:rPr>
              <w:t>Bernice:  Verify the SLA for vacant house versus vacant commercial. Are they the same?</w:t>
            </w:r>
            <w:r w:rsidR="009B4246" w:rsidRPr="006028C8">
              <w:rPr>
                <w:sz w:val="20"/>
                <w:szCs w:val="20"/>
              </w:rPr>
              <w:t xml:space="preserve">  </w:t>
            </w:r>
            <w:r w:rsidR="009B4246" w:rsidRPr="006028C8">
              <w:rPr>
                <w:i/>
                <w:sz w:val="20"/>
                <w:szCs w:val="20"/>
              </w:rPr>
              <w:t xml:space="preserve">From Adam Johnson on 03/28:  </w:t>
            </w:r>
            <w:r w:rsidR="009B4246" w:rsidRPr="006028C8">
              <w:rPr>
                <w:rFonts w:cstheme="minorHAnsi"/>
                <w:i/>
                <w:color w:val="000000"/>
                <w:sz w:val="20"/>
                <w:szCs w:val="20"/>
                <w:shd w:val="clear" w:color="auto" w:fill="FFFFFF"/>
              </w:rPr>
              <w:t>Yes, they are the same</w:t>
            </w:r>
            <w:r w:rsidR="009B4246" w:rsidRPr="006028C8">
              <w:rPr>
                <w:rFonts w:cstheme="minorHAnsi"/>
                <w:color w:val="000000"/>
                <w:sz w:val="20"/>
                <w:szCs w:val="20"/>
                <w:shd w:val="clear" w:color="auto" w:fill="FFFFFF"/>
              </w:rPr>
              <w:t>.</w:t>
            </w:r>
          </w:p>
          <w:p w14:paraId="4749DB5F" w14:textId="7A7C2946" w:rsidR="00390BCB" w:rsidRPr="006028C8" w:rsidRDefault="00F33E35" w:rsidP="009B4246">
            <w:pPr>
              <w:pStyle w:val="ListParagraph"/>
              <w:numPr>
                <w:ilvl w:val="0"/>
                <w:numId w:val="38"/>
              </w:numPr>
              <w:rPr>
                <w:sz w:val="20"/>
                <w:szCs w:val="20"/>
              </w:rPr>
            </w:pPr>
            <w:r w:rsidRPr="006028C8">
              <w:rPr>
                <w:sz w:val="20"/>
                <w:szCs w:val="20"/>
              </w:rPr>
              <w:t>Adam:  If squatters are on the property, will L&amp;I go to the property to do the inspection?</w:t>
            </w:r>
            <w:r w:rsidR="009B4246" w:rsidRPr="006028C8">
              <w:rPr>
                <w:sz w:val="20"/>
                <w:szCs w:val="20"/>
              </w:rPr>
              <w:t xml:space="preserve">  </w:t>
            </w:r>
            <w:r w:rsidR="009B4246" w:rsidRPr="006028C8">
              <w:rPr>
                <w:i/>
                <w:sz w:val="20"/>
                <w:szCs w:val="20"/>
              </w:rPr>
              <w:t>From Adam Johnson on 03/28:  L&amp;I will conduct an inspection if there is a property maintenance issue.  If the complaint is solely about squatters, this is a police matter.  L&amp;I will conduct necessary abatement work at any dangerous property, regardless if squatters are present.</w:t>
            </w:r>
          </w:p>
          <w:p w14:paraId="68AF0633" w14:textId="0532DF2B" w:rsidR="00E146E1" w:rsidRPr="006028C8" w:rsidRDefault="00E146E1" w:rsidP="009B4246">
            <w:pPr>
              <w:pStyle w:val="ListParagraph"/>
              <w:numPr>
                <w:ilvl w:val="0"/>
                <w:numId w:val="38"/>
              </w:numPr>
              <w:rPr>
                <w:sz w:val="20"/>
                <w:szCs w:val="20"/>
              </w:rPr>
            </w:pPr>
            <w:r w:rsidRPr="006028C8">
              <w:rPr>
                <w:sz w:val="20"/>
                <w:szCs w:val="20"/>
              </w:rPr>
              <w:t xml:space="preserve">John:  Change Daycare and Zoning to </w:t>
            </w:r>
            <w:r w:rsidR="000E6DE6" w:rsidRPr="006028C8">
              <w:rPr>
                <w:sz w:val="20"/>
                <w:szCs w:val="20"/>
              </w:rPr>
              <w:t>“</w:t>
            </w:r>
            <w:r w:rsidRPr="006028C8">
              <w:rPr>
                <w:sz w:val="20"/>
                <w:szCs w:val="20"/>
              </w:rPr>
              <w:t>L&amp;I Operations District</w:t>
            </w:r>
            <w:r w:rsidR="000E6DE6" w:rsidRPr="006028C8">
              <w:rPr>
                <w:sz w:val="20"/>
                <w:szCs w:val="20"/>
              </w:rPr>
              <w:t>” instead of “L&amp;I District”</w:t>
            </w:r>
            <w:r w:rsidRPr="006028C8">
              <w:rPr>
                <w:sz w:val="20"/>
                <w:szCs w:val="20"/>
              </w:rPr>
              <w:t>.</w:t>
            </w:r>
            <w:r w:rsidR="009B4246" w:rsidRPr="006028C8">
              <w:rPr>
                <w:sz w:val="20"/>
                <w:szCs w:val="20"/>
              </w:rPr>
              <w:t xml:space="preserve">  </w:t>
            </w:r>
            <w:r w:rsidR="009B4246" w:rsidRPr="006028C8">
              <w:rPr>
                <w:i/>
                <w:sz w:val="20"/>
                <w:szCs w:val="20"/>
              </w:rPr>
              <w:t>From John Kelly on 03/31:  Done.</w:t>
            </w:r>
          </w:p>
          <w:p w14:paraId="22121297" w14:textId="6D663602" w:rsidR="00E146E1" w:rsidRPr="006028C8" w:rsidRDefault="00E146E1" w:rsidP="009B4246">
            <w:pPr>
              <w:pStyle w:val="ListParagraph"/>
              <w:numPr>
                <w:ilvl w:val="0"/>
                <w:numId w:val="38"/>
              </w:numPr>
              <w:rPr>
                <w:sz w:val="20"/>
                <w:szCs w:val="20"/>
              </w:rPr>
            </w:pPr>
            <w:r w:rsidRPr="006028C8">
              <w:rPr>
                <w:sz w:val="20"/>
                <w:szCs w:val="20"/>
              </w:rPr>
              <w:t xml:space="preserve">Clinton or Joe:  Are “dangerous violations” and “property certifications” </w:t>
            </w:r>
            <w:r w:rsidR="000E6DE6" w:rsidRPr="006028C8">
              <w:rPr>
                <w:sz w:val="20"/>
                <w:szCs w:val="20"/>
              </w:rPr>
              <w:t>available GIS</w:t>
            </w:r>
            <w:r w:rsidR="00857101" w:rsidRPr="006028C8">
              <w:rPr>
                <w:sz w:val="20"/>
                <w:szCs w:val="20"/>
              </w:rPr>
              <w:t xml:space="preserve"> feature</w:t>
            </w:r>
            <w:r w:rsidR="000E6DE6" w:rsidRPr="006028C8">
              <w:rPr>
                <w:sz w:val="20"/>
                <w:szCs w:val="20"/>
              </w:rPr>
              <w:t>s</w:t>
            </w:r>
            <w:r w:rsidR="00857101" w:rsidRPr="006028C8">
              <w:rPr>
                <w:sz w:val="20"/>
                <w:szCs w:val="20"/>
              </w:rPr>
              <w:t xml:space="preserve"> or available in </w:t>
            </w:r>
            <w:r w:rsidR="000E6DE6" w:rsidRPr="006028C8">
              <w:rPr>
                <w:sz w:val="20"/>
                <w:szCs w:val="20"/>
              </w:rPr>
              <w:t xml:space="preserve">the </w:t>
            </w:r>
            <w:r w:rsidR="00857101" w:rsidRPr="006028C8">
              <w:rPr>
                <w:sz w:val="20"/>
                <w:szCs w:val="20"/>
              </w:rPr>
              <w:t>Hansen integration?</w:t>
            </w:r>
          </w:p>
          <w:p w14:paraId="1EEC964C" w14:textId="1604AC24" w:rsidR="000334C1" w:rsidRPr="006028C8" w:rsidRDefault="002D4145" w:rsidP="009B4246">
            <w:pPr>
              <w:pStyle w:val="ListParagraph"/>
              <w:numPr>
                <w:ilvl w:val="0"/>
                <w:numId w:val="38"/>
              </w:numPr>
              <w:rPr>
                <w:sz w:val="20"/>
                <w:szCs w:val="20"/>
              </w:rPr>
            </w:pPr>
            <w:r w:rsidRPr="006028C8">
              <w:rPr>
                <w:sz w:val="20"/>
                <w:szCs w:val="20"/>
              </w:rPr>
              <w:t>Steve and Clinton:  Need to address question of duplicates in meetings with Streets and L&amp;I.</w:t>
            </w:r>
          </w:p>
          <w:p w14:paraId="539DFF9E" w14:textId="7925576D" w:rsidR="00A40E32" w:rsidRPr="006028C8" w:rsidRDefault="009B4246" w:rsidP="009B4246">
            <w:pPr>
              <w:pStyle w:val="ListParagraph"/>
              <w:numPr>
                <w:ilvl w:val="0"/>
                <w:numId w:val="38"/>
              </w:numPr>
              <w:rPr>
                <w:sz w:val="20"/>
                <w:szCs w:val="20"/>
              </w:rPr>
            </w:pPr>
            <w:r w:rsidRPr="006028C8">
              <w:rPr>
                <w:sz w:val="20"/>
                <w:szCs w:val="20"/>
              </w:rPr>
              <w:t>Adam:</w:t>
            </w:r>
            <w:r w:rsidR="00A40E32" w:rsidRPr="006028C8">
              <w:rPr>
                <w:sz w:val="20"/>
                <w:szCs w:val="20"/>
              </w:rPr>
              <w:t xml:space="preserve">  If there is no access to rear of the property for inspection, what if anything should be done?</w:t>
            </w:r>
            <w:r w:rsidRPr="006028C8">
              <w:rPr>
                <w:sz w:val="20"/>
                <w:szCs w:val="20"/>
              </w:rPr>
              <w:t xml:space="preserve">  </w:t>
            </w:r>
            <w:r w:rsidRPr="006028C8">
              <w:rPr>
                <w:i/>
                <w:sz w:val="20"/>
                <w:szCs w:val="20"/>
              </w:rPr>
              <w:t xml:space="preserve">From Adam Johnson on 03/28:  </w:t>
            </w:r>
            <w:r w:rsidRPr="006028C8">
              <w:rPr>
                <w:rFonts w:cstheme="minorHAnsi"/>
                <w:i/>
                <w:color w:val="000000"/>
                <w:sz w:val="20"/>
                <w:szCs w:val="20"/>
                <w:shd w:val="clear" w:color="auto" w:fill="FFFFFF"/>
              </w:rPr>
              <w:t>Inspectors will attempt to get in by contacting neighbors or by access trough the alleyway.  If there is no safe entry, we will not be able to conduct an inspection, and the appropriate log will be entered in Hansen.</w:t>
            </w:r>
          </w:p>
        </w:tc>
      </w:tr>
    </w:tbl>
    <w:p w14:paraId="37F2B481" w14:textId="77777777" w:rsidR="00C3202C" w:rsidRDefault="00C3202C" w:rsidP="00C3202C">
      <w:pPr>
        <w:pStyle w:val="Heading1"/>
      </w:pPr>
      <w:r w:rsidRPr="009B4246">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C3202C" w14:paraId="58019A55" w14:textId="77777777" w:rsidTr="00DE4079">
        <w:tc>
          <w:tcPr>
            <w:tcW w:w="1890" w:type="dxa"/>
            <w:shd w:val="clear" w:color="auto" w:fill="DBE5F1" w:themeFill="accent1" w:themeFillTint="33"/>
          </w:tcPr>
          <w:p w14:paraId="75039326" w14:textId="77777777" w:rsidR="00C3202C" w:rsidRPr="003F28AC" w:rsidRDefault="00C3202C" w:rsidP="00DE4079">
            <w:pPr>
              <w:rPr>
                <w:b/>
              </w:rPr>
            </w:pPr>
            <w:r w:rsidRPr="003F28AC">
              <w:rPr>
                <w:b/>
              </w:rPr>
              <w:t>Date</w:t>
            </w:r>
          </w:p>
        </w:tc>
        <w:tc>
          <w:tcPr>
            <w:tcW w:w="5130" w:type="dxa"/>
            <w:shd w:val="clear" w:color="auto" w:fill="DBE5F1" w:themeFill="accent1" w:themeFillTint="33"/>
          </w:tcPr>
          <w:p w14:paraId="2531144A" w14:textId="77777777" w:rsidR="00C3202C" w:rsidRPr="003F28AC" w:rsidRDefault="00C3202C" w:rsidP="00DE4079">
            <w:pPr>
              <w:rPr>
                <w:b/>
              </w:rPr>
            </w:pPr>
            <w:r>
              <w:rPr>
                <w:b/>
              </w:rPr>
              <w:t>Approver Name</w:t>
            </w:r>
          </w:p>
        </w:tc>
        <w:tc>
          <w:tcPr>
            <w:tcW w:w="7020" w:type="dxa"/>
            <w:shd w:val="clear" w:color="auto" w:fill="DBE5F1" w:themeFill="accent1" w:themeFillTint="33"/>
          </w:tcPr>
          <w:p w14:paraId="66E41B8B" w14:textId="77777777" w:rsidR="00C3202C" w:rsidRPr="003F28AC" w:rsidRDefault="00C3202C" w:rsidP="00DE4079">
            <w:pPr>
              <w:rPr>
                <w:b/>
              </w:rPr>
            </w:pPr>
            <w:r>
              <w:rPr>
                <w:b/>
              </w:rPr>
              <w:t>Approver Signature</w:t>
            </w:r>
          </w:p>
        </w:tc>
      </w:tr>
      <w:tr w:rsidR="00C3202C" w14:paraId="7DDECFC8" w14:textId="77777777" w:rsidTr="00DE4079">
        <w:trPr>
          <w:trHeight w:val="720"/>
        </w:trPr>
        <w:tc>
          <w:tcPr>
            <w:tcW w:w="1890" w:type="dxa"/>
          </w:tcPr>
          <w:p w14:paraId="508A8BDD" w14:textId="77777777" w:rsidR="00C3202C" w:rsidRDefault="00C3202C" w:rsidP="00DE4079"/>
        </w:tc>
        <w:tc>
          <w:tcPr>
            <w:tcW w:w="5130" w:type="dxa"/>
          </w:tcPr>
          <w:p w14:paraId="6E248715" w14:textId="77777777" w:rsidR="00C3202C" w:rsidRDefault="00C3202C" w:rsidP="00DE4079"/>
        </w:tc>
        <w:tc>
          <w:tcPr>
            <w:tcW w:w="7020" w:type="dxa"/>
          </w:tcPr>
          <w:p w14:paraId="0A5F1CC1" w14:textId="77777777" w:rsidR="00C3202C" w:rsidRDefault="00C3202C" w:rsidP="00DE4079"/>
        </w:tc>
      </w:tr>
      <w:tr w:rsidR="00C3202C" w14:paraId="60B162A3" w14:textId="77777777" w:rsidTr="00DE4079">
        <w:trPr>
          <w:trHeight w:val="720"/>
        </w:trPr>
        <w:tc>
          <w:tcPr>
            <w:tcW w:w="1890" w:type="dxa"/>
          </w:tcPr>
          <w:p w14:paraId="67D62A48" w14:textId="77777777" w:rsidR="00C3202C" w:rsidRDefault="00C3202C" w:rsidP="00DE4079"/>
        </w:tc>
        <w:tc>
          <w:tcPr>
            <w:tcW w:w="5130" w:type="dxa"/>
          </w:tcPr>
          <w:p w14:paraId="1E210B50" w14:textId="77777777" w:rsidR="00C3202C" w:rsidRDefault="00C3202C" w:rsidP="00DE4079"/>
        </w:tc>
        <w:tc>
          <w:tcPr>
            <w:tcW w:w="7020" w:type="dxa"/>
          </w:tcPr>
          <w:p w14:paraId="74BBB8E7" w14:textId="77777777" w:rsidR="00C3202C" w:rsidRDefault="00C3202C" w:rsidP="00DE4079"/>
        </w:tc>
      </w:tr>
    </w:tbl>
    <w:p w14:paraId="6B34A802" w14:textId="77777777" w:rsidR="00BE5E4E" w:rsidRDefault="00BE5E4E" w:rsidP="00420476">
      <w:pPr>
        <w:rPr>
          <w:b/>
        </w:rPr>
      </w:pPr>
    </w:p>
    <w:p w14:paraId="0023EE27" w14:textId="77777777" w:rsidR="001F3B80" w:rsidRDefault="001F3B80" w:rsidP="00420476">
      <w:pPr>
        <w:rPr>
          <w:b/>
        </w:rPr>
      </w:pPr>
    </w:p>
    <w:sectPr w:rsidR="001F3B80" w:rsidSect="0013479C">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6B71C4" w14:textId="77777777" w:rsidR="00650BB8" w:rsidRDefault="00650BB8" w:rsidP="00013394">
      <w:pPr>
        <w:spacing w:after="0" w:line="240" w:lineRule="auto"/>
      </w:pPr>
      <w:r>
        <w:separator/>
      </w:r>
    </w:p>
  </w:endnote>
  <w:endnote w:type="continuationSeparator" w:id="0">
    <w:p w14:paraId="36D74C65" w14:textId="77777777" w:rsidR="00650BB8" w:rsidRDefault="00650BB8"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6B34A80C" w14:textId="77777777">
      <w:trPr>
        <w:trHeight w:val="151"/>
      </w:trPr>
      <w:tc>
        <w:tcPr>
          <w:tcW w:w="2250" w:type="pct"/>
          <w:tcBorders>
            <w:bottom w:val="single" w:sz="4" w:space="0" w:color="4F81BD" w:themeColor="accent1"/>
          </w:tcBorders>
        </w:tcPr>
        <w:p w14:paraId="6B34A809"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6B34A80A"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9360EF" w:rsidRPr="009360EF">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6B34A80B" w14:textId="77777777" w:rsidR="00972999" w:rsidRDefault="00972999">
          <w:pPr>
            <w:pStyle w:val="Header"/>
            <w:rPr>
              <w:rFonts w:asciiTheme="majorHAnsi" w:eastAsiaTheme="majorEastAsia" w:hAnsiTheme="majorHAnsi" w:cstheme="majorBidi"/>
              <w:b/>
              <w:bCs/>
            </w:rPr>
          </w:pPr>
        </w:p>
      </w:tc>
    </w:tr>
    <w:tr w:rsidR="00972999" w14:paraId="6B34A810" w14:textId="77777777">
      <w:trPr>
        <w:trHeight w:val="150"/>
      </w:trPr>
      <w:tc>
        <w:tcPr>
          <w:tcW w:w="2250" w:type="pct"/>
          <w:tcBorders>
            <w:top w:val="single" w:sz="4" w:space="0" w:color="4F81BD" w:themeColor="accent1"/>
          </w:tcBorders>
        </w:tcPr>
        <w:p w14:paraId="6B34A80D" w14:textId="77777777" w:rsidR="00972999" w:rsidRDefault="00972999">
          <w:pPr>
            <w:pStyle w:val="Header"/>
            <w:rPr>
              <w:rFonts w:asciiTheme="majorHAnsi" w:eastAsiaTheme="majorEastAsia" w:hAnsiTheme="majorHAnsi" w:cstheme="majorBidi"/>
              <w:b/>
              <w:bCs/>
            </w:rPr>
          </w:pPr>
        </w:p>
      </w:tc>
      <w:tc>
        <w:tcPr>
          <w:tcW w:w="500" w:type="pct"/>
          <w:vMerge/>
        </w:tcPr>
        <w:p w14:paraId="6B34A80E"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B34A80F" w14:textId="77777777" w:rsidR="00972999" w:rsidRDefault="00972999">
          <w:pPr>
            <w:pStyle w:val="Header"/>
            <w:rPr>
              <w:rFonts w:asciiTheme="majorHAnsi" w:eastAsiaTheme="majorEastAsia" w:hAnsiTheme="majorHAnsi" w:cstheme="majorBidi"/>
              <w:b/>
              <w:bCs/>
            </w:rPr>
          </w:pPr>
        </w:p>
      </w:tc>
    </w:tr>
  </w:tbl>
  <w:p w14:paraId="6B34A811"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9681B6" w14:textId="77777777" w:rsidR="00650BB8" w:rsidRDefault="00650BB8" w:rsidP="00013394">
      <w:pPr>
        <w:spacing w:after="0" w:line="240" w:lineRule="auto"/>
      </w:pPr>
      <w:r>
        <w:separator/>
      </w:r>
    </w:p>
  </w:footnote>
  <w:footnote w:type="continuationSeparator" w:id="0">
    <w:p w14:paraId="58FB54E0" w14:textId="77777777" w:rsidR="00650BB8" w:rsidRDefault="00650BB8"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4A807" w14:textId="04F60F8C" w:rsidR="00972999" w:rsidRPr="00A0393B" w:rsidRDefault="00D70BD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w:t>
    </w:r>
    <w:r w:rsidR="007819B1">
      <w:rPr>
        <w:rFonts w:asciiTheme="majorHAnsi" w:eastAsiaTheme="majorEastAsia" w:hAnsiTheme="majorHAnsi" w:cstheme="majorBidi"/>
        <w:b/>
        <w:sz w:val="32"/>
        <w:szCs w:val="32"/>
      </w:rPr>
      <w:t>LI</w:t>
    </w:r>
    <w:r w:rsidR="00242E6B">
      <w:rPr>
        <w:rFonts w:asciiTheme="majorHAnsi" w:eastAsiaTheme="majorEastAsia" w:hAnsiTheme="majorHAnsi" w:cstheme="majorBidi"/>
        <w:b/>
        <w:sz w:val="32"/>
        <w:szCs w:val="32"/>
      </w:rPr>
      <w:t>27</w:t>
    </w:r>
    <w:r>
      <w:rPr>
        <w:rFonts w:asciiTheme="majorHAnsi" w:eastAsiaTheme="majorEastAsia" w:hAnsiTheme="majorHAnsi" w:cstheme="majorBidi"/>
        <w:b/>
        <w:sz w:val="32"/>
        <w:szCs w:val="32"/>
      </w:rPr>
      <w:t xml:space="preserve">: </w:t>
    </w:r>
    <w:r w:rsidR="00242E6B">
      <w:rPr>
        <w:rFonts w:asciiTheme="majorHAnsi" w:eastAsiaTheme="majorEastAsia" w:hAnsiTheme="majorHAnsi" w:cstheme="majorBidi"/>
        <w:b/>
        <w:sz w:val="32"/>
        <w:szCs w:val="32"/>
      </w:rPr>
      <w:t>Vacant House</w:t>
    </w:r>
    <w:r w:rsidR="002D469B">
      <w:rPr>
        <w:rFonts w:asciiTheme="majorHAnsi" w:eastAsiaTheme="majorEastAsia" w:hAnsiTheme="majorHAnsi" w:cstheme="majorBidi"/>
        <w:b/>
        <w:sz w:val="32"/>
        <w:szCs w:val="32"/>
      </w:rPr>
      <w:t xml:space="preserve"> and Commercial</w:t>
    </w:r>
    <w:r w:rsidR="00A0393B">
      <w:rPr>
        <w:rFonts w:asciiTheme="majorHAnsi" w:eastAsiaTheme="majorEastAsia" w:hAnsiTheme="majorHAnsi" w:cstheme="majorBidi"/>
        <w:sz w:val="32"/>
        <w:szCs w:val="32"/>
      </w:rPr>
      <w:t xml:space="preserve"> Requirements Definition</w:t>
    </w:r>
  </w:p>
  <w:p w14:paraId="6B34A808"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E3FAD"/>
    <w:multiLevelType w:val="multilevel"/>
    <w:tmpl w:val="1AB0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D65B75"/>
    <w:multiLevelType w:val="hybridMultilevel"/>
    <w:tmpl w:val="A40C0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874A91"/>
    <w:multiLevelType w:val="multilevel"/>
    <w:tmpl w:val="D7A43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AE344E"/>
    <w:multiLevelType w:val="hybridMultilevel"/>
    <w:tmpl w:val="9B96459E"/>
    <w:lvl w:ilvl="0" w:tplc="89562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4232B8"/>
    <w:multiLevelType w:val="multilevel"/>
    <w:tmpl w:val="F1EC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F1035C"/>
    <w:multiLevelType w:val="multilevel"/>
    <w:tmpl w:val="0520F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94565B"/>
    <w:multiLevelType w:val="multilevel"/>
    <w:tmpl w:val="77C4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FD11E5"/>
    <w:multiLevelType w:val="multilevel"/>
    <w:tmpl w:val="6CA0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042B84"/>
    <w:multiLevelType w:val="hybridMultilevel"/>
    <w:tmpl w:val="5C1C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554624"/>
    <w:multiLevelType w:val="multilevel"/>
    <w:tmpl w:val="0E0E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663EDB"/>
    <w:multiLevelType w:val="hybridMultilevel"/>
    <w:tmpl w:val="F14A4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334E51"/>
    <w:multiLevelType w:val="multilevel"/>
    <w:tmpl w:val="7B3C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31045E"/>
    <w:multiLevelType w:val="multilevel"/>
    <w:tmpl w:val="796A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8D2604"/>
    <w:multiLevelType w:val="hybridMultilevel"/>
    <w:tmpl w:val="64C4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F12D1E"/>
    <w:multiLevelType w:val="multilevel"/>
    <w:tmpl w:val="219E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F24817"/>
    <w:multiLevelType w:val="multilevel"/>
    <w:tmpl w:val="A31E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E81B77"/>
    <w:multiLevelType w:val="multilevel"/>
    <w:tmpl w:val="9866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2A011D"/>
    <w:multiLevelType w:val="hybridMultilevel"/>
    <w:tmpl w:val="CC7C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6A0BF0"/>
    <w:multiLevelType w:val="multilevel"/>
    <w:tmpl w:val="61A21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C83B8D"/>
    <w:multiLevelType w:val="multilevel"/>
    <w:tmpl w:val="862A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2064A2"/>
    <w:multiLevelType w:val="hybridMultilevel"/>
    <w:tmpl w:val="F14A4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2F5DE7"/>
    <w:multiLevelType w:val="multilevel"/>
    <w:tmpl w:val="7C9CD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1513AE"/>
    <w:multiLevelType w:val="hybridMultilevel"/>
    <w:tmpl w:val="1C02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9507A9"/>
    <w:multiLevelType w:val="multilevel"/>
    <w:tmpl w:val="FAD08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2632E5"/>
    <w:multiLevelType w:val="hybridMultilevel"/>
    <w:tmpl w:val="6A3E67A6"/>
    <w:lvl w:ilvl="0" w:tplc="04090003">
      <w:start w:val="1"/>
      <w:numFmt w:val="bullet"/>
      <w:lvlText w:val="o"/>
      <w:lvlJc w:val="left"/>
      <w:pPr>
        <w:ind w:left="2205" w:hanging="360"/>
      </w:pPr>
      <w:rPr>
        <w:rFonts w:ascii="Courier New" w:hAnsi="Courier New" w:cs="Courier New"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39">
    <w:nsid w:val="7F680D4D"/>
    <w:multiLevelType w:val="multilevel"/>
    <w:tmpl w:val="D144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3"/>
  </w:num>
  <w:num w:numId="3">
    <w:abstractNumId w:val="31"/>
  </w:num>
  <w:num w:numId="4">
    <w:abstractNumId w:val="37"/>
  </w:num>
  <w:num w:numId="5">
    <w:abstractNumId w:val="24"/>
  </w:num>
  <w:num w:numId="6">
    <w:abstractNumId w:val="13"/>
  </w:num>
  <w:num w:numId="7">
    <w:abstractNumId w:val="0"/>
  </w:num>
  <w:num w:numId="8">
    <w:abstractNumId w:val="7"/>
  </w:num>
  <w:num w:numId="9">
    <w:abstractNumId w:val="3"/>
  </w:num>
  <w:num w:numId="10">
    <w:abstractNumId w:val="15"/>
  </w:num>
  <w:num w:numId="11">
    <w:abstractNumId w:val="8"/>
  </w:num>
  <w:num w:numId="12">
    <w:abstractNumId w:val="26"/>
  </w:num>
  <w:num w:numId="13">
    <w:abstractNumId w:val="12"/>
  </w:num>
  <w:num w:numId="14">
    <w:abstractNumId w:val="25"/>
  </w:num>
  <w:num w:numId="15">
    <w:abstractNumId w:val="9"/>
  </w:num>
  <w:num w:numId="16">
    <w:abstractNumId w:val="20"/>
  </w:num>
  <w:num w:numId="17">
    <w:abstractNumId w:val="10"/>
  </w:num>
  <w:num w:numId="18">
    <w:abstractNumId w:val="4"/>
  </w:num>
  <w:num w:numId="19">
    <w:abstractNumId w:val="34"/>
  </w:num>
  <w:num w:numId="20">
    <w:abstractNumId w:val="30"/>
  </w:num>
  <w:num w:numId="21">
    <w:abstractNumId w:val="36"/>
  </w:num>
  <w:num w:numId="22">
    <w:abstractNumId w:val="6"/>
  </w:num>
  <w:num w:numId="23">
    <w:abstractNumId w:val="1"/>
  </w:num>
  <w:num w:numId="24">
    <w:abstractNumId w:val="22"/>
  </w:num>
  <w:num w:numId="25">
    <w:abstractNumId w:val="14"/>
  </w:num>
  <w:num w:numId="26">
    <w:abstractNumId w:val="39"/>
  </w:num>
  <w:num w:numId="27">
    <w:abstractNumId w:val="19"/>
  </w:num>
  <w:num w:numId="28">
    <w:abstractNumId w:val="11"/>
  </w:num>
  <w:num w:numId="29">
    <w:abstractNumId w:val="28"/>
  </w:num>
  <w:num w:numId="30">
    <w:abstractNumId w:val="32"/>
  </w:num>
  <w:num w:numId="31">
    <w:abstractNumId w:val="27"/>
  </w:num>
  <w:num w:numId="32">
    <w:abstractNumId w:val="17"/>
  </w:num>
  <w:num w:numId="33">
    <w:abstractNumId w:val="2"/>
  </w:num>
  <w:num w:numId="34">
    <w:abstractNumId w:val="35"/>
  </w:num>
  <w:num w:numId="35">
    <w:abstractNumId w:val="21"/>
  </w:num>
  <w:num w:numId="36">
    <w:abstractNumId w:val="29"/>
  </w:num>
  <w:num w:numId="37">
    <w:abstractNumId w:val="38"/>
  </w:num>
  <w:num w:numId="38">
    <w:abstractNumId w:val="33"/>
  </w:num>
  <w:num w:numId="39">
    <w:abstractNumId w:val="5"/>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03039"/>
    <w:rsid w:val="000110B6"/>
    <w:rsid w:val="00013394"/>
    <w:rsid w:val="0002055C"/>
    <w:rsid w:val="000303FF"/>
    <w:rsid w:val="000334C1"/>
    <w:rsid w:val="0003774F"/>
    <w:rsid w:val="000423BF"/>
    <w:rsid w:val="00067663"/>
    <w:rsid w:val="00075725"/>
    <w:rsid w:val="00076734"/>
    <w:rsid w:val="00080CE6"/>
    <w:rsid w:val="00087A79"/>
    <w:rsid w:val="000A01F4"/>
    <w:rsid w:val="000A11CE"/>
    <w:rsid w:val="000A4703"/>
    <w:rsid w:val="000A63B7"/>
    <w:rsid w:val="000C5A13"/>
    <w:rsid w:val="000D4248"/>
    <w:rsid w:val="000E0780"/>
    <w:rsid w:val="000E6DE6"/>
    <w:rsid w:val="000F0C2F"/>
    <w:rsid w:val="000F65B3"/>
    <w:rsid w:val="0010626C"/>
    <w:rsid w:val="001134EE"/>
    <w:rsid w:val="001150E7"/>
    <w:rsid w:val="00121040"/>
    <w:rsid w:val="00133E81"/>
    <w:rsid w:val="0013479C"/>
    <w:rsid w:val="00140686"/>
    <w:rsid w:val="00140DE3"/>
    <w:rsid w:val="001544D7"/>
    <w:rsid w:val="00176C17"/>
    <w:rsid w:val="001850F7"/>
    <w:rsid w:val="00193EA2"/>
    <w:rsid w:val="001A54B3"/>
    <w:rsid w:val="001B5953"/>
    <w:rsid w:val="001C2878"/>
    <w:rsid w:val="001C3E81"/>
    <w:rsid w:val="001C4304"/>
    <w:rsid w:val="001D3347"/>
    <w:rsid w:val="001D6F31"/>
    <w:rsid w:val="001E2122"/>
    <w:rsid w:val="001F3B80"/>
    <w:rsid w:val="001F41DB"/>
    <w:rsid w:val="00202D32"/>
    <w:rsid w:val="00206B82"/>
    <w:rsid w:val="00211DB6"/>
    <w:rsid w:val="002120AD"/>
    <w:rsid w:val="002121EB"/>
    <w:rsid w:val="002157D7"/>
    <w:rsid w:val="00217A33"/>
    <w:rsid w:val="00233F79"/>
    <w:rsid w:val="0023580A"/>
    <w:rsid w:val="00242E6B"/>
    <w:rsid w:val="00262414"/>
    <w:rsid w:val="00263673"/>
    <w:rsid w:val="00275C64"/>
    <w:rsid w:val="002829A8"/>
    <w:rsid w:val="00286CB8"/>
    <w:rsid w:val="00291615"/>
    <w:rsid w:val="002A2CC8"/>
    <w:rsid w:val="002A4CC2"/>
    <w:rsid w:val="002C5667"/>
    <w:rsid w:val="002D4145"/>
    <w:rsid w:val="002D469B"/>
    <w:rsid w:val="002F2245"/>
    <w:rsid w:val="00300DF2"/>
    <w:rsid w:val="00315C6A"/>
    <w:rsid w:val="003174AC"/>
    <w:rsid w:val="00326DC6"/>
    <w:rsid w:val="00334C97"/>
    <w:rsid w:val="003421BD"/>
    <w:rsid w:val="003479D8"/>
    <w:rsid w:val="00390039"/>
    <w:rsid w:val="00390BCB"/>
    <w:rsid w:val="003A022B"/>
    <w:rsid w:val="003A3160"/>
    <w:rsid w:val="003A5304"/>
    <w:rsid w:val="003B2D92"/>
    <w:rsid w:val="003B3297"/>
    <w:rsid w:val="003B3FA9"/>
    <w:rsid w:val="003C7F1E"/>
    <w:rsid w:val="003E779A"/>
    <w:rsid w:val="003F6793"/>
    <w:rsid w:val="0040628F"/>
    <w:rsid w:val="004074B1"/>
    <w:rsid w:val="004120FA"/>
    <w:rsid w:val="00417CEB"/>
    <w:rsid w:val="00420476"/>
    <w:rsid w:val="004236FD"/>
    <w:rsid w:val="004374E9"/>
    <w:rsid w:val="0043759B"/>
    <w:rsid w:val="0044046E"/>
    <w:rsid w:val="00443DDB"/>
    <w:rsid w:val="00451187"/>
    <w:rsid w:val="00457F27"/>
    <w:rsid w:val="00465921"/>
    <w:rsid w:val="00473CCD"/>
    <w:rsid w:val="00477531"/>
    <w:rsid w:val="00477F37"/>
    <w:rsid w:val="00495D40"/>
    <w:rsid w:val="004A1D08"/>
    <w:rsid w:val="004C2CAB"/>
    <w:rsid w:val="004D0D9C"/>
    <w:rsid w:val="004D3386"/>
    <w:rsid w:val="004E0F3C"/>
    <w:rsid w:val="004E173F"/>
    <w:rsid w:val="004F0015"/>
    <w:rsid w:val="00500CB7"/>
    <w:rsid w:val="005011BB"/>
    <w:rsid w:val="00526A69"/>
    <w:rsid w:val="005555BE"/>
    <w:rsid w:val="00565541"/>
    <w:rsid w:val="00566768"/>
    <w:rsid w:val="00570DE6"/>
    <w:rsid w:val="005722D8"/>
    <w:rsid w:val="005725D1"/>
    <w:rsid w:val="0058091B"/>
    <w:rsid w:val="005845E0"/>
    <w:rsid w:val="005970FB"/>
    <w:rsid w:val="005C1B26"/>
    <w:rsid w:val="005D4141"/>
    <w:rsid w:val="005E66A1"/>
    <w:rsid w:val="005F0C19"/>
    <w:rsid w:val="005F135D"/>
    <w:rsid w:val="0060228F"/>
    <w:rsid w:val="006028C8"/>
    <w:rsid w:val="0060560F"/>
    <w:rsid w:val="00622557"/>
    <w:rsid w:val="00626D58"/>
    <w:rsid w:val="00630D2E"/>
    <w:rsid w:val="00633837"/>
    <w:rsid w:val="006364FD"/>
    <w:rsid w:val="00637B36"/>
    <w:rsid w:val="00640EA1"/>
    <w:rsid w:val="00650BB8"/>
    <w:rsid w:val="00653157"/>
    <w:rsid w:val="00683B13"/>
    <w:rsid w:val="006855B6"/>
    <w:rsid w:val="00687AD7"/>
    <w:rsid w:val="00694917"/>
    <w:rsid w:val="006A57B0"/>
    <w:rsid w:val="006B285F"/>
    <w:rsid w:val="006B4627"/>
    <w:rsid w:val="006E1214"/>
    <w:rsid w:val="006E3C32"/>
    <w:rsid w:val="006E5E0A"/>
    <w:rsid w:val="006E6528"/>
    <w:rsid w:val="006F5471"/>
    <w:rsid w:val="007067B4"/>
    <w:rsid w:val="00712D8B"/>
    <w:rsid w:val="00733AB2"/>
    <w:rsid w:val="0073642E"/>
    <w:rsid w:val="0073716B"/>
    <w:rsid w:val="00763321"/>
    <w:rsid w:val="007714D7"/>
    <w:rsid w:val="007819B1"/>
    <w:rsid w:val="007874B0"/>
    <w:rsid w:val="0079587C"/>
    <w:rsid w:val="007C1AB2"/>
    <w:rsid w:val="007C6A45"/>
    <w:rsid w:val="007F4FE6"/>
    <w:rsid w:val="008002BF"/>
    <w:rsid w:val="00802637"/>
    <w:rsid w:val="00814433"/>
    <w:rsid w:val="008257B6"/>
    <w:rsid w:val="0083118B"/>
    <w:rsid w:val="00840D0D"/>
    <w:rsid w:val="0084185F"/>
    <w:rsid w:val="00845D47"/>
    <w:rsid w:val="008474DF"/>
    <w:rsid w:val="00856216"/>
    <w:rsid w:val="00857101"/>
    <w:rsid w:val="008618C6"/>
    <w:rsid w:val="008622FF"/>
    <w:rsid w:val="00874251"/>
    <w:rsid w:val="00881298"/>
    <w:rsid w:val="00884CB3"/>
    <w:rsid w:val="00885A37"/>
    <w:rsid w:val="008A17FB"/>
    <w:rsid w:val="008C57DC"/>
    <w:rsid w:val="008D0A72"/>
    <w:rsid w:val="008D3520"/>
    <w:rsid w:val="008D7428"/>
    <w:rsid w:val="008F42AC"/>
    <w:rsid w:val="00902E7D"/>
    <w:rsid w:val="0091450E"/>
    <w:rsid w:val="00914AD3"/>
    <w:rsid w:val="009277A8"/>
    <w:rsid w:val="009360EF"/>
    <w:rsid w:val="00941C56"/>
    <w:rsid w:val="00941D2E"/>
    <w:rsid w:val="00946DD5"/>
    <w:rsid w:val="00957269"/>
    <w:rsid w:val="00972999"/>
    <w:rsid w:val="00974830"/>
    <w:rsid w:val="009941D1"/>
    <w:rsid w:val="009B4246"/>
    <w:rsid w:val="009C0B46"/>
    <w:rsid w:val="009E024E"/>
    <w:rsid w:val="009E26D6"/>
    <w:rsid w:val="009E6648"/>
    <w:rsid w:val="009F0D4B"/>
    <w:rsid w:val="009F1CF8"/>
    <w:rsid w:val="009F42E6"/>
    <w:rsid w:val="00A0393B"/>
    <w:rsid w:val="00A04911"/>
    <w:rsid w:val="00A128C9"/>
    <w:rsid w:val="00A14071"/>
    <w:rsid w:val="00A15062"/>
    <w:rsid w:val="00A163B5"/>
    <w:rsid w:val="00A20D09"/>
    <w:rsid w:val="00A32908"/>
    <w:rsid w:val="00A329BE"/>
    <w:rsid w:val="00A335FA"/>
    <w:rsid w:val="00A40E32"/>
    <w:rsid w:val="00A47DB8"/>
    <w:rsid w:val="00A61D49"/>
    <w:rsid w:val="00A65BD7"/>
    <w:rsid w:val="00A711AC"/>
    <w:rsid w:val="00A72217"/>
    <w:rsid w:val="00A75DE7"/>
    <w:rsid w:val="00A87E12"/>
    <w:rsid w:val="00AA604D"/>
    <w:rsid w:val="00AC2258"/>
    <w:rsid w:val="00AC3FD9"/>
    <w:rsid w:val="00AD70B2"/>
    <w:rsid w:val="00AE3069"/>
    <w:rsid w:val="00AE4ABE"/>
    <w:rsid w:val="00AF0395"/>
    <w:rsid w:val="00B0433E"/>
    <w:rsid w:val="00B043EC"/>
    <w:rsid w:val="00B224FB"/>
    <w:rsid w:val="00B32953"/>
    <w:rsid w:val="00B50CEF"/>
    <w:rsid w:val="00B57F70"/>
    <w:rsid w:val="00B60743"/>
    <w:rsid w:val="00B6369B"/>
    <w:rsid w:val="00B86EE5"/>
    <w:rsid w:val="00B979E7"/>
    <w:rsid w:val="00BA6C52"/>
    <w:rsid w:val="00BB7215"/>
    <w:rsid w:val="00BC456D"/>
    <w:rsid w:val="00BD7326"/>
    <w:rsid w:val="00BE5E4E"/>
    <w:rsid w:val="00BF5BAA"/>
    <w:rsid w:val="00BF6106"/>
    <w:rsid w:val="00C0268E"/>
    <w:rsid w:val="00C02A7A"/>
    <w:rsid w:val="00C07EB1"/>
    <w:rsid w:val="00C163A8"/>
    <w:rsid w:val="00C3202C"/>
    <w:rsid w:val="00C51C66"/>
    <w:rsid w:val="00C57743"/>
    <w:rsid w:val="00C57D9B"/>
    <w:rsid w:val="00C67224"/>
    <w:rsid w:val="00C7575A"/>
    <w:rsid w:val="00C81820"/>
    <w:rsid w:val="00C82BBD"/>
    <w:rsid w:val="00CA369A"/>
    <w:rsid w:val="00CA6A74"/>
    <w:rsid w:val="00CB0185"/>
    <w:rsid w:val="00CB01F5"/>
    <w:rsid w:val="00CB59BC"/>
    <w:rsid w:val="00CC36F8"/>
    <w:rsid w:val="00CC53E7"/>
    <w:rsid w:val="00CE00DB"/>
    <w:rsid w:val="00CF46F9"/>
    <w:rsid w:val="00CF68E6"/>
    <w:rsid w:val="00D0141F"/>
    <w:rsid w:val="00D0189E"/>
    <w:rsid w:val="00D1011D"/>
    <w:rsid w:val="00D20E0A"/>
    <w:rsid w:val="00D31251"/>
    <w:rsid w:val="00D57C12"/>
    <w:rsid w:val="00D70BD3"/>
    <w:rsid w:val="00D73EF9"/>
    <w:rsid w:val="00D917BC"/>
    <w:rsid w:val="00DA2806"/>
    <w:rsid w:val="00DC7277"/>
    <w:rsid w:val="00DD0836"/>
    <w:rsid w:val="00DF559E"/>
    <w:rsid w:val="00E07B2E"/>
    <w:rsid w:val="00E146E1"/>
    <w:rsid w:val="00E227DF"/>
    <w:rsid w:val="00E22FBD"/>
    <w:rsid w:val="00E407B9"/>
    <w:rsid w:val="00E430E4"/>
    <w:rsid w:val="00E66CAC"/>
    <w:rsid w:val="00E801E0"/>
    <w:rsid w:val="00E91859"/>
    <w:rsid w:val="00EB0DAB"/>
    <w:rsid w:val="00EE5D5B"/>
    <w:rsid w:val="00EE7F45"/>
    <w:rsid w:val="00F0195F"/>
    <w:rsid w:val="00F24140"/>
    <w:rsid w:val="00F3146E"/>
    <w:rsid w:val="00F33E35"/>
    <w:rsid w:val="00F354BD"/>
    <w:rsid w:val="00F35994"/>
    <w:rsid w:val="00F768B0"/>
    <w:rsid w:val="00FA2983"/>
    <w:rsid w:val="00FA4FF6"/>
    <w:rsid w:val="00FB50A1"/>
    <w:rsid w:val="00FB674A"/>
    <w:rsid w:val="00FB7D43"/>
    <w:rsid w:val="00FD5C7D"/>
    <w:rsid w:val="00FD7CE6"/>
    <w:rsid w:val="00FE6F63"/>
    <w:rsid w:val="00FF1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B34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semiHidden/>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C02A7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semiHidden/>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C02A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258912">
      <w:bodyDiv w:val="1"/>
      <w:marLeft w:val="0"/>
      <w:marRight w:val="0"/>
      <w:marTop w:val="0"/>
      <w:marBottom w:val="0"/>
      <w:divBdr>
        <w:top w:val="none" w:sz="0" w:space="0" w:color="auto"/>
        <w:left w:val="none" w:sz="0" w:space="0" w:color="auto"/>
        <w:bottom w:val="none" w:sz="0" w:space="0" w:color="auto"/>
        <w:right w:val="none" w:sz="0" w:space="0" w:color="auto"/>
      </w:divBdr>
      <w:divsChild>
        <w:div w:id="155726310">
          <w:marLeft w:val="0"/>
          <w:marRight w:val="0"/>
          <w:marTop w:val="0"/>
          <w:marBottom w:val="0"/>
          <w:divBdr>
            <w:top w:val="none" w:sz="0" w:space="0" w:color="auto"/>
            <w:left w:val="none" w:sz="0" w:space="0" w:color="auto"/>
            <w:bottom w:val="none" w:sz="0" w:space="0" w:color="auto"/>
            <w:right w:val="none" w:sz="0" w:space="0" w:color="auto"/>
          </w:divBdr>
          <w:divsChild>
            <w:div w:id="312030492">
              <w:marLeft w:val="0"/>
              <w:marRight w:val="0"/>
              <w:marTop w:val="0"/>
              <w:marBottom w:val="0"/>
              <w:divBdr>
                <w:top w:val="none" w:sz="0" w:space="0" w:color="auto"/>
                <w:left w:val="none" w:sz="0" w:space="0" w:color="auto"/>
                <w:bottom w:val="none" w:sz="0" w:space="0" w:color="auto"/>
                <w:right w:val="none" w:sz="0" w:space="0" w:color="auto"/>
              </w:divBdr>
              <w:divsChild>
                <w:div w:id="1692220801">
                  <w:marLeft w:val="0"/>
                  <w:marRight w:val="0"/>
                  <w:marTop w:val="0"/>
                  <w:marBottom w:val="0"/>
                  <w:divBdr>
                    <w:top w:val="none" w:sz="0" w:space="0" w:color="auto"/>
                    <w:left w:val="none" w:sz="0" w:space="0" w:color="auto"/>
                    <w:bottom w:val="none" w:sz="0" w:space="0" w:color="auto"/>
                    <w:right w:val="none" w:sz="0" w:space="0" w:color="auto"/>
                  </w:divBdr>
                  <w:divsChild>
                    <w:div w:id="1151361067">
                      <w:marLeft w:val="0"/>
                      <w:marRight w:val="0"/>
                      <w:marTop w:val="0"/>
                      <w:marBottom w:val="0"/>
                      <w:divBdr>
                        <w:top w:val="none" w:sz="0" w:space="0" w:color="auto"/>
                        <w:left w:val="none" w:sz="0" w:space="0" w:color="auto"/>
                        <w:bottom w:val="none" w:sz="0" w:space="0" w:color="auto"/>
                        <w:right w:val="none" w:sz="0" w:space="0" w:color="auto"/>
                      </w:divBdr>
                      <w:divsChild>
                        <w:div w:id="23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95404">
          <w:marLeft w:val="0"/>
          <w:marRight w:val="0"/>
          <w:marTop w:val="0"/>
          <w:marBottom w:val="0"/>
          <w:divBdr>
            <w:top w:val="none" w:sz="0" w:space="0" w:color="auto"/>
            <w:left w:val="none" w:sz="0" w:space="0" w:color="auto"/>
            <w:bottom w:val="none" w:sz="0" w:space="0" w:color="auto"/>
            <w:right w:val="none" w:sz="0" w:space="0" w:color="auto"/>
          </w:divBdr>
        </w:div>
        <w:div w:id="1113211676">
          <w:marLeft w:val="0"/>
          <w:marRight w:val="0"/>
          <w:marTop w:val="0"/>
          <w:marBottom w:val="0"/>
          <w:divBdr>
            <w:top w:val="none" w:sz="0" w:space="0" w:color="auto"/>
            <w:left w:val="none" w:sz="0" w:space="0" w:color="auto"/>
            <w:bottom w:val="none" w:sz="0" w:space="0" w:color="auto"/>
            <w:right w:val="none" w:sz="0" w:space="0" w:color="auto"/>
          </w:divBdr>
        </w:div>
      </w:divsChild>
    </w:div>
    <w:div w:id="1908688184">
      <w:bodyDiv w:val="1"/>
      <w:marLeft w:val="0"/>
      <w:marRight w:val="0"/>
      <w:marTop w:val="0"/>
      <w:marBottom w:val="0"/>
      <w:divBdr>
        <w:top w:val="none" w:sz="0" w:space="0" w:color="auto"/>
        <w:left w:val="none" w:sz="0" w:space="0" w:color="auto"/>
        <w:bottom w:val="none" w:sz="0" w:space="0" w:color="auto"/>
        <w:right w:val="none" w:sz="0" w:space="0" w:color="auto"/>
      </w:divBdr>
      <w:divsChild>
        <w:div w:id="199826911">
          <w:marLeft w:val="0"/>
          <w:marRight w:val="0"/>
          <w:marTop w:val="0"/>
          <w:marBottom w:val="0"/>
          <w:divBdr>
            <w:top w:val="none" w:sz="0" w:space="0" w:color="auto"/>
            <w:left w:val="none" w:sz="0" w:space="0" w:color="auto"/>
            <w:bottom w:val="none" w:sz="0" w:space="0" w:color="auto"/>
            <w:right w:val="none" w:sz="0" w:space="0" w:color="auto"/>
          </w:divBdr>
        </w:div>
        <w:div w:id="345252575">
          <w:marLeft w:val="0"/>
          <w:marRight w:val="0"/>
          <w:marTop w:val="0"/>
          <w:marBottom w:val="0"/>
          <w:divBdr>
            <w:top w:val="none" w:sz="0" w:space="0" w:color="auto"/>
            <w:left w:val="none" w:sz="0" w:space="0" w:color="auto"/>
            <w:bottom w:val="none" w:sz="0" w:space="0" w:color="auto"/>
            <w:right w:val="none" w:sz="0" w:space="0" w:color="auto"/>
          </w:divBdr>
        </w:div>
        <w:div w:id="1219241017">
          <w:marLeft w:val="0"/>
          <w:marRight w:val="0"/>
          <w:marTop w:val="0"/>
          <w:marBottom w:val="0"/>
          <w:divBdr>
            <w:top w:val="none" w:sz="0" w:space="0" w:color="auto"/>
            <w:left w:val="none" w:sz="0" w:space="0" w:color="auto"/>
            <w:bottom w:val="none" w:sz="0" w:space="0" w:color="auto"/>
            <w:right w:val="none" w:sz="0" w:space="0" w:color="auto"/>
          </w:divBdr>
        </w:div>
        <w:div w:id="516696384">
          <w:marLeft w:val="0"/>
          <w:marRight w:val="0"/>
          <w:marTop w:val="0"/>
          <w:marBottom w:val="0"/>
          <w:divBdr>
            <w:top w:val="none" w:sz="0" w:space="0" w:color="auto"/>
            <w:left w:val="none" w:sz="0" w:space="0" w:color="auto"/>
            <w:bottom w:val="none" w:sz="0" w:space="0" w:color="auto"/>
            <w:right w:val="none" w:sz="0" w:space="0" w:color="auto"/>
          </w:divBdr>
        </w:div>
        <w:div w:id="271017709">
          <w:marLeft w:val="0"/>
          <w:marRight w:val="0"/>
          <w:marTop w:val="0"/>
          <w:marBottom w:val="0"/>
          <w:divBdr>
            <w:top w:val="none" w:sz="0" w:space="0" w:color="auto"/>
            <w:left w:val="none" w:sz="0" w:space="0" w:color="auto"/>
            <w:bottom w:val="none" w:sz="0" w:space="0" w:color="auto"/>
            <w:right w:val="none" w:sz="0" w:space="0" w:color="auto"/>
          </w:divBdr>
        </w:div>
        <w:div w:id="1209686886">
          <w:marLeft w:val="0"/>
          <w:marRight w:val="0"/>
          <w:marTop w:val="0"/>
          <w:marBottom w:val="0"/>
          <w:divBdr>
            <w:top w:val="none" w:sz="0" w:space="0" w:color="auto"/>
            <w:left w:val="none" w:sz="0" w:space="0" w:color="auto"/>
            <w:bottom w:val="none" w:sz="0" w:space="0" w:color="auto"/>
            <w:right w:val="none" w:sz="0" w:space="0" w:color="auto"/>
          </w:divBdr>
        </w:div>
        <w:div w:id="1821729596">
          <w:marLeft w:val="0"/>
          <w:marRight w:val="0"/>
          <w:marTop w:val="0"/>
          <w:marBottom w:val="0"/>
          <w:divBdr>
            <w:top w:val="none" w:sz="0" w:space="0" w:color="auto"/>
            <w:left w:val="none" w:sz="0" w:space="0" w:color="auto"/>
            <w:bottom w:val="none" w:sz="0" w:space="0" w:color="auto"/>
            <w:right w:val="none" w:sz="0" w:space="0" w:color="auto"/>
          </w:divBdr>
        </w:div>
        <w:div w:id="348265494">
          <w:marLeft w:val="0"/>
          <w:marRight w:val="0"/>
          <w:marTop w:val="0"/>
          <w:marBottom w:val="0"/>
          <w:divBdr>
            <w:top w:val="none" w:sz="0" w:space="0" w:color="auto"/>
            <w:left w:val="none" w:sz="0" w:space="0" w:color="auto"/>
            <w:bottom w:val="none" w:sz="0" w:space="0" w:color="auto"/>
            <w:right w:val="none" w:sz="0" w:space="0" w:color="auto"/>
          </w:divBdr>
        </w:div>
        <w:div w:id="2062753383">
          <w:marLeft w:val="0"/>
          <w:marRight w:val="0"/>
          <w:marTop w:val="0"/>
          <w:marBottom w:val="0"/>
          <w:divBdr>
            <w:top w:val="none" w:sz="0" w:space="0" w:color="auto"/>
            <w:left w:val="none" w:sz="0" w:space="0" w:color="auto"/>
            <w:bottom w:val="none" w:sz="0" w:space="0" w:color="auto"/>
            <w:right w:val="none" w:sz="0" w:space="0" w:color="auto"/>
          </w:divBdr>
        </w:div>
        <w:div w:id="1471359584">
          <w:marLeft w:val="0"/>
          <w:marRight w:val="0"/>
          <w:marTop w:val="0"/>
          <w:marBottom w:val="0"/>
          <w:divBdr>
            <w:top w:val="none" w:sz="0" w:space="0" w:color="auto"/>
            <w:left w:val="none" w:sz="0" w:space="0" w:color="auto"/>
            <w:bottom w:val="none" w:sz="0" w:space="0" w:color="auto"/>
            <w:right w:val="none" w:sz="0" w:space="0" w:color="auto"/>
          </w:divBdr>
        </w:div>
        <w:div w:id="1169713363">
          <w:marLeft w:val="0"/>
          <w:marRight w:val="0"/>
          <w:marTop w:val="0"/>
          <w:marBottom w:val="0"/>
          <w:divBdr>
            <w:top w:val="none" w:sz="0" w:space="0" w:color="auto"/>
            <w:left w:val="none" w:sz="0" w:space="0" w:color="auto"/>
            <w:bottom w:val="none" w:sz="0" w:space="0" w:color="auto"/>
            <w:right w:val="none" w:sz="0" w:space="0" w:color="auto"/>
          </w:divBdr>
        </w:div>
        <w:div w:id="1715540885">
          <w:marLeft w:val="0"/>
          <w:marRight w:val="0"/>
          <w:marTop w:val="0"/>
          <w:marBottom w:val="0"/>
          <w:divBdr>
            <w:top w:val="none" w:sz="0" w:space="0" w:color="auto"/>
            <w:left w:val="none" w:sz="0" w:space="0" w:color="auto"/>
            <w:bottom w:val="none" w:sz="0" w:space="0" w:color="auto"/>
            <w:right w:val="none" w:sz="0" w:space="0" w:color="auto"/>
          </w:divBdr>
          <w:divsChild>
            <w:div w:id="2147384618">
              <w:marLeft w:val="0"/>
              <w:marRight w:val="0"/>
              <w:marTop w:val="0"/>
              <w:marBottom w:val="0"/>
              <w:divBdr>
                <w:top w:val="none" w:sz="0" w:space="0" w:color="auto"/>
                <w:left w:val="none" w:sz="0" w:space="0" w:color="auto"/>
                <w:bottom w:val="none" w:sz="0" w:space="0" w:color="auto"/>
                <w:right w:val="none" w:sz="0" w:space="0" w:color="auto"/>
              </w:divBdr>
              <w:divsChild>
                <w:div w:id="262953353">
                  <w:marLeft w:val="0"/>
                  <w:marRight w:val="0"/>
                  <w:marTop w:val="0"/>
                  <w:marBottom w:val="0"/>
                  <w:divBdr>
                    <w:top w:val="none" w:sz="0" w:space="0" w:color="auto"/>
                    <w:left w:val="none" w:sz="0" w:space="0" w:color="auto"/>
                    <w:bottom w:val="none" w:sz="0" w:space="0" w:color="auto"/>
                    <w:right w:val="none" w:sz="0" w:space="0" w:color="auto"/>
                  </w:divBdr>
                  <w:divsChild>
                    <w:div w:id="1415084137">
                      <w:marLeft w:val="0"/>
                      <w:marRight w:val="0"/>
                      <w:marTop w:val="0"/>
                      <w:marBottom w:val="0"/>
                      <w:divBdr>
                        <w:top w:val="none" w:sz="0" w:space="0" w:color="auto"/>
                        <w:left w:val="none" w:sz="0" w:space="0" w:color="auto"/>
                        <w:bottom w:val="none" w:sz="0" w:space="0" w:color="auto"/>
                        <w:right w:val="none" w:sz="0" w:space="0" w:color="auto"/>
                      </w:divBdr>
                      <w:divsChild>
                        <w:div w:id="18416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708380">
          <w:marLeft w:val="0"/>
          <w:marRight w:val="0"/>
          <w:marTop w:val="0"/>
          <w:marBottom w:val="0"/>
          <w:divBdr>
            <w:top w:val="none" w:sz="0" w:space="0" w:color="auto"/>
            <w:left w:val="none" w:sz="0" w:space="0" w:color="auto"/>
            <w:bottom w:val="none" w:sz="0" w:space="0" w:color="auto"/>
            <w:right w:val="none" w:sz="0" w:space="0" w:color="auto"/>
          </w:divBdr>
        </w:div>
        <w:div w:id="1859850099">
          <w:marLeft w:val="0"/>
          <w:marRight w:val="0"/>
          <w:marTop w:val="0"/>
          <w:marBottom w:val="0"/>
          <w:divBdr>
            <w:top w:val="none" w:sz="0" w:space="0" w:color="auto"/>
            <w:left w:val="none" w:sz="0" w:space="0" w:color="auto"/>
            <w:bottom w:val="none" w:sz="0" w:space="0" w:color="auto"/>
            <w:right w:val="none" w:sz="0" w:space="0" w:color="auto"/>
          </w:divBdr>
        </w:div>
        <w:div w:id="158617771">
          <w:marLeft w:val="0"/>
          <w:marRight w:val="0"/>
          <w:marTop w:val="0"/>
          <w:marBottom w:val="0"/>
          <w:divBdr>
            <w:top w:val="none" w:sz="0" w:space="0" w:color="auto"/>
            <w:left w:val="none" w:sz="0" w:space="0" w:color="auto"/>
            <w:bottom w:val="none" w:sz="0" w:space="0" w:color="auto"/>
            <w:right w:val="none" w:sz="0" w:space="0" w:color="auto"/>
          </w:divBdr>
          <w:divsChild>
            <w:div w:id="1156334871">
              <w:marLeft w:val="0"/>
              <w:marRight w:val="0"/>
              <w:marTop w:val="0"/>
              <w:marBottom w:val="0"/>
              <w:divBdr>
                <w:top w:val="none" w:sz="0" w:space="0" w:color="auto"/>
                <w:left w:val="none" w:sz="0" w:space="0" w:color="auto"/>
                <w:bottom w:val="none" w:sz="0" w:space="0" w:color="auto"/>
                <w:right w:val="none" w:sz="0" w:space="0" w:color="auto"/>
              </w:divBdr>
            </w:div>
            <w:div w:id="529337672">
              <w:marLeft w:val="0"/>
              <w:marRight w:val="0"/>
              <w:marTop w:val="0"/>
              <w:marBottom w:val="0"/>
              <w:divBdr>
                <w:top w:val="none" w:sz="0" w:space="0" w:color="auto"/>
                <w:left w:val="none" w:sz="0" w:space="0" w:color="auto"/>
                <w:bottom w:val="none" w:sz="0" w:space="0" w:color="auto"/>
                <w:right w:val="none" w:sz="0" w:space="0" w:color="auto"/>
              </w:divBdr>
              <w:divsChild>
                <w:div w:id="933591646">
                  <w:marLeft w:val="0"/>
                  <w:marRight w:val="0"/>
                  <w:marTop w:val="0"/>
                  <w:marBottom w:val="0"/>
                  <w:divBdr>
                    <w:top w:val="none" w:sz="0" w:space="0" w:color="auto"/>
                    <w:left w:val="none" w:sz="0" w:space="0" w:color="auto"/>
                    <w:bottom w:val="none" w:sz="0" w:space="0" w:color="auto"/>
                    <w:right w:val="none" w:sz="0" w:space="0" w:color="auto"/>
                  </w:divBdr>
                  <w:divsChild>
                    <w:div w:id="17981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16DD7-C81E-47D5-8FD9-2167FAAC8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DDA0D96-9842-43B1-8961-B432B85CE255}">
  <ds:schemaRefs>
    <ds:schemaRef ds:uri="http://schemas.microsoft.com/sharepoint/v3/contenttype/forms"/>
  </ds:schemaRefs>
</ds:datastoreItem>
</file>

<file path=customXml/itemProps3.xml><?xml version="1.0" encoding="utf-8"?>
<ds:datastoreItem xmlns:ds="http://schemas.openxmlformats.org/officeDocument/2006/customXml" ds:itemID="{BE581457-18C5-459F-B437-99CC171A5798}">
  <ds:schemaRefs>
    <ds:schemaRef ds:uri="http://www.w3.org/XML/1998/namespace"/>
    <ds:schemaRef ds:uri="http://purl.org/dc/terms/"/>
    <ds:schemaRef ds:uri="http://purl.org/dc/elements/1.1/"/>
    <ds:schemaRef ds:uri="http://schemas.microsoft.com/office/2006/documentManagement/types"/>
    <ds:schemaRef ds:uri="http://schemas.microsoft.com/office/2006/metadata/propertie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661755F4-E1A3-4A9F-AFE5-1744CF826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2043</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13667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Michael Schmidt</cp:lastModifiedBy>
  <cp:revision>2</cp:revision>
  <dcterms:created xsi:type="dcterms:W3CDTF">2014-09-02T17:58:00Z</dcterms:created>
  <dcterms:modified xsi:type="dcterms:W3CDTF">2014-09-02T17:58:00Z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