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Divorce Notice</w:t>
      </w:r>
    </w:p>
    <w:p>
      <w:r>
        <w:t>Here is a draft of the formal and direct divorce notice:</w:t>
      </w:r>
    </w:p>
    <w:p>
      <w:r>
        <w:t>[IN THE FAMILY COURT, SALEM]</w:t>
      </w:r>
    </w:p>
    <w:p>
      <w:r>
        <w:t>Divorce Petition No. ………………………………… of [Year]</w:t>
      </w:r>
    </w:p>
    <w:p>
      <w:r>
        <w:t>Shalini S,</w:t>
      </w:r>
    </w:p>
    <w:p>
      <w:r>
        <w:t>Wife,</w:t>
      </w:r>
    </w:p>
    <w:p>
      <w:r>
        <w:t>aged ……………… years,</w:t>
      </w:r>
    </w:p>
    <w:p>
      <w:r>
        <w:t>R/O 14/401 Police Karar Nagar,</w:t>
      </w:r>
    </w:p>
    <w:p>
      <w:r>
        <w:t>Salem - 636015.</w:t>
      </w:r>
    </w:p>
    <w:p>
      <w:r>
        <w:t>VERSUS</w:t>
      </w:r>
    </w:p>
    <w:p>
      <w:r>
        <w:t>Kiruba Shankar S,</w:t>
      </w:r>
    </w:p>
    <w:p>
      <w:r>
        <w:t>Husband,</w:t>
      </w:r>
    </w:p>
    <w:p>
      <w:r>
        <w:t>aged ……………… years,</w:t>
      </w:r>
    </w:p>
    <w:p>
      <w:r>
        <w:t>R/O 14/401 Police Karar Nagar,</w:t>
      </w:r>
    </w:p>
    <w:p>
      <w:r>
        <w:t>Salem - 636015.</w:t>
      </w:r>
    </w:p>
    <w:p>
      <w:r>
        <w:t>NOTICE UNDER SECTION 13(1) OF THE HINDU MARRIAGE ACT, 1955</w:t>
      </w:r>
    </w:p>
    <w:p>
      <w:r>
        <w:t>To:</w:t>
      </w:r>
    </w:p>
    <w:p>
      <w:r>
        <w:t>Kiruba Shankar S,</w:t>
      </w:r>
    </w:p>
    <w:p>
      <w:r>
        <w:t>Husband,</w:t>
      </w:r>
    </w:p>
    <w:p>
      <w:r>
        <w:t>aged ……………… years,</w:t>
      </w:r>
    </w:p>
    <w:p>
      <w:r>
        <w:t>R/O 14/401 Police Karar Nagar,</w:t>
      </w:r>
    </w:p>
    <w:p>
      <w:r>
        <w:t>Salem - 636015.</w:t>
      </w:r>
    </w:p>
    <w:p>
      <w:r>
        <w:t>WHEREAS:</w:t>
      </w:r>
    </w:p>
    <w:p>
      <w:r>
        <w:t>The marriage between the petitioner and the respondent was solemnized on 29th January 2023, according to Hindu rites and customs.</w:t>
      </w:r>
    </w:p>
    <w:p>
      <w:r>
        <w:t>AND WHEREAS:</w:t>
      </w:r>
    </w:p>
    <w:p>
      <w:r>
        <w:t>The petitioner has been treated with adultery, cruelty, and desertion by the respondent, and has also converted to another religion, thereby causing mental and emotional distress to the petitioner.</w:t>
      </w:r>
    </w:p>
    <w:p>
      <w:r>
        <w:t>AND WHEREAS:</w:t>
      </w:r>
    </w:p>
    <w:p>
      <w:r>
        <w:t>The petitioner has been constrained to file the present petition seeking divorce from the respondent on the grounds of adultery, cruelty, desertion, and conversion to another religion, as stated above.</w:t>
      </w:r>
    </w:p>
    <w:p>
      <w:r>
        <w:t>THEREFORE:</w:t>
      </w:r>
    </w:p>
    <w:p>
      <w:r>
        <w:t>The respondent is hereby called upon to appear before this Honorable Court on [Date and Time] to answer the allegations made in the petition.</w:t>
      </w:r>
    </w:p>
    <w:p>
      <w:r>
        <w:t>TAKE NOTICE:</w:t>
      </w:r>
    </w:p>
    <w:p>
      <w:r>
        <w:t>That if you fail to appear on the said date, the petition will be proceeded ex-parte and the Court may pass an order in your absence.</w:t>
      </w:r>
    </w:p>
    <w:p>
      <w:r>
        <w:t>Dated this [Current Date] at Salem.</w:t>
      </w:r>
    </w:p>
    <w:p>
      <w:r>
        <w:t>[Signature]</w:t>
      </w:r>
    </w:p>
    <w:p>
      <w:r>
        <w:t>Advocate Sreemurali Sekar K</w:t>
      </w:r>
    </w:p>
    <w:p>
      <w:r>
        <w:t>Enrollment Number: MS/213/2005</w:t>
      </w:r>
    </w:p>
    <w:p>
      <w:r>
        <w:t>Address: 14/401 Police Karar Nagar, Salem - 636015.</w:t>
      </w:r>
    </w:p>
    <w:p>
      <w:r>
        <w:t>For and on behalf of the Petitioner, Shalini S]</w:t>
      </w:r>
    </w:p>
    <w:p>
      <w:r>
        <w:t>Please note that this is a draft and you should adjust according to the specific requirements of the case. Additionally, consult with the client to ensure all details are accurate and complete before filing the petition.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