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5A67C" w14:textId="4EC8BFC8" w:rsidR="00A05924" w:rsidRPr="00A05924" w:rsidRDefault="00A05924" w:rsidP="00A05924">
      <w:pPr>
        <w:jc w:val="center"/>
        <w:rPr>
          <w:sz w:val="52"/>
          <w:szCs w:val="52"/>
          <w:lang w:val="en-US"/>
        </w:rPr>
      </w:pPr>
      <w:r w:rsidRPr="00A05924">
        <w:rPr>
          <w:sz w:val="52"/>
          <w:szCs w:val="52"/>
          <w:lang w:val="en-US"/>
        </w:rPr>
        <w:t>Information Visualization Exam 2</w:t>
      </w:r>
      <w:r w:rsidR="0091555E">
        <w:rPr>
          <w:sz w:val="52"/>
          <w:szCs w:val="52"/>
          <w:lang w:val="en-US"/>
        </w:rPr>
        <w:br/>
      </w:r>
    </w:p>
    <w:p w14:paraId="69D5F851" w14:textId="6FFB0010" w:rsidR="00A05924" w:rsidRPr="00A05924" w:rsidRDefault="00A05924" w:rsidP="00A05924">
      <w:pPr>
        <w:rPr>
          <w:sz w:val="28"/>
          <w:szCs w:val="28"/>
          <w:lang w:val="en-US"/>
        </w:rPr>
      </w:pPr>
      <w:r w:rsidRPr="00A05924">
        <w:rPr>
          <w:sz w:val="28"/>
          <w:szCs w:val="28"/>
          <w:lang w:val="en-US"/>
        </w:rPr>
        <w:t xml:space="preserve">Name: - </w:t>
      </w:r>
      <w:proofErr w:type="spellStart"/>
      <w:r w:rsidRPr="00A05924">
        <w:rPr>
          <w:sz w:val="28"/>
          <w:szCs w:val="28"/>
          <w:lang w:val="en-US"/>
        </w:rPr>
        <w:t>Sreenath</w:t>
      </w:r>
      <w:proofErr w:type="spellEnd"/>
      <w:r w:rsidRPr="00A05924">
        <w:rPr>
          <w:sz w:val="28"/>
          <w:szCs w:val="28"/>
          <w:lang w:val="en-US"/>
        </w:rPr>
        <w:t xml:space="preserve"> Reddy </w:t>
      </w:r>
      <w:proofErr w:type="spellStart"/>
      <w:r w:rsidRPr="00A05924">
        <w:rPr>
          <w:sz w:val="28"/>
          <w:szCs w:val="28"/>
          <w:lang w:val="en-US"/>
        </w:rPr>
        <w:t>Kurukunda</w:t>
      </w:r>
      <w:proofErr w:type="spellEnd"/>
    </w:p>
    <w:p w14:paraId="401C2295" w14:textId="363F4E6D" w:rsidR="00A05924" w:rsidRPr="0093139A" w:rsidRDefault="00A05924" w:rsidP="00A05924">
      <w:pPr>
        <w:autoSpaceDE w:val="0"/>
        <w:autoSpaceDN w:val="0"/>
        <w:adjustRightInd w:val="0"/>
        <w:rPr>
          <w:rFonts w:ascii="AppleSystemUIFont" w:hAnsi="AppleSystemUIFont" w:cs="AppleSystemUIFont"/>
          <w:sz w:val="40"/>
          <w:szCs w:val="40"/>
        </w:rPr>
      </w:pPr>
      <w:r w:rsidRPr="00A05924">
        <w:rPr>
          <w:sz w:val="28"/>
          <w:szCs w:val="28"/>
          <w:lang w:val="en-US"/>
        </w:rPr>
        <w:t>ID: - 811211580</w:t>
      </w:r>
      <w:r>
        <w:rPr>
          <w:sz w:val="32"/>
          <w:szCs w:val="32"/>
          <w:lang w:val="en-US"/>
        </w:rPr>
        <w:br/>
      </w:r>
      <w:r>
        <w:rPr>
          <w:sz w:val="32"/>
          <w:szCs w:val="32"/>
          <w:lang w:val="en-US"/>
        </w:rPr>
        <w:br/>
      </w:r>
      <w:r w:rsidRPr="0093139A">
        <w:rPr>
          <w:b/>
          <w:bCs/>
          <w:sz w:val="28"/>
          <w:szCs w:val="28"/>
          <w:lang w:val="en-US"/>
        </w:rPr>
        <w:t xml:space="preserve">1) </w:t>
      </w:r>
      <w:r w:rsidRPr="0093139A">
        <w:rPr>
          <w:b/>
          <w:bCs/>
          <w:sz w:val="28"/>
          <w:szCs w:val="28"/>
        </w:rPr>
        <w:t>Visual cluttering</w:t>
      </w:r>
      <w:r w:rsidRPr="0093139A">
        <w:rPr>
          <w:b/>
          <w:bCs/>
          <w:sz w:val="28"/>
          <w:szCs w:val="28"/>
        </w:rPr>
        <w:br/>
        <w:t>1.1) What is visual cluttering? Why does it happen?</w:t>
      </w:r>
    </w:p>
    <w:p w14:paraId="08A58A2E" w14:textId="77777777" w:rsidR="007718F4" w:rsidRPr="0093139A" w:rsidRDefault="00A05924" w:rsidP="00367B4A">
      <w:pPr>
        <w:autoSpaceDE w:val="0"/>
        <w:autoSpaceDN w:val="0"/>
        <w:adjustRightInd w:val="0"/>
        <w:jc w:val="both"/>
      </w:pPr>
      <w:r w:rsidRPr="0093139A">
        <w:t>Ans:</w:t>
      </w:r>
      <w:r w:rsidR="007718F4" w:rsidRPr="0093139A">
        <w:t xml:space="preserve"> Visual cluttering is a phenomenon that occurs when there is an excessive and overwhelming amount of visual information present within a given space, design, or environment. It can manifest in various contexts, including information visualization, graphic design, user interface (UI) design, architecture, and urban planning. Visual cluttering can impair the ability of individuals to effectively process and comprehend the information presented to them, leading to reduced readability, increased cognitive load, and diminished user experience.</w:t>
      </w:r>
    </w:p>
    <w:p w14:paraId="1AC99C9B" w14:textId="77777777" w:rsidR="0093139A" w:rsidRPr="0093139A" w:rsidRDefault="0093139A" w:rsidP="00367B4A">
      <w:pPr>
        <w:autoSpaceDE w:val="0"/>
        <w:autoSpaceDN w:val="0"/>
        <w:adjustRightInd w:val="0"/>
        <w:jc w:val="both"/>
      </w:pPr>
    </w:p>
    <w:p w14:paraId="507556EB" w14:textId="018C6588" w:rsidR="007718F4" w:rsidRPr="0093139A" w:rsidRDefault="0093139A" w:rsidP="00367B4A">
      <w:pPr>
        <w:autoSpaceDE w:val="0"/>
        <w:autoSpaceDN w:val="0"/>
        <w:adjustRightInd w:val="0"/>
        <w:jc w:val="both"/>
      </w:pPr>
      <w:r w:rsidRPr="0093139A">
        <w:rPr>
          <w:color w:val="0D0D0D"/>
          <w:shd w:val="clear" w:color="auto" w:fill="FFFFFF"/>
        </w:rPr>
        <w:t>Several factors contribute to the occurrence of visual cluttering:</w:t>
      </w:r>
    </w:p>
    <w:p w14:paraId="7DA9582A" w14:textId="32FF44F1" w:rsidR="007718F4" w:rsidRPr="0093139A" w:rsidRDefault="007718F4" w:rsidP="00367B4A">
      <w:pPr>
        <w:autoSpaceDE w:val="0"/>
        <w:autoSpaceDN w:val="0"/>
        <w:adjustRightInd w:val="0"/>
        <w:jc w:val="both"/>
        <w:rPr>
          <w:color w:val="0D0D0D"/>
          <w:shd w:val="clear" w:color="auto" w:fill="FFFFFF"/>
        </w:rPr>
      </w:pPr>
      <w:r w:rsidRPr="0093139A">
        <w:rPr>
          <w:rStyle w:val="Strong"/>
          <w:b w:val="0"/>
          <w:bCs w:val="0"/>
          <w:color w:val="0D0D0D"/>
          <w:bdr w:val="single" w:sz="2" w:space="0" w:color="E3E3E3" w:frame="1"/>
          <w:shd w:val="clear" w:color="auto" w:fill="FFFFFF"/>
        </w:rPr>
        <w:sym w:font="Wingdings" w:char="F0E0"/>
      </w:r>
      <w:r w:rsidRPr="0093139A">
        <w:rPr>
          <w:rStyle w:val="Strong"/>
          <w:b w:val="0"/>
          <w:bCs w:val="0"/>
          <w:color w:val="0D0D0D"/>
          <w:bdr w:val="single" w:sz="2" w:space="0" w:color="E3E3E3" w:frame="1"/>
          <w:shd w:val="clear" w:color="auto" w:fill="FFFFFF"/>
        </w:rPr>
        <w:t xml:space="preserve"> Overcrowding</w:t>
      </w:r>
      <w:r w:rsidRPr="0093139A">
        <w:rPr>
          <w:color w:val="0D0D0D"/>
          <w:shd w:val="clear" w:color="auto" w:fill="FFFFFF"/>
        </w:rPr>
        <w:t xml:space="preserve">: </w:t>
      </w:r>
      <w:r w:rsidR="0093139A" w:rsidRPr="0093139A">
        <w:t>Overcrowding or cramming too many things into too small of an area, is one of the main reasons of visual cluttering. These could be buttons and icons in a user interface, text and images on a webpage, or actual items in a space.</w:t>
      </w:r>
    </w:p>
    <w:p w14:paraId="02217756" w14:textId="603A2DE3" w:rsidR="007718F4" w:rsidRPr="0093139A" w:rsidRDefault="007718F4" w:rsidP="00367B4A">
      <w:pPr>
        <w:autoSpaceDE w:val="0"/>
        <w:autoSpaceDN w:val="0"/>
        <w:adjustRightInd w:val="0"/>
        <w:jc w:val="both"/>
        <w:rPr>
          <w:color w:val="0D0D0D"/>
          <w:shd w:val="clear" w:color="auto" w:fill="FFFFFF"/>
        </w:rPr>
      </w:pPr>
      <w:r w:rsidRPr="0093139A">
        <w:rPr>
          <w:rStyle w:val="Strong"/>
          <w:b w:val="0"/>
          <w:bCs w:val="0"/>
          <w:color w:val="0D0D0D"/>
          <w:bdr w:val="single" w:sz="2" w:space="0" w:color="E3E3E3" w:frame="1"/>
          <w:shd w:val="clear" w:color="auto" w:fill="FFFFFF"/>
        </w:rPr>
        <w:sym w:font="Wingdings" w:char="F0E0"/>
      </w:r>
      <w:r w:rsidRPr="0093139A">
        <w:rPr>
          <w:rStyle w:val="Strong"/>
          <w:b w:val="0"/>
          <w:bCs w:val="0"/>
          <w:color w:val="0D0D0D"/>
          <w:bdr w:val="single" w:sz="2" w:space="0" w:color="E3E3E3" w:frame="1"/>
          <w:shd w:val="clear" w:color="auto" w:fill="FFFFFF"/>
        </w:rPr>
        <w:t xml:space="preserve"> Complexity</w:t>
      </w:r>
      <w:r w:rsidRPr="0093139A">
        <w:rPr>
          <w:color w:val="0D0D0D"/>
          <w:shd w:val="clear" w:color="auto" w:fill="FFFFFF"/>
        </w:rPr>
        <w:t xml:space="preserve">: </w:t>
      </w:r>
      <w:r w:rsidR="0093139A" w:rsidRPr="0093139A">
        <w:t>Visual crowding can also be caused by intricate design. Overly complex or detailed designs that have a lot of layers, patterns, or features can overwhelm the observer and produce visual noise.</w:t>
      </w:r>
    </w:p>
    <w:p w14:paraId="6B520786" w14:textId="0604A579" w:rsidR="0093139A" w:rsidRPr="0093139A" w:rsidRDefault="007718F4" w:rsidP="00367B4A">
      <w:pPr>
        <w:autoSpaceDE w:val="0"/>
        <w:autoSpaceDN w:val="0"/>
        <w:adjustRightInd w:val="0"/>
        <w:jc w:val="both"/>
        <w:rPr>
          <w:color w:val="0D0D0D"/>
          <w:shd w:val="clear" w:color="auto" w:fill="FFFFFF"/>
        </w:rPr>
      </w:pPr>
      <w:r w:rsidRPr="0093139A">
        <w:rPr>
          <w:color w:val="0D0D0D"/>
          <w:shd w:val="clear" w:color="auto" w:fill="FFFFFF"/>
        </w:rPr>
        <w:sym w:font="Wingdings" w:char="F0E0"/>
      </w:r>
      <w:r w:rsidR="0093139A" w:rsidRPr="0093139A">
        <w:rPr>
          <w:rStyle w:val="Heading1Char"/>
          <w:rFonts w:ascii="Times New Roman" w:hAnsi="Times New Roman" w:cs="Times New Roman"/>
          <w:color w:val="0D0D0D"/>
          <w:sz w:val="24"/>
          <w:szCs w:val="24"/>
          <w:bdr w:val="single" w:sz="2" w:space="0" w:color="E3E3E3" w:frame="1"/>
          <w:shd w:val="clear" w:color="auto" w:fill="FFFFFF"/>
        </w:rPr>
        <w:t xml:space="preserve"> </w:t>
      </w:r>
      <w:r w:rsidR="0093139A" w:rsidRPr="0093139A">
        <w:rPr>
          <w:rStyle w:val="Strong"/>
          <w:b w:val="0"/>
          <w:bCs w:val="0"/>
          <w:color w:val="0D0D0D"/>
          <w:bdr w:val="single" w:sz="2" w:space="0" w:color="E3E3E3" w:frame="1"/>
          <w:shd w:val="clear" w:color="auto" w:fill="FFFFFF"/>
        </w:rPr>
        <w:t>Poor organization</w:t>
      </w:r>
      <w:r w:rsidR="0093139A" w:rsidRPr="0093139A">
        <w:rPr>
          <w:color w:val="0D0D0D"/>
          <w:shd w:val="clear" w:color="auto" w:fill="FFFFFF"/>
        </w:rPr>
        <w:t>: Designs that lack clear organization or have confusing layouts can exacerbate visual cluttering.</w:t>
      </w:r>
    </w:p>
    <w:p w14:paraId="69E2FCAD" w14:textId="4CE22EC3" w:rsidR="0093139A" w:rsidRDefault="0093139A" w:rsidP="00367B4A">
      <w:pPr>
        <w:autoSpaceDE w:val="0"/>
        <w:autoSpaceDN w:val="0"/>
        <w:adjustRightInd w:val="0"/>
        <w:jc w:val="both"/>
        <w:rPr>
          <w:color w:val="0D0D0D"/>
          <w:shd w:val="clear" w:color="auto" w:fill="FFFFFF"/>
        </w:rPr>
      </w:pPr>
      <w:r w:rsidRPr="0093139A">
        <w:rPr>
          <w:color w:val="0D0D0D"/>
          <w:shd w:val="clear" w:color="auto" w:fill="FFFFFF"/>
        </w:rPr>
        <w:sym w:font="Wingdings" w:char="F0E0"/>
      </w:r>
      <w:r w:rsidRPr="0093139A">
        <w:rPr>
          <w:color w:val="0D0D0D"/>
          <w:shd w:val="clear" w:color="auto" w:fill="FFFFFF"/>
        </w:rPr>
        <w:t xml:space="preserve"> </w:t>
      </w:r>
      <w:r w:rsidRPr="0093139A">
        <w:rPr>
          <w:rStyle w:val="Strong"/>
          <w:b w:val="0"/>
          <w:bCs w:val="0"/>
          <w:color w:val="0D0D0D"/>
          <w:bdr w:val="single" w:sz="2" w:space="0" w:color="E3E3E3" w:frame="1"/>
          <w:shd w:val="clear" w:color="auto" w:fill="FFFFFF"/>
        </w:rPr>
        <w:t>Lack of hierarchy</w:t>
      </w:r>
      <w:r w:rsidRPr="0093139A">
        <w:rPr>
          <w:color w:val="0D0D0D"/>
          <w:shd w:val="clear" w:color="auto" w:fill="FFFFFF"/>
        </w:rPr>
        <w:t>: Clear visual hierarchy is essential for guiding users' attention and prioritizing information within a design.</w:t>
      </w:r>
    </w:p>
    <w:p w14:paraId="3494A3F8" w14:textId="77777777" w:rsidR="003673A0" w:rsidRDefault="003673A0" w:rsidP="00367B4A">
      <w:pPr>
        <w:autoSpaceDE w:val="0"/>
        <w:autoSpaceDN w:val="0"/>
        <w:adjustRightInd w:val="0"/>
        <w:jc w:val="both"/>
        <w:rPr>
          <w:color w:val="0D0D0D"/>
          <w:shd w:val="clear" w:color="auto" w:fill="FFFFFF"/>
        </w:rPr>
      </w:pPr>
    </w:p>
    <w:p w14:paraId="3EACAD98" w14:textId="77777777" w:rsidR="003673A0" w:rsidRPr="0093139A" w:rsidRDefault="003673A0" w:rsidP="00367B4A">
      <w:pPr>
        <w:autoSpaceDE w:val="0"/>
        <w:autoSpaceDN w:val="0"/>
        <w:adjustRightInd w:val="0"/>
        <w:jc w:val="both"/>
        <w:rPr>
          <w:color w:val="0D0D0D"/>
          <w:shd w:val="clear" w:color="auto" w:fill="FFFFFF"/>
        </w:rPr>
      </w:pPr>
    </w:p>
    <w:p w14:paraId="791F3385" w14:textId="77777777" w:rsidR="0093139A" w:rsidRDefault="0093139A" w:rsidP="00367B4A">
      <w:pPr>
        <w:autoSpaceDE w:val="0"/>
        <w:autoSpaceDN w:val="0"/>
        <w:adjustRightInd w:val="0"/>
        <w:jc w:val="both"/>
        <w:rPr>
          <w:rFonts w:ascii="Segoe UI" w:hAnsi="Segoe UI" w:cs="Segoe UI"/>
          <w:color w:val="0D0D0D"/>
          <w:shd w:val="clear" w:color="auto" w:fill="FFFFFF"/>
        </w:rPr>
      </w:pPr>
    </w:p>
    <w:p w14:paraId="05556650" w14:textId="4C4F0C38" w:rsidR="0093139A" w:rsidRPr="0093139A" w:rsidRDefault="0093139A" w:rsidP="00367B4A">
      <w:pPr>
        <w:autoSpaceDE w:val="0"/>
        <w:autoSpaceDN w:val="0"/>
        <w:adjustRightInd w:val="0"/>
        <w:jc w:val="both"/>
        <w:rPr>
          <w:b/>
          <w:bCs/>
          <w:sz w:val="28"/>
          <w:szCs w:val="28"/>
        </w:rPr>
      </w:pPr>
      <w:r w:rsidRPr="0093139A">
        <w:rPr>
          <w:b/>
          <w:bCs/>
          <w:color w:val="0D0D0D"/>
          <w:sz w:val="28"/>
          <w:szCs w:val="28"/>
          <w:shd w:val="clear" w:color="auto" w:fill="FFFFFF"/>
        </w:rPr>
        <w:t xml:space="preserve">1.2) </w:t>
      </w:r>
      <w:r w:rsidRPr="0093139A">
        <w:rPr>
          <w:b/>
          <w:bCs/>
          <w:sz w:val="28"/>
          <w:szCs w:val="28"/>
        </w:rPr>
        <w:t>What are the effects of visual cluttering to information visualization?</w:t>
      </w:r>
    </w:p>
    <w:p w14:paraId="723E59CB" w14:textId="79EE170E" w:rsidR="0093139A" w:rsidRPr="0093139A" w:rsidRDefault="0093139A" w:rsidP="00367B4A">
      <w:pPr>
        <w:autoSpaceDE w:val="0"/>
        <w:autoSpaceDN w:val="0"/>
        <w:adjustRightInd w:val="0"/>
        <w:jc w:val="both"/>
      </w:pPr>
      <w:r w:rsidRPr="0093139A">
        <w:t>Ans: - Visual cluttering can have several detrimental effects on information visualization, impairing users' ability to effectively interpret, understand, and interact with the data. Some of the key effects include:</w:t>
      </w:r>
    </w:p>
    <w:p w14:paraId="11660690" w14:textId="77777777" w:rsidR="0093139A" w:rsidRPr="0093139A" w:rsidRDefault="0093139A" w:rsidP="00367B4A">
      <w:pPr>
        <w:autoSpaceDE w:val="0"/>
        <w:autoSpaceDN w:val="0"/>
        <w:adjustRightInd w:val="0"/>
        <w:jc w:val="both"/>
      </w:pPr>
    </w:p>
    <w:p w14:paraId="0540FA92" w14:textId="7B4E5EDE" w:rsidR="0093139A" w:rsidRPr="0093139A" w:rsidRDefault="0093139A" w:rsidP="00367B4A">
      <w:pPr>
        <w:autoSpaceDE w:val="0"/>
        <w:autoSpaceDN w:val="0"/>
        <w:adjustRightInd w:val="0"/>
        <w:jc w:val="both"/>
        <w:rPr>
          <w:color w:val="0D0D0D"/>
          <w:shd w:val="clear" w:color="auto" w:fill="FFFFFF"/>
        </w:rPr>
      </w:pPr>
      <w:r w:rsidRPr="0093139A">
        <w:sym w:font="Wingdings" w:char="F0E0"/>
      </w:r>
      <w:r w:rsidRPr="0093139A">
        <w:rPr>
          <w:rStyle w:val="Heading1Char"/>
          <w:rFonts w:ascii="Times New Roman" w:hAnsi="Times New Roman" w:cs="Times New Roman"/>
          <w:color w:val="0D0D0D"/>
          <w:sz w:val="24"/>
          <w:szCs w:val="24"/>
          <w:bdr w:val="single" w:sz="2" w:space="0" w:color="E3E3E3" w:frame="1"/>
          <w:shd w:val="clear" w:color="auto" w:fill="FFFFFF"/>
        </w:rPr>
        <w:t xml:space="preserve"> </w:t>
      </w:r>
      <w:r w:rsidRPr="0093139A">
        <w:rPr>
          <w:rStyle w:val="Strong"/>
          <w:b w:val="0"/>
          <w:bCs w:val="0"/>
          <w:color w:val="0D0D0D"/>
          <w:bdr w:val="single" w:sz="2" w:space="0" w:color="E3E3E3" w:frame="1"/>
          <w:shd w:val="clear" w:color="auto" w:fill="FFFFFF"/>
        </w:rPr>
        <w:t>Reduced Readability</w:t>
      </w:r>
      <w:r w:rsidRPr="0093139A">
        <w:rPr>
          <w:color w:val="0D0D0D"/>
          <w:shd w:val="clear" w:color="auto" w:fill="FFFFFF"/>
        </w:rPr>
        <w:t>: Visual cluttering makes it difficult for users to discern individual data points or patterns within the visualization.</w:t>
      </w:r>
    </w:p>
    <w:p w14:paraId="3EEF8B35" w14:textId="16092D09" w:rsidR="0093139A" w:rsidRPr="0093139A" w:rsidRDefault="0093139A" w:rsidP="00367B4A">
      <w:pPr>
        <w:autoSpaceDE w:val="0"/>
        <w:autoSpaceDN w:val="0"/>
        <w:adjustRightInd w:val="0"/>
        <w:jc w:val="both"/>
        <w:rPr>
          <w:color w:val="0D0D0D"/>
          <w:shd w:val="clear" w:color="auto" w:fill="FFFFFF"/>
        </w:rPr>
      </w:pPr>
      <w:r w:rsidRPr="0093139A">
        <w:rPr>
          <w:color w:val="0D0D0D"/>
          <w:shd w:val="clear" w:color="auto" w:fill="FFFFFF"/>
        </w:rPr>
        <w:sym w:font="Wingdings" w:char="F0E0"/>
      </w:r>
      <w:r w:rsidRPr="0093139A">
        <w:rPr>
          <w:rStyle w:val="Heading1Char"/>
          <w:rFonts w:ascii="Times New Roman" w:hAnsi="Times New Roman" w:cs="Times New Roman"/>
          <w:color w:val="0D0D0D"/>
          <w:sz w:val="24"/>
          <w:szCs w:val="24"/>
          <w:bdr w:val="single" w:sz="2" w:space="0" w:color="E3E3E3" w:frame="1"/>
          <w:shd w:val="clear" w:color="auto" w:fill="FFFFFF"/>
        </w:rPr>
        <w:t xml:space="preserve"> </w:t>
      </w:r>
      <w:r w:rsidRPr="0093139A">
        <w:rPr>
          <w:rStyle w:val="Strong"/>
          <w:b w:val="0"/>
          <w:bCs w:val="0"/>
          <w:color w:val="0D0D0D"/>
          <w:bdr w:val="single" w:sz="2" w:space="0" w:color="E3E3E3" w:frame="1"/>
          <w:shd w:val="clear" w:color="auto" w:fill="FFFFFF"/>
        </w:rPr>
        <w:t>Increased Cognitive Load</w:t>
      </w:r>
      <w:r w:rsidRPr="0093139A">
        <w:rPr>
          <w:color w:val="0D0D0D"/>
          <w:shd w:val="clear" w:color="auto" w:fill="FFFFFF"/>
        </w:rPr>
        <w:t>: Cluttered visualizations overwhelm users' cognitive resources, leading to increased cognitive load.</w:t>
      </w:r>
    </w:p>
    <w:p w14:paraId="29977B5E" w14:textId="235951C9" w:rsidR="0093139A" w:rsidRPr="0093139A" w:rsidRDefault="0093139A" w:rsidP="00367B4A">
      <w:pPr>
        <w:autoSpaceDE w:val="0"/>
        <w:autoSpaceDN w:val="0"/>
        <w:adjustRightInd w:val="0"/>
        <w:jc w:val="both"/>
        <w:rPr>
          <w:color w:val="0D0D0D"/>
          <w:shd w:val="clear" w:color="auto" w:fill="FFFFFF"/>
        </w:rPr>
      </w:pPr>
      <w:r w:rsidRPr="0093139A">
        <w:rPr>
          <w:color w:val="0D0D0D"/>
          <w:shd w:val="clear" w:color="auto" w:fill="FFFFFF"/>
        </w:rPr>
        <w:sym w:font="Wingdings" w:char="F0E0"/>
      </w:r>
      <w:r w:rsidRPr="0093139A">
        <w:rPr>
          <w:rStyle w:val="Heading1Char"/>
          <w:rFonts w:ascii="Times New Roman" w:hAnsi="Times New Roman" w:cs="Times New Roman"/>
          <w:color w:val="0D0D0D"/>
          <w:sz w:val="24"/>
          <w:szCs w:val="24"/>
          <w:bdr w:val="single" w:sz="2" w:space="0" w:color="E3E3E3" w:frame="1"/>
          <w:shd w:val="clear" w:color="auto" w:fill="FFFFFF"/>
        </w:rPr>
        <w:t xml:space="preserve"> </w:t>
      </w:r>
      <w:r w:rsidRPr="0093139A">
        <w:rPr>
          <w:rStyle w:val="Strong"/>
          <w:b w:val="0"/>
          <w:bCs w:val="0"/>
          <w:color w:val="0D0D0D"/>
          <w:bdr w:val="single" w:sz="2" w:space="0" w:color="E3E3E3" w:frame="1"/>
          <w:shd w:val="clear" w:color="auto" w:fill="FFFFFF"/>
        </w:rPr>
        <w:t>Impaired Decision-Making</w:t>
      </w:r>
      <w:r w:rsidRPr="0093139A">
        <w:rPr>
          <w:color w:val="0D0D0D"/>
          <w:shd w:val="clear" w:color="auto" w:fill="FFFFFF"/>
        </w:rPr>
        <w:t>: Visual cluttering can hinder users' decision-making processes by obscuring critical information and introducing cognitive biases. Users may struggle to prioritize relevant data or identify important trends and outliers within the visualization, leading to flawed decision-making.</w:t>
      </w:r>
    </w:p>
    <w:p w14:paraId="03AF2F13" w14:textId="30E1D178" w:rsidR="0093139A" w:rsidRPr="0093139A" w:rsidRDefault="0093139A" w:rsidP="00367B4A">
      <w:pPr>
        <w:autoSpaceDE w:val="0"/>
        <w:autoSpaceDN w:val="0"/>
        <w:adjustRightInd w:val="0"/>
        <w:jc w:val="both"/>
        <w:rPr>
          <w:color w:val="0D0D0D"/>
          <w:shd w:val="clear" w:color="auto" w:fill="FFFFFF"/>
        </w:rPr>
      </w:pPr>
      <w:r w:rsidRPr="0093139A">
        <w:rPr>
          <w:color w:val="0D0D0D"/>
          <w:shd w:val="clear" w:color="auto" w:fill="FFFFFF"/>
        </w:rPr>
        <w:sym w:font="Wingdings" w:char="F0E0"/>
      </w:r>
      <w:r w:rsidRPr="0093139A">
        <w:rPr>
          <w:rStyle w:val="Heading1Char"/>
          <w:rFonts w:ascii="Times New Roman" w:hAnsi="Times New Roman" w:cs="Times New Roman"/>
          <w:color w:val="0D0D0D"/>
          <w:sz w:val="24"/>
          <w:szCs w:val="24"/>
          <w:bdr w:val="single" w:sz="2" w:space="0" w:color="E3E3E3" w:frame="1"/>
          <w:shd w:val="clear" w:color="auto" w:fill="FFFFFF"/>
        </w:rPr>
        <w:t xml:space="preserve"> </w:t>
      </w:r>
      <w:r w:rsidRPr="0093139A">
        <w:rPr>
          <w:rStyle w:val="Strong"/>
          <w:b w:val="0"/>
          <w:bCs w:val="0"/>
          <w:color w:val="0D0D0D"/>
          <w:bdr w:val="single" w:sz="2" w:space="0" w:color="E3E3E3" w:frame="1"/>
          <w:shd w:val="clear" w:color="auto" w:fill="FFFFFF"/>
        </w:rPr>
        <w:t>Increased Error Rates</w:t>
      </w:r>
      <w:r w:rsidRPr="0093139A">
        <w:rPr>
          <w:color w:val="0D0D0D"/>
          <w:shd w:val="clear" w:color="auto" w:fill="FFFFFF"/>
        </w:rPr>
        <w:t>: Cluttered visualizations can lead to higher error rates as users struggle to accurately interpret the data.</w:t>
      </w:r>
    </w:p>
    <w:p w14:paraId="7395354C" w14:textId="77777777" w:rsidR="0093139A" w:rsidRDefault="0093139A" w:rsidP="0093139A">
      <w:pPr>
        <w:autoSpaceDE w:val="0"/>
        <w:autoSpaceDN w:val="0"/>
        <w:adjustRightInd w:val="0"/>
        <w:rPr>
          <w:rFonts w:ascii="Segoe UI" w:hAnsi="Segoe UI" w:cs="Segoe UI"/>
          <w:color w:val="0D0D0D"/>
          <w:shd w:val="clear" w:color="auto" w:fill="FFFFFF"/>
        </w:rPr>
      </w:pPr>
    </w:p>
    <w:p w14:paraId="18111F9D" w14:textId="77777777" w:rsidR="003673A0" w:rsidRDefault="003673A0" w:rsidP="0093139A">
      <w:pPr>
        <w:autoSpaceDE w:val="0"/>
        <w:autoSpaceDN w:val="0"/>
        <w:adjustRightInd w:val="0"/>
        <w:rPr>
          <w:rFonts w:ascii="Segoe UI" w:hAnsi="Segoe UI" w:cs="Segoe UI"/>
          <w:color w:val="0D0D0D"/>
          <w:shd w:val="clear" w:color="auto" w:fill="FFFFFF"/>
        </w:rPr>
      </w:pPr>
    </w:p>
    <w:p w14:paraId="2AC38C54" w14:textId="653070CE" w:rsidR="0093139A" w:rsidRPr="0093139A" w:rsidRDefault="0093139A" w:rsidP="0093139A">
      <w:pPr>
        <w:autoSpaceDE w:val="0"/>
        <w:autoSpaceDN w:val="0"/>
        <w:adjustRightInd w:val="0"/>
        <w:rPr>
          <w:b/>
          <w:bCs/>
          <w:sz w:val="28"/>
          <w:szCs w:val="28"/>
        </w:rPr>
      </w:pPr>
      <w:r>
        <w:rPr>
          <w:rFonts w:ascii="Segoe UI" w:hAnsi="Segoe UI" w:cs="Segoe UI"/>
          <w:color w:val="0D0D0D"/>
          <w:shd w:val="clear" w:color="auto" w:fill="FFFFFF"/>
        </w:rPr>
        <w:lastRenderedPageBreak/>
        <w:br/>
      </w:r>
      <w:r w:rsidRPr="0093139A">
        <w:rPr>
          <w:b/>
          <w:bCs/>
          <w:color w:val="0D0D0D"/>
          <w:sz w:val="28"/>
          <w:szCs w:val="28"/>
          <w:shd w:val="clear" w:color="auto" w:fill="FFFFFF"/>
        </w:rPr>
        <w:t xml:space="preserve">1.3) </w:t>
      </w:r>
      <w:r w:rsidRPr="0093139A">
        <w:rPr>
          <w:b/>
          <w:bCs/>
          <w:sz w:val="28"/>
          <w:szCs w:val="28"/>
        </w:rPr>
        <w:t>Please provide an example of visual cluttering in information</w:t>
      </w:r>
      <w:r w:rsidR="00ED5283">
        <w:rPr>
          <w:b/>
          <w:bCs/>
          <w:sz w:val="28"/>
          <w:szCs w:val="28"/>
        </w:rPr>
        <w:t xml:space="preserve"> </w:t>
      </w:r>
      <w:r w:rsidRPr="0093139A">
        <w:rPr>
          <w:b/>
          <w:bCs/>
          <w:sz w:val="28"/>
          <w:szCs w:val="28"/>
        </w:rPr>
        <w:t xml:space="preserve">visualization. Please also show the way it may be conquered or controlled. </w:t>
      </w:r>
    </w:p>
    <w:p w14:paraId="57362B21" w14:textId="54217085" w:rsidR="0093139A" w:rsidRPr="0093139A" w:rsidRDefault="0093139A" w:rsidP="0093139A">
      <w:pPr>
        <w:autoSpaceDE w:val="0"/>
        <w:autoSpaceDN w:val="0"/>
        <w:adjustRightInd w:val="0"/>
        <w:rPr>
          <w:b/>
          <w:bCs/>
          <w:sz w:val="28"/>
          <w:szCs w:val="28"/>
        </w:rPr>
      </w:pPr>
      <w:r w:rsidRPr="0093139A">
        <w:rPr>
          <w:b/>
          <w:bCs/>
          <w:sz w:val="28"/>
          <w:szCs w:val="28"/>
        </w:rPr>
        <w:t>This can be found by studying online or finding related papers. Provide the images illustrating your answer (a web link can also be provided) and write your description.</w:t>
      </w:r>
    </w:p>
    <w:p w14:paraId="66575848" w14:textId="164B60EA" w:rsidR="00ED5283" w:rsidRDefault="0093139A" w:rsidP="00ED5283">
      <w:pPr>
        <w:autoSpaceDE w:val="0"/>
        <w:autoSpaceDN w:val="0"/>
        <w:adjustRightInd w:val="0"/>
        <w:rPr>
          <w:rFonts w:ascii="AppleSystemUIFont" w:eastAsiaTheme="minorHAnsi" w:hAnsi="AppleSystemUIFont" w:cs="AppleSystemUIFont"/>
          <w:sz w:val="26"/>
          <w:szCs w:val="26"/>
          <w:lang w:eastAsia="en-US"/>
          <w14:ligatures w14:val="standardContextual"/>
        </w:rPr>
      </w:pPr>
      <w:r w:rsidRPr="0093139A">
        <w:t>Ans: -</w:t>
      </w:r>
      <w:r w:rsidRPr="0093139A">
        <w:rPr>
          <w:rFonts w:ascii="AppleSystemUIFont" w:hAnsi="AppleSystemUIFont" w:cs="AppleSystemUIFont"/>
        </w:rPr>
        <w:t xml:space="preserve"> </w:t>
      </w:r>
      <w:r w:rsidR="00ED5283">
        <w:rPr>
          <w:rFonts w:ascii="AppleSystemUIFont" w:eastAsiaTheme="minorHAnsi" w:hAnsi="AppleSystemUIFont" w:cs="AppleSystemUIFont"/>
          <w:sz w:val="26"/>
          <w:szCs w:val="26"/>
          <w:lang w:eastAsia="en-US"/>
          <w14:ligatures w14:val="standardContextual"/>
        </w:rPr>
        <w:t>visual cluttering in information visualization can be seen in scatterplots with many data points. When too many points are plotted on the same graph, it can become difficult to discern patterns or trends due to the overcrowding of data. This leads to visual cluttering, where individual data points overlap or obscure each other, making it challenging for users to interpret the information effectively.</w:t>
      </w:r>
    </w:p>
    <w:p w14:paraId="3E1EBA5D" w14:textId="77777777" w:rsidR="00ED5283" w:rsidRDefault="00ED5283" w:rsidP="00ED5283">
      <w:pPr>
        <w:autoSpaceDE w:val="0"/>
        <w:autoSpaceDN w:val="0"/>
        <w:adjustRightInd w:val="0"/>
        <w:rPr>
          <w:rFonts w:ascii="AppleSystemUIFont" w:eastAsiaTheme="minorHAnsi" w:hAnsi="AppleSystemUIFont" w:cs="AppleSystemUIFont"/>
          <w:sz w:val="26"/>
          <w:szCs w:val="26"/>
          <w:lang w:eastAsia="en-US"/>
          <w14:ligatures w14:val="standardContextual"/>
        </w:rPr>
      </w:pPr>
    </w:p>
    <w:p w14:paraId="2886E20A" w14:textId="3145362D" w:rsidR="00ED5283" w:rsidRDefault="00ED5283" w:rsidP="00ED5283">
      <w:pPr>
        <w:autoSpaceDE w:val="0"/>
        <w:autoSpaceDN w:val="0"/>
        <w:adjustRightInd w:val="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noProof/>
          <w:sz w:val="26"/>
          <w:szCs w:val="26"/>
          <w:lang w:eastAsia="en-US"/>
          <w14:ligatures w14:val="standardContextual"/>
        </w:rPr>
        <w:drawing>
          <wp:inline distT="0" distB="0" distL="0" distR="0" wp14:anchorId="1AE67008" wp14:editId="18AC9E65">
            <wp:extent cx="5731510" cy="2778760"/>
            <wp:effectExtent l="0" t="0" r="0" b="2540"/>
            <wp:docPr id="1493093324" name="Picture 2" descr="A close-up of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3324" name="Picture 2" descr="A close-up of a blue squa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r>
        <w:rPr>
          <w:rFonts w:ascii="AppleSystemUIFont" w:eastAsiaTheme="minorHAnsi" w:hAnsi="AppleSystemUIFont" w:cs="AppleSystemUIFont"/>
          <w:sz w:val="26"/>
          <w:szCs w:val="26"/>
          <w:lang w:eastAsia="en-US"/>
          <w14:ligatures w14:val="standardContextual"/>
        </w:rPr>
        <w:br/>
      </w:r>
    </w:p>
    <w:p w14:paraId="15527A60" w14:textId="4598FA5C" w:rsidR="00ED5283" w:rsidRPr="00ED5283" w:rsidRDefault="00ED5283" w:rsidP="00ED5283">
      <w:pPr>
        <w:autoSpaceDE w:val="0"/>
        <w:autoSpaceDN w:val="0"/>
        <w:adjustRightInd w:val="0"/>
        <w:rPr>
          <w:rFonts w:ascii="AppleSystemUIFont" w:eastAsiaTheme="minorHAnsi" w:hAnsi="AppleSystemUIFont" w:cs="AppleSystemUIFont"/>
          <w:b/>
          <w:bCs/>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 xml:space="preserve">In this image, we can observe a scatterplot with </w:t>
      </w:r>
      <w:proofErr w:type="gramStart"/>
      <w:r>
        <w:rPr>
          <w:rFonts w:ascii="AppleSystemUIFont" w:eastAsiaTheme="minorHAnsi" w:hAnsi="AppleSystemUIFont" w:cs="AppleSystemUIFont"/>
          <w:sz w:val="26"/>
          <w:szCs w:val="26"/>
          <w:lang w:eastAsia="en-US"/>
          <w14:ligatures w14:val="standardContextual"/>
        </w:rPr>
        <w:t>a large number of</w:t>
      </w:r>
      <w:proofErr w:type="gramEnd"/>
      <w:r>
        <w:rPr>
          <w:rFonts w:ascii="AppleSystemUIFont" w:eastAsiaTheme="minorHAnsi" w:hAnsi="AppleSystemUIFont" w:cs="AppleSystemUIFont"/>
          <w:sz w:val="26"/>
          <w:szCs w:val="26"/>
          <w:lang w:eastAsia="en-US"/>
          <w14:ligatures w14:val="standardContextual"/>
        </w:rPr>
        <w:t xml:space="preserve"> data points densely packed together, resulting in significant visual cluttering.</w:t>
      </w:r>
    </w:p>
    <w:p w14:paraId="25036105" w14:textId="3D4EA757" w:rsidR="0093139A" w:rsidRPr="00ED5283" w:rsidRDefault="00ED5283" w:rsidP="0093139A">
      <w:pPr>
        <w:autoSpaceDE w:val="0"/>
        <w:autoSpaceDN w:val="0"/>
        <w:adjustRightInd w:val="0"/>
        <w:rPr>
          <w:rFonts w:ascii="AppleSystemUIFont" w:hAnsi="AppleSystemUIFont" w:cs="AppleSystemUIFont"/>
          <w:b/>
          <w:bCs/>
        </w:rPr>
      </w:pPr>
      <w:r>
        <w:rPr>
          <w:rFonts w:ascii="AppleSystemUIFont" w:hAnsi="AppleSystemUIFont" w:cs="AppleSystemUIFont"/>
        </w:rPr>
        <w:br/>
        <w:t xml:space="preserve">Web </w:t>
      </w:r>
      <w:proofErr w:type="gramStart"/>
      <w:r>
        <w:rPr>
          <w:rFonts w:ascii="AppleSystemUIFont" w:hAnsi="AppleSystemUIFont" w:cs="AppleSystemUIFont"/>
        </w:rPr>
        <w:t>Link:-</w:t>
      </w:r>
      <w:proofErr w:type="gramEnd"/>
      <w:r>
        <w:rPr>
          <w:rFonts w:ascii="AppleSystemUIFont" w:hAnsi="AppleSystemUIFont" w:cs="AppleSystemUIFont"/>
        </w:rPr>
        <w:t xml:space="preserve"> </w:t>
      </w:r>
      <w:hyperlink r:id="rId6" w:history="1">
        <w:r w:rsidRPr="00ED5283">
          <w:rPr>
            <w:rStyle w:val="Hyperlink"/>
            <w:rFonts w:ascii="AppleSystemUIFont" w:hAnsi="AppleSystemUIFont" w:cs="AppleSystemUIFont"/>
          </w:rPr>
          <w:t>https://www.ncbi.nlm.nih.gov/pmc/articles/PMC4048834/</w:t>
        </w:r>
      </w:hyperlink>
    </w:p>
    <w:p w14:paraId="5DD7C1D1" w14:textId="77777777" w:rsidR="0093139A" w:rsidRDefault="0093139A" w:rsidP="0093139A">
      <w:pPr>
        <w:autoSpaceDE w:val="0"/>
        <w:autoSpaceDN w:val="0"/>
        <w:adjustRightInd w:val="0"/>
        <w:rPr>
          <w:rFonts w:ascii="AppleSystemUIFont" w:hAnsi="AppleSystemUIFont" w:cs="AppleSystemUIFont"/>
          <w:sz w:val="26"/>
          <w:szCs w:val="26"/>
        </w:rPr>
      </w:pPr>
    </w:p>
    <w:p w14:paraId="10C1E7E3" w14:textId="77777777" w:rsidR="0093139A" w:rsidRPr="0093139A" w:rsidRDefault="0093139A" w:rsidP="0093139A">
      <w:pPr>
        <w:autoSpaceDE w:val="0"/>
        <w:autoSpaceDN w:val="0"/>
        <w:adjustRightInd w:val="0"/>
        <w:rPr>
          <w:b/>
          <w:bCs/>
          <w:sz w:val="28"/>
          <w:szCs w:val="28"/>
        </w:rPr>
      </w:pPr>
      <w:r w:rsidRPr="0093139A">
        <w:rPr>
          <w:b/>
          <w:bCs/>
          <w:sz w:val="28"/>
          <w:szCs w:val="28"/>
        </w:rPr>
        <w:t>1.4) What are your own ideas about how the example in 1.3 can be further addressed?</w:t>
      </w:r>
    </w:p>
    <w:p w14:paraId="62D77C40" w14:textId="64052ED2" w:rsidR="00017CE0" w:rsidRDefault="0093139A" w:rsidP="00017CE0">
      <w:pPr>
        <w:pStyle w:val="sc-1468b5q-1"/>
        <w:spacing w:before="0" w:beforeAutospacing="0" w:after="0" w:afterAutospacing="0"/>
      </w:pPr>
      <w:r w:rsidRPr="0093139A">
        <w:t xml:space="preserve">Ans: - </w:t>
      </w:r>
      <w:r w:rsidR="00017CE0">
        <w:t xml:space="preserve">To conquer or control visual cluttering in scatterplots or similar visualizations, several strategies can </w:t>
      </w:r>
      <w:proofErr w:type="gramStart"/>
      <w:r w:rsidR="00017CE0">
        <w:t>be</w:t>
      </w:r>
      <w:proofErr w:type="gramEnd"/>
    </w:p>
    <w:p w14:paraId="7FC69630" w14:textId="77777777" w:rsidR="00017CE0" w:rsidRDefault="00017CE0" w:rsidP="00017CE0">
      <w:pPr>
        <w:pStyle w:val="sc-1468b5q-1"/>
        <w:numPr>
          <w:ilvl w:val="0"/>
          <w:numId w:val="5"/>
        </w:numPr>
        <w:spacing w:before="0" w:beforeAutospacing="0" w:after="0" w:afterAutospacing="0"/>
      </w:pPr>
      <w:r>
        <w:rPr>
          <w:rStyle w:val="Strong"/>
          <w:rFonts w:eastAsiaTheme="majorEastAsia"/>
        </w:rPr>
        <w:t>Sampling or Aggregation</w:t>
      </w:r>
      <w:r>
        <w:t>: Instead of plotting every single data point, sampling techniques or aggregation methods can be applied to reduce the number of points displayed while still preserving the overall trends and patterns in the data.</w:t>
      </w:r>
      <w:r>
        <w:br/>
      </w:r>
    </w:p>
    <w:p w14:paraId="007CA1B5" w14:textId="77777777" w:rsidR="00017CE0" w:rsidRDefault="00017CE0" w:rsidP="00017CE0">
      <w:pPr>
        <w:pStyle w:val="sc-1468b5q-1"/>
        <w:numPr>
          <w:ilvl w:val="0"/>
          <w:numId w:val="5"/>
        </w:numPr>
        <w:spacing w:before="0" w:beforeAutospacing="0" w:after="0" w:afterAutospacing="0"/>
      </w:pPr>
      <w:r>
        <w:rPr>
          <w:rStyle w:val="Strong"/>
          <w:rFonts w:eastAsiaTheme="majorEastAsia"/>
        </w:rPr>
        <w:t>Size and Transparency</w:t>
      </w:r>
      <w:r>
        <w:t>: Adjusting the size and transparency of data points can help alleviate visual cluttering. Smaller points or points with lower opacity can reduce overlap and make it easier to distinguish individual data points.</w:t>
      </w:r>
      <w:r>
        <w:br/>
      </w:r>
    </w:p>
    <w:p w14:paraId="48545061" w14:textId="77777777" w:rsidR="00017CE0" w:rsidRDefault="00017CE0" w:rsidP="00017CE0">
      <w:pPr>
        <w:pStyle w:val="sc-1468b5q-1"/>
        <w:numPr>
          <w:ilvl w:val="0"/>
          <w:numId w:val="5"/>
        </w:numPr>
        <w:spacing w:before="0" w:beforeAutospacing="0" w:after="0" w:afterAutospacing="0"/>
      </w:pPr>
      <w:r>
        <w:rPr>
          <w:rStyle w:val="Strong"/>
          <w:rFonts w:eastAsiaTheme="majorEastAsia"/>
        </w:rPr>
        <w:lastRenderedPageBreak/>
        <w:t>Interactive Techniques</w:t>
      </w:r>
      <w:r>
        <w:t>: Implementing interactive features such as zooming, filtering, or brushing can allow users to focus on specific subsets of data while temporarily hiding irrelevant points, thereby reducing clutter.</w:t>
      </w:r>
      <w:r>
        <w:br/>
      </w:r>
    </w:p>
    <w:p w14:paraId="659C78D9" w14:textId="77777777" w:rsidR="00017CE0" w:rsidRDefault="00017CE0" w:rsidP="00017CE0">
      <w:pPr>
        <w:pStyle w:val="sc-1468b5q-1"/>
        <w:numPr>
          <w:ilvl w:val="0"/>
          <w:numId w:val="5"/>
        </w:numPr>
        <w:spacing w:before="0" w:beforeAutospacing="0" w:after="0" w:afterAutospacing="0"/>
      </w:pPr>
      <w:r>
        <w:rPr>
          <w:rStyle w:val="Strong"/>
          <w:rFonts w:eastAsiaTheme="majorEastAsia"/>
        </w:rPr>
        <w:t>Hierarchical Visualization</w:t>
      </w:r>
      <w:r>
        <w:t>: Grouping data into hierarchies and displaying summaries at different levels can help manage complexity and reduce clutter while still providing access to detailed information when needed</w:t>
      </w:r>
      <w:r>
        <w:rPr>
          <w:rStyle w:val="sc-1468b5q-10"/>
          <w:rFonts w:eastAsiaTheme="majorEastAsia"/>
        </w:rPr>
        <w:t>.</w:t>
      </w:r>
      <w:r>
        <w:br/>
      </w:r>
    </w:p>
    <w:p w14:paraId="3ED4F972" w14:textId="77777777" w:rsidR="00017CE0" w:rsidRDefault="00017CE0" w:rsidP="00017CE0">
      <w:pPr>
        <w:pStyle w:val="sc-1468b5q-1"/>
        <w:numPr>
          <w:ilvl w:val="0"/>
          <w:numId w:val="5"/>
        </w:numPr>
        <w:spacing w:before="0" w:beforeAutospacing="0" w:after="0" w:afterAutospacing="0"/>
      </w:pPr>
      <w:r>
        <w:rPr>
          <w:rStyle w:val="Strong"/>
          <w:rFonts w:eastAsiaTheme="majorEastAsia"/>
        </w:rPr>
        <w:t xml:space="preserve">Use of </w:t>
      </w:r>
      <w:proofErr w:type="spellStart"/>
      <w:r>
        <w:rPr>
          <w:rStyle w:val="Strong"/>
          <w:rFonts w:eastAsiaTheme="majorEastAsia"/>
        </w:rPr>
        <w:t>Color</w:t>
      </w:r>
      <w:proofErr w:type="spellEnd"/>
      <w:r>
        <w:rPr>
          <w:rStyle w:val="Strong"/>
          <w:rFonts w:eastAsiaTheme="majorEastAsia"/>
        </w:rPr>
        <w:t xml:space="preserve"> and Markers</w:t>
      </w:r>
      <w:r>
        <w:t xml:space="preserve">: Utilizing different </w:t>
      </w:r>
      <w:proofErr w:type="spellStart"/>
      <w:r>
        <w:t>colors</w:t>
      </w:r>
      <w:proofErr w:type="spellEnd"/>
      <w:r>
        <w:t xml:space="preserve"> or marker shapes for distinct groups or categories within the data can aid in differentiation and reduce confusion caused by cluttering</w:t>
      </w:r>
      <w:r>
        <w:rPr>
          <w:rStyle w:val="sc-1468b5q-10"/>
          <w:rFonts w:eastAsiaTheme="majorEastAsia"/>
        </w:rPr>
        <w:t>.</w:t>
      </w:r>
    </w:p>
    <w:p w14:paraId="0B725160" w14:textId="77777777" w:rsidR="00017CE0" w:rsidRDefault="00017CE0" w:rsidP="00017CE0">
      <w:pPr>
        <w:pStyle w:val="sc-1468b5q-1"/>
        <w:spacing w:before="0" w:beforeAutospacing="0" w:after="0" w:afterAutospacing="0"/>
      </w:pPr>
    </w:p>
    <w:p w14:paraId="3BA883E0" w14:textId="77777777" w:rsidR="00017CE0" w:rsidRDefault="00017CE0" w:rsidP="00017CE0">
      <w:pPr>
        <w:pStyle w:val="sc-1468b5q-1"/>
        <w:spacing w:before="0" w:beforeAutospacing="0" w:after="0" w:afterAutospacing="0"/>
      </w:pPr>
    </w:p>
    <w:p w14:paraId="0A4A4406" w14:textId="4AD80476" w:rsidR="0093139A" w:rsidRPr="0093139A" w:rsidRDefault="0093139A" w:rsidP="0093139A">
      <w:pPr>
        <w:autoSpaceDE w:val="0"/>
        <w:autoSpaceDN w:val="0"/>
        <w:adjustRightInd w:val="0"/>
      </w:pPr>
    </w:p>
    <w:p w14:paraId="237E3AFF" w14:textId="39336829" w:rsidR="00367B4A" w:rsidRPr="0093139A" w:rsidRDefault="00367B4A" w:rsidP="0093139A">
      <w:pPr>
        <w:autoSpaceDE w:val="0"/>
        <w:autoSpaceDN w:val="0"/>
        <w:adjustRightInd w:val="0"/>
        <w:rPr>
          <w:rFonts w:ascii="AppleSystemUIFont" w:hAnsi="AppleSystemUIFont" w:cs="AppleSystemUIFont"/>
          <w:b/>
          <w:bCs/>
          <w:sz w:val="28"/>
          <w:szCs w:val="28"/>
        </w:rPr>
      </w:pPr>
      <w:r>
        <w:rPr>
          <w:rFonts w:ascii="AppleSystemUIFont" w:hAnsi="AppleSystemUIFont" w:cs="AppleSystemUIFont"/>
          <w:b/>
          <w:bCs/>
          <w:sz w:val="40"/>
          <w:szCs w:val="40"/>
        </w:rPr>
        <w:br/>
      </w:r>
      <w:r w:rsidRPr="0093139A">
        <w:rPr>
          <w:b/>
          <w:bCs/>
          <w:sz w:val="28"/>
          <w:szCs w:val="28"/>
        </w:rPr>
        <w:t>2) Visual analytics system of big data.</w:t>
      </w:r>
    </w:p>
    <w:p w14:paraId="459D5B14" w14:textId="05CABED8" w:rsidR="00367B4A" w:rsidRPr="0093139A" w:rsidRDefault="00367B4A" w:rsidP="00367B4A">
      <w:pPr>
        <w:autoSpaceDE w:val="0"/>
        <w:autoSpaceDN w:val="0"/>
        <w:adjustRightInd w:val="0"/>
        <w:jc w:val="both"/>
      </w:pPr>
      <w:r w:rsidRPr="0093139A">
        <w:rPr>
          <w:b/>
          <w:bCs/>
          <w:sz w:val="28"/>
          <w:szCs w:val="28"/>
        </w:rPr>
        <w:t>2.1) Why do we need interaction in information visualization systems?</w:t>
      </w:r>
      <w:r w:rsidRPr="0093139A">
        <w:rPr>
          <w:b/>
          <w:bCs/>
          <w:sz w:val="28"/>
          <w:szCs w:val="28"/>
        </w:rPr>
        <w:br/>
      </w:r>
      <w:r w:rsidRPr="0093139A">
        <w:t>Ans: - Information visualization is the process of displaying data in a way that is visually appealing so that viewers may understand it more quickly. Dashboards and spread plots are two typical infographic formats. Info visualization is a tool that helps users derive the most effective and efficient conclusions from abstract data by visualizing an overview and highlighting pertinent relationships.</w:t>
      </w:r>
    </w:p>
    <w:p w14:paraId="40BBF43E" w14:textId="77777777" w:rsidR="00367B4A" w:rsidRPr="0093139A" w:rsidRDefault="00367B4A" w:rsidP="00367B4A">
      <w:pPr>
        <w:autoSpaceDE w:val="0"/>
        <w:autoSpaceDN w:val="0"/>
        <w:adjustRightInd w:val="0"/>
        <w:jc w:val="both"/>
      </w:pPr>
      <w:r w:rsidRPr="0093139A">
        <w:t>A key factor in making data easy to understand and turning raw data into insightful knowledge is information visualization. It finds inspiration in a variety of fields, including visual design, computing science, cognitive science, and human-computer interface (HCI). Line graphs, globe map representations, and three-dimensional virtual town designs are a few examples. Understanding the information requirements of the user group you wish to target is usually the first step in the process of designing an information visualization.</w:t>
      </w:r>
    </w:p>
    <w:p w14:paraId="0595D089" w14:textId="77777777" w:rsidR="00367B4A" w:rsidRPr="0093139A" w:rsidRDefault="00367B4A" w:rsidP="00367B4A">
      <w:pPr>
        <w:autoSpaceDE w:val="0"/>
        <w:autoSpaceDN w:val="0"/>
        <w:adjustRightInd w:val="0"/>
        <w:jc w:val="both"/>
      </w:pPr>
      <w:r w:rsidRPr="0093139A">
        <w:t xml:space="preserve">Qualitative research, such as user interviews, can shed light on the how, what, when, and when it will be </w:t>
      </w:r>
      <w:proofErr w:type="gramStart"/>
      <w:r w:rsidRPr="0093139A">
        <w:t>put to use</w:t>
      </w:r>
      <w:proofErr w:type="gramEnd"/>
      <w:r w:rsidRPr="0093139A">
        <w:t>. The designer can determine the kind of data structure required to meet user goals by examining these data points.</w:t>
      </w:r>
    </w:p>
    <w:p w14:paraId="26936930" w14:textId="67258041" w:rsidR="00367B4A" w:rsidRPr="0093139A" w:rsidRDefault="00367B4A" w:rsidP="00367B4A">
      <w:pPr>
        <w:autoSpaceDE w:val="0"/>
        <w:autoSpaceDN w:val="0"/>
        <w:adjustRightInd w:val="0"/>
        <w:jc w:val="both"/>
      </w:pPr>
      <w:r w:rsidRPr="0093139A">
        <w:t xml:space="preserve">Visualization techniques are the next set of tools designers employ to make use of once data has been arranged so users can comprehend how to use it to </w:t>
      </w:r>
      <w:proofErr w:type="spellStart"/>
      <w:r w:rsidRPr="0093139A">
        <w:t>fulfill</w:t>
      </w:r>
      <w:proofErr w:type="spellEnd"/>
      <w:r w:rsidRPr="0093139A">
        <w:t xml:space="preserve"> their </w:t>
      </w:r>
      <w:proofErr w:type="spellStart"/>
      <w:proofErr w:type="gramStart"/>
      <w:r w:rsidRPr="0093139A">
        <w:t>goals.The</w:t>
      </w:r>
      <w:proofErr w:type="spellEnd"/>
      <w:proofErr w:type="gramEnd"/>
      <w:r w:rsidRPr="0093139A">
        <w:t xml:space="preserve"> right labels are designed for the graphic elements (such as graphs and maps). visual characteristics such as hue, contrast, and distance.</w:t>
      </w:r>
    </w:p>
    <w:p w14:paraId="792A2940" w14:textId="77777777" w:rsidR="007718F4" w:rsidRDefault="007718F4" w:rsidP="00367B4A">
      <w:pPr>
        <w:autoSpaceDE w:val="0"/>
        <w:autoSpaceDN w:val="0"/>
        <w:adjustRightInd w:val="0"/>
        <w:jc w:val="both"/>
        <w:rPr>
          <w:sz w:val="28"/>
          <w:szCs w:val="28"/>
        </w:rPr>
      </w:pPr>
    </w:p>
    <w:p w14:paraId="1D51D357" w14:textId="77777777" w:rsidR="007718F4" w:rsidRPr="00367B4A" w:rsidRDefault="007718F4" w:rsidP="00367B4A">
      <w:pPr>
        <w:autoSpaceDE w:val="0"/>
        <w:autoSpaceDN w:val="0"/>
        <w:adjustRightInd w:val="0"/>
        <w:jc w:val="both"/>
        <w:rPr>
          <w:sz w:val="28"/>
          <w:szCs w:val="28"/>
        </w:rPr>
      </w:pPr>
    </w:p>
    <w:p w14:paraId="0C599C93" w14:textId="63F689D5" w:rsidR="00367B4A" w:rsidRPr="003673A0" w:rsidRDefault="00367B4A" w:rsidP="00367B4A">
      <w:pPr>
        <w:autoSpaceDE w:val="0"/>
        <w:autoSpaceDN w:val="0"/>
        <w:adjustRightInd w:val="0"/>
        <w:rPr>
          <w:sz w:val="28"/>
          <w:szCs w:val="28"/>
        </w:rPr>
      </w:pPr>
      <w:r w:rsidRPr="0093139A">
        <w:rPr>
          <w:sz w:val="28"/>
          <w:szCs w:val="28"/>
        </w:rPr>
        <w:t xml:space="preserve">2.2) The following list shows four popular interactions. What are their tasks? </w:t>
      </w:r>
    </w:p>
    <w:p w14:paraId="6B386EC9" w14:textId="77777777" w:rsidR="00EE7732" w:rsidRDefault="00367B4A" w:rsidP="007718F4">
      <w:pPr>
        <w:autoSpaceDE w:val="0"/>
        <w:autoSpaceDN w:val="0"/>
        <w:adjustRightInd w:val="0"/>
        <w:jc w:val="both"/>
      </w:pPr>
      <w:r w:rsidRPr="0093139A">
        <w:rPr>
          <w:b/>
          <w:bCs/>
        </w:rPr>
        <w:t>Filtering/Highlighting:</w:t>
      </w:r>
      <w:r w:rsidRPr="0093139A">
        <w:br/>
        <w:t xml:space="preserve">Ans: - Different factors influence the interaction of filters and data </w:t>
      </w:r>
      <w:r w:rsidR="00EE7732" w:rsidRPr="0093139A">
        <w:t>sets.</w:t>
      </w:r>
    </w:p>
    <w:p w14:paraId="750CE74D" w14:textId="6EFEFEAA" w:rsidR="00367B4A" w:rsidRPr="0093139A" w:rsidRDefault="007718F4" w:rsidP="007718F4">
      <w:pPr>
        <w:autoSpaceDE w:val="0"/>
        <w:autoSpaceDN w:val="0"/>
        <w:adjustRightInd w:val="0"/>
        <w:jc w:val="both"/>
      </w:pPr>
      <w:r w:rsidRPr="0093139A">
        <w:sym w:font="Wingdings" w:char="F0E0"/>
      </w:r>
      <w:r w:rsidR="00367B4A" w:rsidRPr="0093139A">
        <w:t>The number of data sets in an organization.</w:t>
      </w:r>
    </w:p>
    <w:p w14:paraId="0B125FE6" w14:textId="2F46D77A" w:rsidR="00367B4A" w:rsidRPr="0093139A" w:rsidRDefault="007718F4" w:rsidP="007718F4">
      <w:pPr>
        <w:autoSpaceDE w:val="0"/>
        <w:autoSpaceDN w:val="0"/>
        <w:adjustRightInd w:val="0"/>
        <w:jc w:val="both"/>
      </w:pPr>
      <w:r w:rsidRPr="0093139A">
        <w:sym w:font="Wingdings" w:char="F0E0"/>
      </w:r>
      <w:r w:rsidR="00367B4A" w:rsidRPr="0093139A">
        <w:t>The sets of data which can be linked (connected) or not connected (for projects that have many sets of data).</w:t>
      </w:r>
    </w:p>
    <w:p w14:paraId="03E9C083" w14:textId="398B2088" w:rsidR="0093139A" w:rsidRPr="0093139A" w:rsidRDefault="007718F4" w:rsidP="007718F4">
      <w:pPr>
        <w:autoSpaceDE w:val="0"/>
        <w:autoSpaceDN w:val="0"/>
        <w:adjustRightInd w:val="0"/>
        <w:jc w:val="both"/>
      </w:pPr>
      <w:r w:rsidRPr="0093139A">
        <w:sym w:font="Wingdings" w:char="F0E0"/>
      </w:r>
      <w:r w:rsidRPr="0093139A">
        <w:t xml:space="preserve"> </w:t>
      </w:r>
      <w:r w:rsidR="00367B4A" w:rsidRPr="0093139A">
        <w:t>These are the data components (columns) that are aligned to join data sets.</w:t>
      </w:r>
    </w:p>
    <w:p w14:paraId="0069D939" w14:textId="77777777" w:rsidR="007718F4" w:rsidRPr="0093139A" w:rsidRDefault="007718F4" w:rsidP="007718F4">
      <w:pPr>
        <w:autoSpaceDE w:val="0"/>
        <w:autoSpaceDN w:val="0"/>
        <w:adjustRightInd w:val="0"/>
        <w:jc w:val="both"/>
      </w:pPr>
      <w:r w:rsidRPr="0093139A">
        <w:t>It is possible to use this Data Diagram</w:t>
      </w:r>
    </w:p>
    <w:p w14:paraId="22D44140" w14:textId="6A4D0BA7" w:rsidR="00367B4A" w:rsidRPr="0093139A" w:rsidRDefault="007718F4" w:rsidP="007718F4">
      <w:pPr>
        <w:autoSpaceDE w:val="0"/>
        <w:autoSpaceDN w:val="0"/>
        <w:adjustRightInd w:val="0"/>
        <w:jc w:val="both"/>
      </w:pPr>
      <w:r w:rsidRPr="0093139A">
        <w:sym w:font="Wingdings" w:char="F0E0"/>
      </w:r>
      <w:r w:rsidR="00367B4A" w:rsidRPr="0093139A">
        <w:t>Check out the joined and non-joined data sets.</w:t>
      </w:r>
    </w:p>
    <w:p w14:paraId="43D7ECAC" w14:textId="18EA19E9" w:rsidR="00367B4A" w:rsidRPr="0093139A" w:rsidRDefault="007718F4" w:rsidP="007718F4">
      <w:pPr>
        <w:autoSpaceDE w:val="0"/>
        <w:autoSpaceDN w:val="0"/>
        <w:adjustRightInd w:val="0"/>
        <w:jc w:val="both"/>
      </w:pPr>
      <w:r w:rsidRPr="0093139A">
        <w:sym w:font="Wingdings" w:char="F0E0"/>
      </w:r>
      <w:r w:rsidR="00367B4A" w:rsidRPr="0093139A">
        <w:t>Connect or join multiple data sets by comparing the data elements contained in the</w:t>
      </w:r>
      <w:r w:rsidRPr="0093139A">
        <w:t xml:space="preserve"> </w:t>
      </w:r>
      <w:r w:rsidR="00367B4A" w:rsidRPr="0093139A">
        <w:t>sets of data.</w:t>
      </w:r>
    </w:p>
    <w:p w14:paraId="4D9F53B5" w14:textId="3DE4B0F4" w:rsidR="00367B4A" w:rsidRPr="0093139A" w:rsidRDefault="007718F4" w:rsidP="007718F4">
      <w:pPr>
        <w:autoSpaceDE w:val="0"/>
        <w:autoSpaceDN w:val="0"/>
        <w:adjustRightInd w:val="0"/>
        <w:jc w:val="both"/>
      </w:pPr>
      <w:r w:rsidRPr="0093139A">
        <w:lastRenderedPageBreak/>
        <w:sym w:font="Wingdings" w:char="F0E0"/>
      </w:r>
      <w:r w:rsidRPr="0093139A">
        <w:t xml:space="preserve"> </w:t>
      </w:r>
      <w:r w:rsidR="00367B4A" w:rsidRPr="0093139A">
        <w:t>Connect the data sets by taking out the data elements that are matched.</w:t>
      </w:r>
    </w:p>
    <w:p w14:paraId="5E066ADD" w14:textId="77777777" w:rsidR="00367B4A" w:rsidRDefault="00367B4A" w:rsidP="00367B4A">
      <w:pPr>
        <w:autoSpaceDE w:val="0"/>
        <w:autoSpaceDN w:val="0"/>
        <w:adjustRightInd w:val="0"/>
      </w:pPr>
    </w:p>
    <w:p w14:paraId="2E42EE6E" w14:textId="77777777" w:rsidR="0093139A" w:rsidRPr="0093139A" w:rsidRDefault="0093139A" w:rsidP="00367B4A">
      <w:pPr>
        <w:autoSpaceDE w:val="0"/>
        <w:autoSpaceDN w:val="0"/>
        <w:adjustRightInd w:val="0"/>
      </w:pPr>
    </w:p>
    <w:p w14:paraId="373E8FEE" w14:textId="39C5D005" w:rsidR="00367B4A" w:rsidRPr="0093139A" w:rsidRDefault="00367B4A" w:rsidP="00367B4A">
      <w:pPr>
        <w:autoSpaceDE w:val="0"/>
        <w:autoSpaceDN w:val="0"/>
        <w:adjustRightInd w:val="0"/>
        <w:rPr>
          <w:b/>
          <w:bCs/>
        </w:rPr>
      </w:pPr>
      <w:r w:rsidRPr="0093139A">
        <w:rPr>
          <w:b/>
          <w:bCs/>
        </w:rPr>
        <w:t>Pan &amp; zoom:</w:t>
      </w:r>
    </w:p>
    <w:p w14:paraId="55261C7F" w14:textId="77777777" w:rsidR="007718F4" w:rsidRPr="0093139A" w:rsidRDefault="007718F4" w:rsidP="007718F4">
      <w:pPr>
        <w:autoSpaceDE w:val="0"/>
        <w:autoSpaceDN w:val="0"/>
        <w:adjustRightInd w:val="0"/>
        <w:jc w:val="both"/>
      </w:pPr>
      <w:r w:rsidRPr="0093139A">
        <w:t>Ans: - In addition to clicking on the bars, data points, and other visualization elements, panning and zooming are often used interaction techniques. This enables the user to view their data from a larger perspective to a smaller one. Considering all you've learnt so far, increasing the data resolution while zooming might make sense. The quality of the data increases with the amount of zoom you apply to the photograph.</w:t>
      </w:r>
    </w:p>
    <w:p w14:paraId="762469A9" w14:textId="32200D4D" w:rsidR="00367B4A" w:rsidRPr="0093139A" w:rsidRDefault="00367B4A" w:rsidP="00367B4A">
      <w:pPr>
        <w:autoSpaceDE w:val="0"/>
        <w:autoSpaceDN w:val="0"/>
        <w:adjustRightInd w:val="0"/>
      </w:pPr>
    </w:p>
    <w:p w14:paraId="6DF66E2E" w14:textId="5CD33E50" w:rsidR="00367B4A" w:rsidRPr="0093139A" w:rsidRDefault="00367B4A" w:rsidP="00367B4A">
      <w:pPr>
        <w:autoSpaceDE w:val="0"/>
        <w:autoSpaceDN w:val="0"/>
        <w:adjustRightInd w:val="0"/>
        <w:rPr>
          <w:b/>
          <w:bCs/>
        </w:rPr>
      </w:pPr>
      <w:r w:rsidRPr="0093139A">
        <w:rPr>
          <w:b/>
          <w:bCs/>
        </w:rPr>
        <w:t>Focus + context:</w:t>
      </w:r>
    </w:p>
    <w:p w14:paraId="761C1D08" w14:textId="5E738C7E" w:rsidR="007718F4" w:rsidRPr="0093139A" w:rsidRDefault="007718F4" w:rsidP="007718F4">
      <w:pPr>
        <w:autoSpaceDE w:val="0"/>
        <w:autoSpaceDN w:val="0"/>
        <w:adjustRightInd w:val="0"/>
      </w:pPr>
      <w:r w:rsidRPr="0093139A">
        <w:t xml:space="preserve">Ans: - How various graphics sources, such as space </w:t>
      </w:r>
      <w:proofErr w:type="spellStart"/>
      <w:r w:rsidRPr="0093139A">
        <w:t>colors</w:t>
      </w:r>
      <w:proofErr w:type="spellEnd"/>
      <w:r w:rsidRPr="0093139A">
        <w:t>, opacity, and so on. can visually distinguish between different data sets in focus as well as their context.</w:t>
      </w:r>
    </w:p>
    <w:p w14:paraId="21EDC93B" w14:textId="4EC900AF" w:rsidR="00367B4A" w:rsidRPr="0093139A" w:rsidRDefault="007718F4" w:rsidP="007718F4">
      <w:pPr>
        <w:autoSpaceDE w:val="0"/>
        <w:autoSpaceDN w:val="0"/>
        <w:adjustRightInd w:val="0"/>
      </w:pPr>
      <w:r w:rsidRPr="0093139A">
        <w:t xml:space="preserve">To further demonstrate its universal usage, we look at very different examples of context + focus visualization considering our definition of generalization. We also address the vital interaction component of the </w:t>
      </w:r>
      <w:proofErr w:type="spellStart"/>
      <w:r w:rsidRPr="0093139A">
        <w:t>focus+context</w:t>
      </w:r>
      <w:proofErr w:type="spellEnd"/>
      <w:r w:rsidRPr="0093139A">
        <w:t xml:space="preserve"> visualization.</w:t>
      </w:r>
    </w:p>
    <w:p w14:paraId="34BA86A0" w14:textId="77777777" w:rsidR="007718F4" w:rsidRPr="0093139A" w:rsidRDefault="007718F4" w:rsidP="007718F4">
      <w:pPr>
        <w:autoSpaceDE w:val="0"/>
        <w:autoSpaceDN w:val="0"/>
        <w:adjustRightInd w:val="0"/>
      </w:pPr>
    </w:p>
    <w:p w14:paraId="4FFECB3B" w14:textId="52BF711B" w:rsidR="00A05924" w:rsidRPr="0093139A" w:rsidRDefault="00367B4A" w:rsidP="007718F4">
      <w:pPr>
        <w:autoSpaceDE w:val="0"/>
        <w:autoSpaceDN w:val="0"/>
        <w:adjustRightInd w:val="0"/>
        <w:rPr>
          <w:b/>
          <w:bCs/>
        </w:rPr>
      </w:pPr>
      <w:proofErr w:type="spellStart"/>
      <w:r w:rsidRPr="0093139A">
        <w:rPr>
          <w:b/>
          <w:bCs/>
        </w:rPr>
        <w:t>Labeling</w:t>
      </w:r>
      <w:proofErr w:type="spellEnd"/>
      <w:r w:rsidRPr="0093139A">
        <w:rPr>
          <w:b/>
          <w:bCs/>
        </w:rPr>
        <w:t>:</w:t>
      </w:r>
    </w:p>
    <w:p w14:paraId="2C12E026" w14:textId="77777777" w:rsidR="007718F4" w:rsidRPr="0093139A" w:rsidRDefault="007718F4" w:rsidP="007718F4">
      <w:pPr>
        <w:autoSpaceDE w:val="0"/>
        <w:autoSpaceDN w:val="0"/>
        <w:adjustRightInd w:val="0"/>
      </w:pPr>
      <w:r w:rsidRPr="0093139A">
        <w:t>Ans: - Labels reinforce visual notions by utilizing words to assist people comprehend the meaning of data visualizations.</w:t>
      </w:r>
    </w:p>
    <w:p w14:paraId="6B2DDA2F" w14:textId="77777777" w:rsidR="007718F4" w:rsidRPr="0093139A" w:rsidRDefault="007718F4" w:rsidP="007718F4">
      <w:pPr>
        <w:autoSpaceDE w:val="0"/>
        <w:autoSpaceDN w:val="0"/>
        <w:adjustRightInd w:val="0"/>
      </w:pPr>
      <w:r w:rsidRPr="0093139A">
        <w:t>Although labels are usually used to indicate axes and legends, they can also be used to indicate categories, values, or even annotations in data visualizations. When it is feasible, labels should be used to make data visualizations easier for users to understand rather than tooltips or legends.</w:t>
      </w:r>
    </w:p>
    <w:p w14:paraId="6CF73907" w14:textId="59906268" w:rsidR="00017CE0" w:rsidRPr="003673A0" w:rsidRDefault="007718F4" w:rsidP="003673A0">
      <w:pPr>
        <w:autoSpaceDE w:val="0"/>
        <w:autoSpaceDN w:val="0"/>
        <w:adjustRightInd w:val="0"/>
      </w:pPr>
      <w:r>
        <w:rPr>
          <w:rFonts w:ascii="AppleSystemUIFont" w:hAnsi="AppleSystemUIFont" w:cs="AppleSystemUIFont"/>
          <w:b/>
          <w:bCs/>
          <w:sz w:val="26"/>
          <w:szCs w:val="26"/>
        </w:rPr>
        <w:br/>
        <w:t xml:space="preserve">2.3) </w:t>
      </w:r>
      <w:r>
        <w:rPr>
          <w:rStyle w:val="textlayer--absolute"/>
          <w:rFonts w:ascii="Arial" w:hAnsi="Arial" w:cs="Arial"/>
          <w:sz w:val="25"/>
          <w:szCs w:val="25"/>
        </w:rPr>
        <w:t>Describe one good example system of using various interactions to address the</w:t>
      </w:r>
      <w:r>
        <w:rPr>
          <w:rFonts w:ascii="Lato" w:hAnsi="Lato"/>
          <w:color w:val="000000"/>
        </w:rPr>
        <w:t xml:space="preserve"> </w:t>
      </w:r>
      <w:r>
        <w:rPr>
          <w:rStyle w:val="textlayer--absolute"/>
          <w:rFonts w:ascii="Arial" w:hAnsi="Arial" w:cs="Arial"/>
          <w:sz w:val="25"/>
          <w:szCs w:val="25"/>
        </w:rPr>
        <w:t>challenge of visualizing large-scale datasets.</w:t>
      </w:r>
      <w:r>
        <w:rPr>
          <w:rFonts w:ascii="Lato" w:hAnsi="Lato"/>
          <w:color w:val="000000"/>
        </w:rPr>
        <w:br/>
      </w:r>
      <w:r>
        <w:rPr>
          <w:rStyle w:val="textlayer--absolute"/>
          <w:rFonts w:ascii="Arial" w:hAnsi="Arial" w:cs="Arial"/>
          <w:sz w:val="25"/>
          <w:szCs w:val="25"/>
        </w:rPr>
        <w:t>Provide the images illustrating your answer (a web link can also be provided)</w:t>
      </w:r>
      <w:r>
        <w:rPr>
          <w:rFonts w:ascii="Lato" w:hAnsi="Lato"/>
          <w:color w:val="000000"/>
        </w:rPr>
        <w:br/>
      </w:r>
      <w:r>
        <w:rPr>
          <w:rStyle w:val="textlayer--absolute"/>
          <w:rFonts w:ascii="Arial" w:hAnsi="Arial" w:cs="Arial"/>
          <w:sz w:val="25"/>
          <w:szCs w:val="25"/>
        </w:rPr>
        <w:t>and write your description.</w:t>
      </w:r>
      <w:r>
        <w:rPr>
          <w:rStyle w:val="textlayer--absolute"/>
          <w:rFonts w:ascii="Arial" w:hAnsi="Arial" w:cs="Arial"/>
          <w:sz w:val="25"/>
          <w:szCs w:val="25"/>
        </w:rPr>
        <w:br/>
        <w:t xml:space="preserve">Ans: - </w:t>
      </w:r>
      <w:r w:rsidR="00EE7732">
        <w:t>Large-scale data analysis, data science, and data analysis all depend heavily on data visualization. Data scientists and analysts use visual information processing to help in decision-making, communication, exploration, and the presentation of data in a consumable format.</w:t>
      </w:r>
      <w:r w:rsidR="00EE7732">
        <w:br/>
      </w:r>
      <w:r w:rsidR="00017CE0">
        <w:sym w:font="Wingdings" w:char="F0E0"/>
      </w:r>
      <w:r w:rsidR="00017CE0">
        <w:t xml:space="preserve"> </w:t>
      </w:r>
      <w:r w:rsidR="00EE7732">
        <w:t>These technologies can then be used by decision-makers to better comprehend their data, communicate their conclusions, and make data-driven business decisions.</w:t>
      </w:r>
      <w:r w:rsidR="00017CE0">
        <w:t xml:space="preserve"> </w:t>
      </w:r>
      <w:r w:rsidR="00EE7732">
        <w:t xml:space="preserve"> </w:t>
      </w:r>
      <w:r w:rsidR="003673A0">
        <w:br/>
      </w:r>
      <w:r w:rsidR="00017CE0" w:rsidRPr="00017CE0">
        <w:rPr>
          <w:rFonts w:ascii="Helvetica" w:hAnsi="Helvetica"/>
          <w:color w:val="222222"/>
        </w:rPr>
        <w:sym w:font="Wingdings" w:char="F0E0"/>
      </w:r>
      <w:r w:rsidR="00017CE0">
        <w:rPr>
          <w:rFonts w:ascii="Helvetica" w:hAnsi="Helvetica"/>
          <w:color w:val="222222"/>
        </w:rPr>
        <w:t>Esri employs Geospatial visualization and techniques to draw out the income gap across major cities across America.</w:t>
      </w:r>
    </w:p>
    <w:p w14:paraId="6353AE56" w14:textId="72318C79" w:rsidR="00017CE0" w:rsidRDefault="00017CE0" w:rsidP="00017CE0">
      <w:pPr>
        <w:shd w:val="clear" w:color="auto" w:fill="FFFFFF"/>
        <w:spacing w:before="100" w:beforeAutospacing="1" w:after="100" w:afterAutospacing="1"/>
        <w:rPr>
          <w:rFonts w:ascii="Helvetica" w:hAnsi="Helvetica"/>
          <w:color w:val="222222"/>
        </w:rPr>
      </w:pPr>
      <w:r w:rsidRPr="00017CE0">
        <w:rPr>
          <w:rFonts w:ascii="Helvetica" w:hAnsi="Helvetica"/>
          <w:color w:val="222222"/>
        </w:rPr>
        <w:sym w:font="Wingdings" w:char="F0E0"/>
      </w:r>
      <w:r>
        <w:rPr>
          <w:rFonts w:ascii="Helvetica" w:hAnsi="Helvetica"/>
          <w:color w:val="222222"/>
        </w:rPr>
        <w:t xml:space="preserve"> "Mapping incomes" displays data plotted in a scatterplot, to illustrate the increasing gap between the rich and the poor. This interactive map makes use of geospatial visualizations as well as census data to show and examine patterns, relationships as well as patterns in income and geography.</w:t>
      </w:r>
      <w:r>
        <w:rPr>
          <w:rFonts w:ascii="Helvetica" w:hAnsi="Helvetica"/>
          <w:color w:val="222222"/>
        </w:rPr>
        <w:br/>
      </w:r>
      <w:r>
        <w:rPr>
          <w:rFonts w:ascii="Helvetica" w:hAnsi="Helvetica"/>
          <w:color w:val="222222"/>
        </w:rPr>
        <w:lastRenderedPageBreak/>
        <w:br/>
      </w:r>
      <w:r>
        <w:rPr>
          <w:rFonts w:ascii="Helvetica" w:hAnsi="Helvetica"/>
          <w:noProof/>
          <w:color w:val="222222"/>
          <w14:ligatures w14:val="standardContextual"/>
        </w:rPr>
        <w:drawing>
          <wp:inline distT="0" distB="0" distL="0" distR="0" wp14:anchorId="71E6FC35" wp14:editId="688A3ED0">
            <wp:extent cx="5731510" cy="3043555"/>
            <wp:effectExtent l="0" t="0" r="0" b="4445"/>
            <wp:docPr id="41990547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5477" name="Picture 1" descr="A map of the united stat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0142FD11" w14:textId="54F27439" w:rsidR="00017CE0" w:rsidRDefault="00017CE0" w:rsidP="007718F4">
      <w:pPr>
        <w:autoSpaceDE w:val="0"/>
        <w:autoSpaceDN w:val="0"/>
        <w:adjustRightInd w:val="0"/>
      </w:pPr>
      <w:r>
        <w:t xml:space="preserve">Web Link :- </w:t>
      </w:r>
      <w:hyperlink r:id="rId8" w:history="1">
        <w:r w:rsidRPr="00017CE0">
          <w:rPr>
            <w:rStyle w:val="Hyperlink"/>
          </w:rPr>
          <w:t>https://www.esri.com/arcgis-blog/products/arcgis-living-atlas/decision-support/mapping-low-income-communities-in-the-us/</w:t>
        </w:r>
      </w:hyperlink>
    </w:p>
    <w:p w14:paraId="1D54C75D" w14:textId="77777777" w:rsidR="00017CE0" w:rsidRDefault="00017CE0" w:rsidP="007718F4">
      <w:pPr>
        <w:autoSpaceDE w:val="0"/>
        <w:autoSpaceDN w:val="0"/>
        <w:adjustRightInd w:val="0"/>
        <w:rPr>
          <w:rStyle w:val="textlayer--absolute"/>
          <w:rFonts w:ascii="Arial" w:hAnsi="Arial" w:cs="Arial"/>
          <w:sz w:val="25"/>
          <w:szCs w:val="25"/>
        </w:rPr>
      </w:pPr>
    </w:p>
    <w:p w14:paraId="10EFA90E" w14:textId="77777777" w:rsidR="007718F4" w:rsidRDefault="007718F4" w:rsidP="007718F4">
      <w:pPr>
        <w:autoSpaceDE w:val="0"/>
        <w:autoSpaceDN w:val="0"/>
        <w:adjustRightInd w:val="0"/>
        <w:rPr>
          <w:rStyle w:val="textlayer--absolute"/>
          <w:rFonts w:ascii="Arial" w:hAnsi="Arial" w:cs="Arial"/>
          <w:sz w:val="25"/>
          <w:szCs w:val="25"/>
        </w:rPr>
      </w:pPr>
    </w:p>
    <w:p w14:paraId="3F7F9A78" w14:textId="410A0D50" w:rsidR="007718F4" w:rsidRDefault="007718F4" w:rsidP="007718F4">
      <w:pPr>
        <w:rPr>
          <w:rFonts w:ascii="Arial" w:hAnsi="Arial" w:cs="Arial"/>
          <w:color w:val="000000"/>
          <w:sz w:val="25"/>
          <w:szCs w:val="25"/>
        </w:rPr>
      </w:pPr>
      <w:r>
        <w:rPr>
          <w:rFonts w:ascii="AppleSystemUIFont" w:hAnsi="AppleSystemUIFont" w:cs="AppleSystemUIFont"/>
          <w:b/>
          <w:bCs/>
          <w:sz w:val="26"/>
          <w:szCs w:val="26"/>
        </w:rPr>
        <w:t>2.4) Please</w:t>
      </w:r>
      <w:r w:rsidRPr="007718F4">
        <w:rPr>
          <w:rFonts w:ascii="Arial" w:hAnsi="Arial" w:cs="Arial"/>
          <w:color w:val="000000"/>
          <w:sz w:val="25"/>
          <w:szCs w:val="25"/>
        </w:rPr>
        <w:t xml:space="preserve"> describe how the interaction example in 2.3 can be further improved in</w:t>
      </w:r>
      <w:r w:rsidRPr="007718F4">
        <w:rPr>
          <w:rFonts w:ascii="Lato" w:hAnsi="Lato"/>
          <w:color w:val="000000"/>
        </w:rPr>
        <w:br/>
      </w:r>
      <w:r w:rsidRPr="007718F4">
        <w:rPr>
          <w:rFonts w:ascii="Arial" w:hAnsi="Arial" w:cs="Arial"/>
          <w:color w:val="000000"/>
          <w:sz w:val="25"/>
          <w:szCs w:val="25"/>
        </w:rPr>
        <w:t>your opinion.</w:t>
      </w:r>
    </w:p>
    <w:p w14:paraId="7844AA24" w14:textId="37ADDF74" w:rsidR="00017CE0" w:rsidRDefault="007718F4" w:rsidP="00017CE0">
      <w:pPr>
        <w:shd w:val="clear" w:color="auto" w:fill="FFFFFF"/>
        <w:spacing w:before="100" w:beforeAutospacing="1" w:after="100" w:afterAutospacing="1"/>
        <w:rPr>
          <w:rFonts w:ascii="Helvetica" w:hAnsi="Helvetica"/>
          <w:color w:val="222222"/>
        </w:rPr>
      </w:pPr>
      <w:r>
        <w:rPr>
          <w:rFonts w:ascii="Arial" w:hAnsi="Arial" w:cs="Arial"/>
          <w:color w:val="000000"/>
          <w:sz w:val="25"/>
          <w:szCs w:val="25"/>
        </w:rPr>
        <w:t xml:space="preserve">Ans: - </w:t>
      </w:r>
      <w:r w:rsidR="00017CE0">
        <w:rPr>
          <w:rFonts w:ascii="Helvetica" w:hAnsi="Helvetica"/>
          <w:color w:val="222222"/>
        </w:rPr>
        <w:t>Help to emphasize important details and provide contextual clues. In the previous illustration, the animal shapes that are endangered represent how big the animal is in relation to other animals. However, size may be used to indicate numbers that are scaled.</w:t>
      </w:r>
      <w:r w:rsidR="003673A0">
        <w:rPr>
          <w:rFonts w:ascii="Helvetica" w:hAnsi="Helvetica"/>
          <w:color w:val="222222"/>
        </w:rPr>
        <w:br/>
      </w:r>
      <w:r w:rsidR="00017CE0" w:rsidRPr="00017CE0">
        <w:rPr>
          <w:rFonts w:ascii="Helvetica" w:hAnsi="Helvetica"/>
          <w:color w:val="222222"/>
        </w:rPr>
        <w:sym w:font="Wingdings" w:char="F0E0"/>
      </w:r>
      <w:r w:rsidR="00017CE0">
        <w:rPr>
          <w:rFonts w:ascii="Helvetica" w:hAnsi="Helvetica"/>
          <w:color w:val="222222"/>
        </w:rPr>
        <w:t xml:space="preserve">As opposed to using </w:t>
      </w:r>
      <w:proofErr w:type="spellStart"/>
      <w:r w:rsidR="00017CE0">
        <w:rPr>
          <w:rFonts w:ascii="Helvetica" w:hAnsi="Helvetica"/>
          <w:color w:val="222222"/>
        </w:rPr>
        <w:t>colors</w:t>
      </w:r>
      <w:proofErr w:type="spellEnd"/>
      <w:r w:rsidR="00017CE0">
        <w:rPr>
          <w:rFonts w:ascii="Helvetica" w:hAnsi="Helvetica"/>
          <w:color w:val="222222"/>
        </w:rPr>
        <w:t>, the shape size can be adjusted according to data values. Utilizing the size of a shape to represent the value is also a good idea for maps.</w:t>
      </w:r>
      <w:r w:rsidR="003673A0">
        <w:rPr>
          <w:rFonts w:ascii="Helvetica" w:hAnsi="Helvetica"/>
          <w:color w:val="222222"/>
        </w:rPr>
        <w:br/>
      </w:r>
      <w:r w:rsidR="00017CE0" w:rsidRPr="00017CE0">
        <w:rPr>
          <w:rFonts w:ascii="Helvetica" w:hAnsi="Helvetica"/>
          <w:color w:val="222222"/>
        </w:rPr>
        <w:sym w:font="Wingdings" w:char="F0E0"/>
      </w:r>
      <w:r w:rsidR="00017CE0">
        <w:rPr>
          <w:rFonts w:ascii="Helvetica" w:hAnsi="Helvetica"/>
          <w:color w:val="222222"/>
        </w:rPr>
        <w:t>When you have multiple data points of the same dimensions on the visualization, they mix and make it difficult to distinguish the values.</w:t>
      </w:r>
      <w:r w:rsidR="003673A0">
        <w:rPr>
          <w:rFonts w:ascii="Helvetica" w:hAnsi="Helvetica"/>
          <w:color w:val="222222"/>
        </w:rPr>
        <w:br/>
      </w:r>
      <w:r w:rsidR="00017CE0" w:rsidRPr="00017CE0">
        <w:rPr>
          <w:rFonts w:ascii="Helvetica" w:hAnsi="Helvetica"/>
          <w:color w:val="222222"/>
        </w:rPr>
        <w:sym w:font="Wingdings" w:char="F0E0"/>
      </w:r>
      <w:r w:rsidR="003673A0">
        <w:rPr>
          <w:rFonts w:ascii="Helvetica" w:hAnsi="Helvetica"/>
          <w:color w:val="222222"/>
        </w:rPr>
        <w:t>I</w:t>
      </w:r>
      <w:r w:rsidR="00017CE0">
        <w:rPr>
          <w:rFonts w:ascii="Helvetica" w:hAnsi="Helvetica"/>
          <w:color w:val="222222"/>
        </w:rPr>
        <w:t xml:space="preserve">n this case, by making size and value more comparable and using </w:t>
      </w:r>
      <w:proofErr w:type="spellStart"/>
      <w:r w:rsidR="00017CE0">
        <w:rPr>
          <w:rFonts w:ascii="Helvetica" w:hAnsi="Helvetica"/>
          <w:color w:val="222222"/>
        </w:rPr>
        <w:t>color</w:t>
      </w:r>
      <w:proofErr w:type="spellEnd"/>
      <w:r w:rsidR="00017CE0">
        <w:rPr>
          <w:rFonts w:ascii="Helvetica" w:hAnsi="Helvetica"/>
          <w:color w:val="222222"/>
        </w:rPr>
        <w:t xml:space="preserve"> as an indication, the visual is simpler to navigate, as illustrated in this illustration.</w:t>
      </w:r>
    </w:p>
    <w:p w14:paraId="53289A92" w14:textId="7D402002" w:rsidR="007718F4" w:rsidRPr="007718F4" w:rsidRDefault="007718F4" w:rsidP="007718F4">
      <w:pPr>
        <w:rPr>
          <w:rFonts w:ascii="Arial" w:hAnsi="Arial" w:cs="Arial"/>
          <w:color w:val="000000"/>
          <w:sz w:val="25"/>
          <w:szCs w:val="25"/>
        </w:rPr>
      </w:pPr>
    </w:p>
    <w:p w14:paraId="3BCA8252" w14:textId="77777777" w:rsidR="007718F4" w:rsidRPr="007718F4" w:rsidRDefault="007718F4" w:rsidP="007718F4"/>
    <w:p w14:paraId="75002FE1" w14:textId="62F669B1" w:rsidR="007718F4" w:rsidRPr="007718F4" w:rsidRDefault="007718F4" w:rsidP="007718F4">
      <w:pPr>
        <w:autoSpaceDE w:val="0"/>
        <w:autoSpaceDN w:val="0"/>
        <w:adjustRightInd w:val="0"/>
        <w:rPr>
          <w:rFonts w:ascii="AppleSystemUIFont" w:hAnsi="AppleSystemUIFont" w:cs="AppleSystemUIFont"/>
          <w:b/>
          <w:bCs/>
          <w:sz w:val="26"/>
          <w:szCs w:val="26"/>
        </w:rPr>
      </w:pPr>
    </w:p>
    <w:sectPr w:rsidR="007718F4" w:rsidRPr="00771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0B73DA"/>
    <w:multiLevelType w:val="multilevel"/>
    <w:tmpl w:val="7850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52061"/>
    <w:multiLevelType w:val="multilevel"/>
    <w:tmpl w:val="B44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B416B9"/>
    <w:multiLevelType w:val="multilevel"/>
    <w:tmpl w:val="BAD8A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67282C"/>
    <w:multiLevelType w:val="hybridMultilevel"/>
    <w:tmpl w:val="4F0E49FA"/>
    <w:lvl w:ilvl="0" w:tplc="F4CA6AB6">
      <w:start w:val="2"/>
      <w:numFmt w:val="bullet"/>
      <w:lvlText w:val=""/>
      <w:lvlJc w:val="left"/>
      <w:pPr>
        <w:ind w:left="720" w:hanging="360"/>
      </w:pPr>
      <w:rPr>
        <w:rFonts w:ascii="Wingdings" w:eastAsiaTheme="minorHAnsi" w:hAnsi="Wingdings" w:cs="AppleSystemUIFont"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5967804">
    <w:abstractNumId w:val="0"/>
  </w:num>
  <w:num w:numId="2" w16cid:durableId="1742365512">
    <w:abstractNumId w:val="4"/>
  </w:num>
  <w:num w:numId="3" w16cid:durableId="2042589105">
    <w:abstractNumId w:val="1"/>
  </w:num>
  <w:num w:numId="4" w16cid:durableId="1124157756">
    <w:abstractNumId w:val="2"/>
  </w:num>
  <w:num w:numId="5" w16cid:durableId="1253509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24"/>
    <w:rsid w:val="00017CE0"/>
    <w:rsid w:val="003673A0"/>
    <w:rsid w:val="00367B4A"/>
    <w:rsid w:val="007718F4"/>
    <w:rsid w:val="0091555E"/>
    <w:rsid w:val="0093139A"/>
    <w:rsid w:val="00A05924"/>
    <w:rsid w:val="00ED5283"/>
    <w:rsid w:val="00EE77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190A59F"/>
  <w15:chartTrackingRefBased/>
  <w15:docId w15:val="{DF21190C-40B2-FF47-8DB4-2597F9837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CE0"/>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059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59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59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9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9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9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9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9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9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9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59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59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9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9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9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9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9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924"/>
    <w:rPr>
      <w:rFonts w:eastAsiaTheme="majorEastAsia" w:cstheme="majorBidi"/>
      <w:color w:val="272727" w:themeColor="text1" w:themeTint="D8"/>
    </w:rPr>
  </w:style>
  <w:style w:type="paragraph" w:styleId="Title">
    <w:name w:val="Title"/>
    <w:basedOn w:val="Normal"/>
    <w:next w:val="Normal"/>
    <w:link w:val="TitleChar"/>
    <w:uiPriority w:val="10"/>
    <w:qFormat/>
    <w:rsid w:val="00A059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9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9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9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924"/>
    <w:pPr>
      <w:spacing w:before="160"/>
      <w:jc w:val="center"/>
    </w:pPr>
    <w:rPr>
      <w:i/>
      <w:iCs/>
      <w:color w:val="404040" w:themeColor="text1" w:themeTint="BF"/>
    </w:rPr>
  </w:style>
  <w:style w:type="character" w:customStyle="1" w:styleId="QuoteChar">
    <w:name w:val="Quote Char"/>
    <w:basedOn w:val="DefaultParagraphFont"/>
    <w:link w:val="Quote"/>
    <w:uiPriority w:val="29"/>
    <w:rsid w:val="00A05924"/>
    <w:rPr>
      <w:i/>
      <w:iCs/>
      <w:color w:val="404040" w:themeColor="text1" w:themeTint="BF"/>
    </w:rPr>
  </w:style>
  <w:style w:type="paragraph" w:styleId="ListParagraph">
    <w:name w:val="List Paragraph"/>
    <w:basedOn w:val="Normal"/>
    <w:uiPriority w:val="34"/>
    <w:qFormat/>
    <w:rsid w:val="00A05924"/>
    <w:pPr>
      <w:ind w:left="720"/>
      <w:contextualSpacing/>
    </w:pPr>
  </w:style>
  <w:style w:type="character" w:styleId="IntenseEmphasis">
    <w:name w:val="Intense Emphasis"/>
    <w:basedOn w:val="DefaultParagraphFont"/>
    <w:uiPriority w:val="21"/>
    <w:qFormat/>
    <w:rsid w:val="00A05924"/>
    <w:rPr>
      <w:i/>
      <w:iCs/>
      <w:color w:val="0F4761" w:themeColor="accent1" w:themeShade="BF"/>
    </w:rPr>
  </w:style>
  <w:style w:type="paragraph" w:styleId="IntenseQuote">
    <w:name w:val="Intense Quote"/>
    <w:basedOn w:val="Normal"/>
    <w:next w:val="Normal"/>
    <w:link w:val="IntenseQuoteChar"/>
    <w:uiPriority w:val="30"/>
    <w:qFormat/>
    <w:rsid w:val="00A059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924"/>
    <w:rPr>
      <w:i/>
      <w:iCs/>
      <w:color w:val="0F4761" w:themeColor="accent1" w:themeShade="BF"/>
    </w:rPr>
  </w:style>
  <w:style w:type="character" w:styleId="IntenseReference">
    <w:name w:val="Intense Reference"/>
    <w:basedOn w:val="DefaultParagraphFont"/>
    <w:uiPriority w:val="32"/>
    <w:qFormat/>
    <w:rsid w:val="00A05924"/>
    <w:rPr>
      <w:b/>
      <w:bCs/>
      <w:smallCaps/>
      <w:color w:val="0F4761" w:themeColor="accent1" w:themeShade="BF"/>
      <w:spacing w:val="5"/>
    </w:rPr>
  </w:style>
  <w:style w:type="paragraph" w:styleId="NormalWeb">
    <w:name w:val="Normal (Web)"/>
    <w:basedOn w:val="Normal"/>
    <w:uiPriority w:val="99"/>
    <w:unhideWhenUsed/>
    <w:rsid w:val="00A05924"/>
    <w:pPr>
      <w:spacing w:before="100" w:beforeAutospacing="1" w:after="100" w:afterAutospacing="1"/>
    </w:pPr>
  </w:style>
  <w:style w:type="character" w:customStyle="1" w:styleId="textlayer--absolute">
    <w:name w:val="textlayer--absolute"/>
    <w:basedOn w:val="DefaultParagraphFont"/>
    <w:rsid w:val="007718F4"/>
  </w:style>
  <w:style w:type="character" w:styleId="Strong">
    <w:name w:val="Strong"/>
    <w:basedOn w:val="DefaultParagraphFont"/>
    <w:uiPriority w:val="22"/>
    <w:qFormat/>
    <w:rsid w:val="007718F4"/>
    <w:rPr>
      <w:b/>
      <w:bCs/>
    </w:rPr>
  </w:style>
  <w:style w:type="character" w:styleId="Hyperlink">
    <w:name w:val="Hyperlink"/>
    <w:basedOn w:val="DefaultParagraphFont"/>
    <w:uiPriority w:val="99"/>
    <w:unhideWhenUsed/>
    <w:rsid w:val="00017CE0"/>
    <w:rPr>
      <w:color w:val="467886" w:themeColor="hyperlink"/>
      <w:u w:val="single"/>
    </w:rPr>
  </w:style>
  <w:style w:type="character" w:styleId="UnresolvedMention">
    <w:name w:val="Unresolved Mention"/>
    <w:basedOn w:val="DefaultParagraphFont"/>
    <w:uiPriority w:val="99"/>
    <w:semiHidden/>
    <w:unhideWhenUsed/>
    <w:rsid w:val="00017CE0"/>
    <w:rPr>
      <w:color w:val="605E5C"/>
      <w:shd w:val="clear" w:color="auto" w:fill="E1DFDD"/>
    </w:rPr>
  </w:style>
  <w:style w:type="paragraph" w:customStyle="1" w:styleId="sc-1468b5q-1">
    <w:name w:val="sc-1468b5q-1"/>
    <w:basedOn w:val="Normal"/>
    <w:rsid w:val="00017CE0"/>
    <w:pPr>
      <w:spacing w:before="100" w:beforeAutospacing="1" w:after="100" w:afterAutospacing="1"/>
    </w:pPr>
  </w:style>
  <w:style w:type="character" w:customStyle="1" w:styleId="sc-1468b5q-10">
    <w:name w:val="sc-1468b5q-10"/>
    <w:basedOn w:val="DefaultParagraphFont"/>
    <w:rsid w:val="00017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98197">
      <w:bodyDiv w:val="1"/>
      <w:marLeft w:val="0"/>
      <w:marRight w:val="0"/>
      <w:marTop w:val="0"/>
      <w:marBottom w:val="0"/>
      <w:divBdr>
        <w:top w:val="none" w:sz="0" w:space="0" w:color="auto"/>
        <w:left w:val="none" w:sz="0" w:space="0" w:color="auto"/>
        <w:bottom w:val="none" w:sz="0" w:space="0" w:color="auto"/>
        <w:right w:val="none" w:sz="0" w:space="0" w:color="auto"/>
      </w:divBdr>
    </w:div>
    <w:div w:id="674383169">
      <w:bodyDiv w:val="1"/>
      <w:marLeft w:val="0"/>
      <w:marRight w:val="0"/>
      <w:marTop w:val="0"/>
      <w:marBottom w:val="0"/>
      <w:divBdr>
        <w:top w:val="none" w:sz="0" w:space="0" w:color="auto"/>
        <w:left w:val="none" w:sz="0" w:space="0" w:color="auto"/>
        <w:bottom w:val="none" w:sz="0" w:space="0" w:color="auto"/>
        <w:right w:val="none" w:sz="0" w:space="0" w:color="auto"/>
      </w:divBdr>
    </w:div>
    <w:div w:id="970282954">
      <w:bodyDiv w:val="1"/>
      <w:marLeft w:val="0"/>
      <w:marRight w:val="0"/>
      <w:marTop w:val="0"/>
      <w:marBottom w:val="0"/>
      <w:divBdr>
        <w:top w:val="none" w:sz="0" w:space="0" w:color="auto"/>
        <w:left w:val="none" w:sz="0" w:space="0" w:color="auto"/>
        <w:bottom w:val="none" w:sz="0" w:space="0" w:color="auto"/>
        <w:right w:val="none" w:sz="0" w:space="0" w:color="auto"/>
      </w:divBdr>
    </w:div>
    <w:div w:id="1540317210">
      <w:bodyDiv w:val="1"/>
      <w:marLeft w:val="0"/>
      <w:marRight w:val="0"/>
      <w:marTop w:val="0"/>
      <w:marBottom w:val="0"/>
      <w:divBdr>
        <w:top w:val="none" w:sz="0" w:space="0" w:color="auto"/>
        <w:left w:val="none" w:sz="0" w:space="0" w:color="auto"/>
        <w:bottom w:val="none" w:sz="0" w:space="0" w:color="auto"/>
        <w:right w:val="none" w:sz="0" w:space="0" w:color="auto"/>
      </w:divBdr>
    </w:div>
    <w:div w:id="1661543667">
      <w:bodyDiv w:val="1"/>
      <w:marLeft w:val="0"/>
      <w:marRight w:val="0"/>
      <w:marTop w:val="0"/>
      <w:marBottom w:val="0"/>
      <w:divBdr>
        <w:top w:val="none" w:sz="0" w:space="0" w:color="auto"/>
        <w:left w:val="none" w:sz="0" w:space="0" w:color="auto"/>
        <w:bottom w:val="none" w:sz="0" w:space="0" w:color="auto"/>
        <w:right w:val="none" w:sz="0" w:space="0" w:color="auto"/>
      </w:divBdr>
      <w:divsChild>
        <w:div w:id="1253314337">
          <w:marLeft w:val="0"/>
          <w:marRight w:val="0"/>
          <w:marTop w:val="0"/>
          <w:marBottom w:val="0"/>
          <w:divBdr>
            <w:top w:val="none" w:sz="0" w:space="0" w:color="auto"/>
            <w:left w:val="none" w:sz="0" w:space="0" w:color="auto"/>
            <w:bottom w:val="none" w:sz="0" w:space="0" w:color="auto"/>
            <w:right w:val="none" w:sz="0" w:space="0" w:color="auto"/>
          </w:divBdr>
          <w:divsChild>
            <w:div w:id="827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ri.com/arcgis-blog/products/arcgis-living-atlas/decision-support/mapping-low-income-communities-in-the-u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cbi.nlm.nih.gov/pmc/articles/PMC4048834/"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Kurukunda, Sreenath Reddy</dc:creator>
  <cp:keywords/>
  <dc:description/>
  <cp:lastModifiedBy>Kurukunda, Sreenath Reddy</cp:lastModifiedBy>
  <cp:revision>4</cp:revision>
  <cp:lastPrinted>2024-04-10T01:27:00Z</cp:lastPrinted>
  <dcterms:created xsi:type="dcterms:W3CDTF">2024-04-09T20:07:00Z</dcterms:created>
  <dcterms:modified xsi:type="dcterms:W3CDTF">2024-04-10T01:28:00Z</dcterms:modified>
</cp:coreProperties>
</file>