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BC" w:rsidRDefault="00036E43" w:rsidP="00036E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Diabetes Database</w:t>
      </w:r>
    </w:p>
    <w:p w:rsidR="00036E43" w:rsidRDefault="00036E43" w:rsidP="00036E4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:rsidR="00036E43" w:rsidRDefault="00036E43" w:rsidP="00036E43">
      <w:pPr>
        <w:spacing w:line="360" w:lineRule="auto"/>
        <w:ind w:firstLine="720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036E43">
        <w:rPr>
          <w:sz w:val="28"/>
          <w:szCs w:val="28"/>
        </w:rPr>
        <w:t xml:space="preserve">The given problem statement </w:t>
      </w:r>
      <w:r>
        <w:rPr>
          <w:sz w:val="28"/>
          <w:szCs w:val="28"/>
        </w:rPr>
        <w:t>which is Diabetes Database</w:t>
      </w:r>
      <w:r w:rsidRPr="00036E43">
        <w:rPr>
          <w:sz w:val="28"/>
          <w:szCs w:val="28"/>
        </w:rPr>
        <w:t xml:space="preserve"> analysis</w:t>
      </w:r>
      <w:r>
        <w:rPr>
          <w:sz w:val="28"/>
          <w:szCs w:val="28"/>
        </w:rPr>
        <w:t xml:space="preserve"> is </w:t>
      </w:r>
      <w:r w:rsidRPr="00036E43">
        <w:rPr>
          <w:sz w:val="28"/>
          <w:szCs w:val="28"/>
        </w:rPr>
        <w:t xml:space="preserve">fitted </w:t>
      </w:r>
      <w:r>
        <w:rPr>
          <w:sz w:val="28"/>
          <w:szCs w:val="28"/>
        </w:rPr>
        <w:t xml:space="preserve">using logistic regression and Multilayer Perceptron </w:t>
      </w:r>
      <w:r w:rsidR="004E783B">
        <w:rPr>
          <w:sz w:val="28"/>
          <w:szCs w:val="28"/>
        </w:rPr>
        <w:t>and both</w:t>
      </w:r>
      <w:r>
        <w:rPr>
          <w:sz w:val="28"/>
          <w:szCs w:val="28"/>
        </w:rPr>
        <w:t xml:space="preserve"> models </w:t>
      </w:r>
      <w:r w:rsidR="004E783B">
        <w:rPr>
          <w:sz w:val="28"/>
          <w:szCs w:val="28"/>
        </w:rPr>
        <w:t xml:space="preserve">are </w:t>
      </w:r>
      <w:r>
        <w:rPr>
          <w:sz w:val="28"/>
          <w:szCs w:val="28"/>
        </w:rPr>
        <w:t>compared</w:t>
      </w:r>
      <w:r w:rsidRPr="00036E43">
        <w:rPr>
          <w:sz w:val="28"/>
          <w:szCs w:val="28"/>
        </w:rPr>
        <w:t>.</w:t>
      </w:r>
    </w:p>
    <w:p w:rsidR="004E783B" w:rsidRPr="006A008E" w:rsidRDefault="004E783B" w:rsidP="004E783B">
      <w:pPr>
        <w:spacing w:line="360" w:lineRule="auto"/>
        <w:rPr>
          <w:b/>
          <w:sz w:val="32"/>
          <w:szCs w:val="32"/>
        </w:rPr>
      </w:pPr>
      <w:r w:rsidRPr="006A008E">
        <w:rPr>
          <w:b/>
          <w:sz w:val="32"/>
          <w:szCs w:val="32"/>
        </w:rPr>
        <w:t>Dataset:</w:t>
      </w:r>
    </w:p>
    <w:p w:rsidR="004E783B" w:rsidRPr="00036E43" w:rsidRDefault="004E783B" w:rsidP="004E78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Diabetes Database.csv data consist of </w:t>
      </w:r>
      <w:r w:rsidRPr="004E783B">
        <w:rPr>
          <w:sz w:val="28"/>
          <w:szCs w:val="28"/>
        </w:rPr>
        <w:t>Pregnancies</w:t>
      </w:r>
      <w:r>
        <w:rPr>
          <w:sz w:val="28"/>
          <w:szCs w:val="28"/>
        </w:rPr>
        <w:t xml:space="preserve">, </w:t>
      </w:r>
      <w:r w:rsidRPr="004E783B">
        <w:rPr>
          <w:sz w:val="28"/>
          <w:szCs w:val="28"/>
        </w:rPr>
        <w:t>Glucose</w:t>
      </w:r>
      <w:r>
        <w:rPr>
          <w:sz w:val="28"/>
          <w:szCs w:val="28"/>
        </w:rPr>
        <w:t xml:space="preserve">, </w:t>
      </w:r>
      <w:proofErr w:type="spellStart"/>
      <w:r w:rsidRPr="004E783B">
        <w:rPr>
          <w:sz w:val="28"/>
          <w:szCs w:val="28"/>
        </w:rPr>
        <w:t>BloodPressure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E783B">
        <w:rPr>
          <w:sz w:val="28"/>
          <w:szCs w:val="28"/>
        </w:rPr>
        <w:t>SkinThickness</w:t>
      </w:r>
      <w:proofErr w:type="spellEnd"/>
      <w:r>
        <w:rPr>
          <w:sz w:val="28"/>
          <w:szCs w:val="28"/>
        </w:rPr>
        <w:t xml:space="preserve">, </w:t>
      </w:r>
      <w:r w:rsidRPr="004E783B">
        <w:rPr>
          <w:sz w:val="28"/>
          <w:szCs w:val="28"/>
        </w:rPr>
        <w:t>Insulin</w:t>
      </w:r>
      <w:r>
        <w:rPr>
          <w:sz w:val="28"/>
          <w:szCs w:val="28"/>
        </w:rPr>
        <w:t xml:space="preserve">, </w:t>
      </w:r>
      <w:r w:rsidRPr="004E783B">
        <w:rPr>
          <w:sz w:val="28"/>
          <w:szCs w:val="28"/>
        </w:rPr>
        <w:t>BMI</w:t>
      </w:r>
      <w:r>
        <w:rPr>
          <w:sz w:val="28"/>
          <w:szCs w:val="28"/>
        </w:rPr>
        <w:t xml:space="preserve">, </w:t>
      </w:r>
      <w:proofErr w:type="spellStart"/>
      <w:r w:rsidRPr="004E783B">
        <w:rPr>
          <w:sz w:val="28"/>
          <w:szCs w:val="28"/>
        </w:rPr>
        <w:t>DiabetesPedigreeFunction</w:t>
      </w:r>
      <w:proofErr w:type="spellEnd"/>
      <w:r>
        <w:rPr>
          <w:sz w:val="28"/>
          <w:szCs w:val="28"/>
        </w:rPr>
        <w:t xml:space="preserve">, </w:t>
      </w:r>
      <w:r w:rsidRPr="004E783B">
        <w:rPr>
          <w:sz w:val="28"/>
          <w:szCs w:val="28"/>
        </w:rPr>
        <w:t>Age</w:t>
      </w:r>
      <w:r>
        <w:rPr>
          <w:sz w:val="28"/>
          <w:szCs w:val="28"/>
        </w:rPr>
        <w:t xml:space="preserve">, </w:t>
      </w:r>
      <w:proofErr w:type="gramStart"/>
      <w:r w:rsidRPr="004E783B">
        <w:rPr>
          <w:sz w:val="28"/>
          <w:szCs w:val="28"/>
        </w:rPr>
        <w:t>Outcome</w:t>
      </w:r>
      <w:proofErr w:type="gramEnd"/>
      <w:r w:rsidRPr="004E783B">
        <w:rPr>
          <w:sz w:val="28"/>
          <w:szCs w:val="28"/>
        </w:rPr>
        <w:t xml:space="preserve"> as featur</w:t>
      </w:r>
      <w:r>
        <w:rPr>
          <w:sz w:val="28"/>
          <w:szCs w:val="28"/>
        </w:rPr>
        <w:t>es. Out of which we have chosen first 7 features</w:t>
      </w:r>
      <w:r w:rsidRPr="004E783B">
        <w:rPr>
          <w:sz w:val="28"/>
          <w:szCs w:val="28"/>
        </w:rPr>
        <w:t xml:space="preserve"> as inde</w:t>
      </w:r>
      <w:r>
        <w:rPr>
          <w:sz w:val="28"/>
          <w:szCs w:val="28"/>
        </w:rPr>
        <w:t>pendent variable X and outcome</w:t>
      </w:r>
      <w:r w:rsidRPr="004E783B">
        <w:rPr>
          <w:sz w:val="28"/>
          <w:szCs w:val="28"/>
        </w:rPr>
        <w:t xml:space="preserve"> as dependent variable Y. </w:t>
      </w:r>
      <w:r>
        <w:rPr>
          <w:sz w:val="28"/>
          <w:szCs w:val="28"/>
        </w:rPr>
        <w:t xml:space="preserve">As the dataset was explored </w:t>
      </w:r>
      <w:r w:rsidR="00C80BF2">
        <w:rPr>
          <w:sz w:val="28"/>
          <w:szCs w:val="28"/>
        </w:rPr>
        <w:t>it was found that the outcome which is the dependant variable was highly imbalanced with around 80% of the outcome was non-diabetic and 20% was diabetic</w:t>
      </w:r>
      <w:r>
        <w:rPr>
          <w:sz w:val="28"/>
          <w:szCs w:val="28"/>
        </w:rPr>
        <w:t>.</w:t>
      </w:r>
      <w:r w:rsidR="00C80BF2">
        <w:rPr>
          <w:sz w:val="28"/>
          <w:szCs w:val="28"/>
        </w:rPr>
        <w:t xml:space="preserve"> To reduce the imbalance between the outcomes we oversampled the diabetic outcome using SMOTE algorithm which resulted in balanced data .</w:t>
      </w:r>
      <w:r w:rsidRPr="004E783B">
        <w:rPr>
          <w:sz w:val="28"/>
          <w:szCs w:val="28"/>
        </w:rPr>
        <w:t xml:space="preserve">We use the </w:t>
      </w:r>
      <w:proofErr w:type="spellStart"/>
      <w:r w:rsidRPr="004E783B">
        <w:rPr>
          <w:sz w:val="28"/>
          <w:szCs w:val="28"/>
        </w:rPr>
        <w:t>StandardScaler</w:t>
      </w:r>
      <w:proofErr w:type="spellEnd"/>
      <w:r w:rsidRPr="004E783B">
        <w:rPr>
          <w:sz w:val="28"/>
          <w:szCs w:val="28"/>
        </w:rPr>
        <w:t xml:space="preserve"> module from the </w:t>
      </w:r>
      <w:proofErr w:type="spellStart"/>
      <w:r w:rsidRPr="004E783B">
        <w:rPr>
          <w:sz w:val="28"/>
          <w:szCs w:val="28"/>
        </w:rPr>
        <w:t>sklearn.preprocessing</w:t>
      </w:r>
      <w:proofErr w:type="spellEnd"/>
      <w:r w:rsidRPr="004E783B">
        <w:rPr>
          <w:sz w:val="28"/>
          <w:szCs w:val="28"/>
        </w:rPr>
        <w:t xml:space="preserve"> library to scale all of our independent variables.</w:t>
      </w:r>
    </w:p>
    <w:p w:rsidR="00C80BF2" w:rsidRPr="00C80BF2" w:rsidRDefault="00C80BF2" w:rsidP="00C80BF2">
      <w:pPr>
        <w:spacing w:line="360" w:lineRule="auto"/>
        <w:rPr>
          <w:b/>
          <w:sz w:val="32"/>
          <w:szCs w:val="32"/>
        </w:rPr>
      </w:pPr>
      <w:r w:rsidRPr="00C80BF2">
        <w:rPr>
          <w:b/>
          <w:sz w:val="32"/>
          <w:szCs w:val="32"/>
        </w:rPr>
        <w:t>Model:</w:t>
      </w:r>
    </w:p>
    <w:p w:rsidR="00036E43" w:rsidRDefault="00C80BF2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 w:rsidRPr="00C80BF2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After the data is standardized, th</w:t>
      </w: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e logistic regression model and </w:t>
      </w:r>
      <w:proofErr w:type="spellStart"/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MLPclassifier</w:t>
      </w:r>
      <w:proofErr w:type="spellEnd"/>
      <w:r w:rsidRPr="00C80BF2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is applied to the</w:t>
      </w: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data for predicting</w:t>
      </w:r>
      <w:r w:rsidRPr="00C80BF2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. Then to evaluate </w:t>
      </w: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and compare the results of both model</w:t>
      </w:r>
      <w:r w:rsidRPr="00C80BF2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, a confusion matrix, </w:t>
      </w: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accuracy, precision of both</w:t>
      </w:r>
      <w:r w:rsidRPr="00C80BF2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is shown.</w:t>
      </w:r>
    </w:p>
    <w:p w:rsidR="00AD09F8" w:rsidRDefault="00AD09F8" w:rsidP="00AD09F8">
      <w:pPr>
        <w:spacing w:line="360" w:lineRule="auto"/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</w:p>
    <w:p w:rsidR="00AD09F8" w:rsidRDefault="00AD09F8" w:rsidP="00AD09F8">
      <w:pPr>
        <w:spacing w:line="360" w:lineRule="auto"/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</w:p>
    <w:p w:rsidR="00AD09F8" w:rsidRDefault="00AD09F8" w:rsidP="00AD09F8">
      <w:pPr>
        <w:spacing w:line="360" w:lineRule="auto"/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</w:p>
    <w:p w:rsidR="00AD09F8" w:rsidRDefault="00AD09F8" w:rsidP="00AD09F8">
      <w:pPr>
        <w:spacing w:line="360" w:lineRule="auto"/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  <w:lastRenderedPageBreak/>
        <w:t>Results (logistic regression):</w:t>
      </w:r>
    </w:p>
    <w:p w:rsidR="00AD09F8" w:rsidRDefault="00AD09F8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Predicting:</w:t>
      </w:r>
    </w:p>
    <w:p w:rsidR="00AD09F8" w:rsidRDefault="00AD09F8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4C3EB9E7" wp14:editId="1D6EC32A">
            <wp:extent cx="5311140" cy="1623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7" t="41363" r="32757" b="31692"/>
                    <a:stretch/>
                  </pic:blipFill>
                  <pic:spPr bwMode="auto">
                    <a:xfrm>
                      <a:off x="0" y="0"/>
                      <a:ext cx="531114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05" w:rsidRDefault="00FC1205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AD09F8" w:rsidRDefault="00AD09F8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Confusion </w:t>
      </w:r>
      <w:r w:rsidR="00FC1205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matrix:</w:t>
      </w:r>
    </w:p>
    <w:p w:rsidR="00AD09F8" w:rsidRDefault="00FC1205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7DBBD588" wp14:editId="29FBBFB0">
            <wp:extent cx="5006340" cy="1722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7" t="40892" r="36716" b="41145"/>
                    <a:stretch/>
                  </pic:blipFill>
                  <pic:spPr bwMode="auto">
                    <a:xfrm>
                      <a:off x="0" y="0"/>
                      <a:ext cx="500634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05" w:rsidRDefault="00FC1205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The result from confusion matrix shows that the logistic regression model has predicted 141+39 outcomes correctly. And 35+16 outcomes are wrongly predicted.</w:t>
      </w:r>
    </w:p>
    <w:p w:rsidR="00FC1205" w:rsidRDefault="00FC1205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Accuracy, Precision, Recall:</w:t>
      </w:r>
    </w:p>
    <w:p w:rsidR="00FC1205" w:rsidRPr="00AD09F8" w:rsidRDefault="00FC1205" w:rsidP="00AD09F8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372100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59326" r="42167" b="10656"/>
                    <a:stretch/>
                  </pic:blipFill>
                  <pic:spPr bwMode="auto">
                    <a:xfrm>
                      <a:off x="0" y="0"/>
                      <a:ext cx="537210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9F8" w:rsidRDefault="00FC1205" w:rsidP="00C80BF2">
      <w:pPr>
        <w:spacing w:line="360" w:lineRule="auto"/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  <w:lastRenderedPageBreak/>
        <w:t>Results(</w:t>
      </w:r>
      <w:proofErr w:type="spellStart"/>
      <w:proofErr w:type="gramEnd"/>
      <w:r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  <w:t>MLPclassifier</w:t>
      </w:r>
      <w:proofErr w:type="spellEnd"/>
      <w:r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  <w:t>):</w:t>
      </w:r>
    </w:p>
    <w:p w:rsidR="00FC1205" w:rsidRDefault="00FC1205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Prediction:</w:t>
      </w:r>
    </w:p>
    <w:p w:rsidR="00FC1205" w:rsidRPr="00FC1205" w:rsidRDefault="00FC1205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4617720" cy="163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2" t="67127" r="31323" b="6874"/>
                    <a:stretch/>
                  </pic:blipFill>
                  <pic:spPr bwMode="auto">
                    <a:xfrm>
                      <a:off x="0" y="0"/>
                      <a:ext cx="461772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BF2" w:rsidRDefault="00C80BF2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FC1205" w:rsidRDefault="00FC1205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Confusion matrix:</w:t>
      </w:r>
    </w:p>
    <w:p w:rsidR="00FC1205" w:rsidRDefault="00FC1205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4869180" cy="1699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39964" r="19565" b="39472"/>
                    <a:stretch/>
                  </pic:blipFill>
                  <pic:spPr bwMode="auto">
                    <a:xfrm>
                      <a:off x="0" y="0"/>
                      <a:ext cx="486918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05" w:rsidRDefault="00FC1205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The result from confusion </w:t>
      </w:r>
      <w:r w:rsidR="00A904F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matrix shows that the MLP classifier model predicts 137+47 outcomes correctly whereas it wrongly predicts 27+20 outcomes.</w:t>
      </w:r>
    </w:p>
    <w:p w:rsidR="00A904F7" w:rsidRDefault="00A904F7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Accuracy, Precision, Recall:</w:t>
      </w:r>
    </w:p>
    <w:p w:rsidR="00A904F7" w:rsidRDefault="00A904F7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334000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59090" r="36849" b="11602"/>
                    <a:stretch/>
                  </pic:blipFill>
                  <pic:spPr bwMode="auto">
                    <a:xfrm>
                      <a:off x="0" y="0"/>
                      <a:ext cx="53340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F7" w:rsidRDefault="00A904F7" w:rsidP="00C80BF2">
      <w:pPr>
        <w:spacing w:line="360" w:lineRule="auto"/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  <w:lastRenderedPageBreak/>
        <w:t>Conclusion:</w:t>
      </w:r>
    </w:p>
    <w:p w:rsidR="00A904F7" w:rsidRPr="00A904F7" w:rsidRDefault="00A904F7" w:rsidP="00C80BF2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From the above results shown it is clearly evident that with accuracy 80% and high precision and recall values for both outcomes we conclude that compared to logistic regression </w:t>
      </w:r>
      <w:proofErr w:type="spellStart"/>
      <w:r w:rsidRPr="00A904F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MLPclassifier</w:t>
      </w:r>
      <w:proofErr w:type="spellEnd"/>
      <w:r w:rsidRPr="00A904F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is the better fit</w:t>
      </w: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for the given diabetes database. The accuracy can still be improved for </w:t>
      </w:r>
      <w:proofErr w:type="spellStart"/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MLPclassifier</w:t>
      </w:r>
      <w:proofErr w:type="spellEnd"/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by increasing the iteration.</w:t>
      </w:r>
    </w:p>
    <w:p w:rsidR="00C80BF2" w:rsidRPr="00036E43" w:rsidRDefault="00C80BF2" w:rsidP="00C80BF2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C80BF2" w:rsidRPr="0003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43"/>
    <w:rsid w:val="00036E43"/>
    <w:rsid w:val="004E783B"/>
    <w:rsid w:val="00A904F7"/>
    <w:rsid w:val="00AC01BC"/>
    <w:rsid w:val="00AD09F8"/>
    <w:rsid w:val="00C80BF2"/>
    <w:rsid w:val="00F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2FF90-91FE-4E7E-88E1-B437D978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2020-12-07T16:07:00Z</dcterms:created>
  <dcterms:modified xsi:type="dcterms:W3CDTF">2020-12-07T17:07:00Z</dcterms:modified>
</cp:coreProperties>
</file>